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9C3" w:rsidRDefault="00912BF3">
      <w:pPr>
        <w:spacing w:before="1080"/>
        <w:jc w:val="center"/>
        <w:rPr>
          <w:b/>
          <w:sz w:val="96"/>
        </w:rPr>
      </w:pPr>
      <w:r>
        <w:rPr>
          <w:noProof/>
        </w:rPr>
        <w:drawing>
          <wp:inline distT="0" distB="0" distL="0" distR="0">
            <wp:extent cx="370522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5225" cy="1971675"/>
                    </a:xfrm>
                    <a:prstGeom prst="rect">
                      <a:avLst/>
                    </a:prstGeom>
                    <a:noFill/>
                    <a:ln>
                      <a:noFill/>
                    </a:ln>
                  </pic:spPr>
                </pic:pic>
              </a:graphicData>
            </a:graphic>
          </wp:inline>
        </w:drawing>
      </w:r>
    </w:p>
    <w:p w:rsidR="009169C3" w:rsidRDefault="009169C3">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9169C3" w:rsidRDefault="009169C3">
      <w:pPr>
        <w:spacing w:before="1440"/>
        <w:ind w:left="-360" w:right="-360"/>
        <w:jc w:val="center"/>
        <w:rPr>
          <w:b/>
          <w:sz w:val="72"/>
        </w:rPr>
      </w:pPr>
      <w:r>
        <w:rPr>
          <w:b/>
          <w:sz w:val="72"/>
        </w:rPr>
        <w:t>VPP-2: System Frameworks Specification</w:t>
      </w:r>
    </w:p>
    <w:p w:rsidR="009169C3" w:rsidRDefault="00EB1546">
      <w:pPr>
        <w:spacing w:before="1296"/>
        <w:ind w:left="-360" w:right="-360"/>
        <w:jc w:val="center"/>
        <w:rPr>
          <w:b/>
          <w:sz w:val="48"/>
        </w:rPr>
      </w:pPr>
      <w:r>
        <w:rPr>
          <w:b/>
          <w:sz w:val="48"/>
        </w:rPr>
        <w:t>Revision 5.</w:t>
      </w:r>
      <w:r w:rsidR="00912BF3">
        <w:rPr>
          <w:b/>
          <w:sz w:val="48"/>
        </w:rPr>
        <w:t>5</w:t>
      </w:r>
    </w:p>
    <w:p w:rsidR="009169C3" w:rsidRDefault="00317767">
      <w:pPr>
        <w:spacing w:before="0"/>
        <w:ind w:left="-360" w:right="-360"/>
        <w:jc w:val="center"/>
        <w:rPr>
          <w:b/>
          <w:sz w:val="48"/>
        </w:rPr>
      </w:pPr>
      <w:r>
        <w:rPr>
          <w:b/>
          <w:sz w:val="48"/>
        </w:rPr>
        <w:t>August 6</w:t>
      </w:r>
      <w:r w:rsidR="00180941">
        <w:rPr>
          <w:b/>
          <w:sz w:val="48"/>
        </w:rPr>
        <w:t xml:space="preserve">, </w:t>
      </w:r>
      <w:r w:rsidR="0083282B">
        <w:rPr>
          <w:b/>
          <w:sz w:val="48"/>
        </w:rPr>
        <w:t>2015</w:t>
      </w:r>
    </w:p>
    <w:p w:rsidR="009169C3" w:rsidRDefault="009169C3">
      <w:pPr>
        <w:ind w:left="-360" w:right="-360"/>
        <w:jc w:val="center"/>
        <w:rPr>
          <w:b/>
          <w:sz w:val="48"/>
        </w:rPr>
      </w:pPr>
    </w:p>
    <w:p w:rsidR="009169C3" w:rsidRDefault="009169C3" w:rsidP="00024262">
      <w:pPr>
        <w:spacing w:before="720"/>
        <w:ind w:left="-360" w:right="-360"/>
        <w:jc w:val="center"/>
        <w:rPr>
          <w:b/>
          <w:sz w:val="48"/>
        </w:rPr>
      </w:pPr>
      <w:r>
        <w:br w:type="page"/>
      </w:r>
      <w:r>
        <w:rPr>
          <w:b/>
          <w:sz w:val="48"/>
        </w:rPr>
        <w:lastRenderedPageBreak/>
        <w:t>VPP-2 Revision History</w:t>
      </w:r>
    </w:p>
    <w:p w:rsidR="009169C3" w:rsidRDefault="009169C3">
      <w:pPr>
        <w:spacing w:before="0"/>
        <w:ind w:left="1440" w:right="1440"/>
        <w:jc w:val="center"/>
        <w:rPr>
          <w:sz w:val="20"/>
        </w:rPr>
      </w:pPr>
      <w:r>
        <w:rPr>
          <w:sz w:val="20"/>
        </w:rPr>
        <w:t xml:space="preserve">This section is an overview of the revision history of the VPP-2 specification.  </w:t>
      </w:r>
    </w:p>
    <w:p w:rsidR="009169C3" w:rsidRDefault="009169C3">
      <w:pPr>
        <w:pStyle w:val="RevHistory"/>
      </w:pPr>
      <w:r>
        <w:t xml:space="preserve">Revision 1.0, July 15, 1994 </w:t>
      </w:r>
    </w:p>
    <w:p w:rsidR="009169C3" w:rsidRDefault="009169C3">
      <w:pPr>
        <w:pStyle w:val="Ruletext"/>
      </w:pPr>
      <w:r>
        <w:t>This edition reflects a non-technical revision for style and format issues.</w:t>
      </w:r>
    </w:p>
    <w:p w:rsidR="009169C3" w:rsidRDefault="009169C3">
      <w:pPr>
        <w:pStyle w:val="RevHistory"/>
      </w:pPr>
      <w:r>
        <w:t xml:space="preserve">Revision 1.1, August 17, 1994 </w:t>
      </w:r>
    </w:p>
    <w:p w:rsidR="009169C3" w:rsidRDefault="009169C3" w:rsidP="00E56416">
      <w:pPr>
        <w:pStyle w:val="Ruletext"/>
        <w:jc w:val="left"/>
      </w:pPr>
      <w:r>
        <w:t>This edition reflects edits to technical omissions and inconsistencies between VPP documents.</w:t>
      </w:r>
    </w:p>
    <w:p w:rsidR="009169C3" w:rsidRDefault="009169C3">
      <w:pPr>
        <w:pStyle w:val="RevHistory"/>
      </w:pPr>
      <w:r>
        <w:t xml:space="preserve">Revision 2.0, November 28, 1994 </w:t>
      </w:r>
    </w:p>
    <w:p w:rsidR="009169C3" w:rsidRDefault="009169C3" w:rsidP="00E56416">
      <w:pPr>
        <w:pStyle w:val="Ruletext"/>
        <w:jc w:val="left"/>
      </w:pPr>
      <w:r>
        <w:t>This edition reflects corrections to technical edits done to the Revision 1.0 document and changes discussed at the November 1-4 TWG meeting.</w:t>
      </w:r>
    </w:p>
    <w:p w:rsidR="009169C3" w:rsidRDefault="009169C3">
      <w:pPr>
        <w:pStyle w:val="RevHistory"/>
      </w:pPr>
      <w:r>
        <w:t xml:space="preserve">Revision 3.0, </w:t>
      </w:r>
      <w:smartTag w:uri="urn:schemas-microsoft-com:office:smarttags" w:element="date">
        <w:smartTagPr>
          <w:attr w:name="Month" w:val="2"/>
          <w:attr w:name="Day" w:val="3"/>
          <w:attr w:name="Year" w:val="1995"/>
        </w:smartTagPr>
        <w:r>
          <w:t>February 3, 1995</w:t>
        </w:r>
      </w:smartTag>
    </w:p>
    <w:p w:rsidR="009169C3" w:rsidRDefault="009169C3" w:rsidP="00E56416">
      <w:pPr>
        <w:pStyle w:val="Ruletext"/>
        <w:jc w:val="left"/>
      </w:pPr>
      <w:r>
        <w:t xml:space="preserve">This edition adds framework revision management as discussed at the January 31 thru </w:t>
      </w:r>
      <w:smartTag w:uri="urn:schemas-microsoft-com:office:smarttags" w:element="date">
        <w:smartTagPr>
          <w:attr w:name="Month" w:val="2"/>
          <w:attr w:name="Day" w:val="3"/>
          <w:attr w:name="Year" w:val="1995"/>
        </w:smartTagPr>
        <w:r>
          <w:t>February 3, 1995</w:t>
        </w:r>
      </w:smartTag>
      <w:r>
        <w:t xml:space="preserve"> TWG meeting</w:t>
      </w:r>
    </w:p>
    <w:p w:rsidR="009169C3" w:rsidRDefault="009169C3">
      <w:pPr>
        <w:pStyle w:val="RevHistory"/>
      </w:pPr>
      <w:r>
        <w:t xml:space="preserve">Revision 4.0, </w:t>
      </w:r>
      <w:smartTag w:uri="urn:schemas-microsoft-com:office:smarttags" w:element="date">
        <w:smartTagPr>
          <w:attr w:name="Month" w:val="1"/>
          <w:attr w:name="Day" w:val="29"/>
          <w:attr w:name="Year" w:val="1996"/>
        </w:smartTagPr>
        <w:r>
          <w:t>January 29, 1996</w:t>
        </w:r>
      </w:smartTag>
    </w:p>
    <w:p w:rsidR="009169C3" w:rsidRDefault="009169C3" w:rsidP="00E56416">
      <w:pPr>
        <w:pStyle w:val="Ruletext"/>
        <w:jc w:val="left"/>
      </w:pPr>
      <w:r>
        <w:t>This edition adds the WIN95, WINNT, SUN and HPUX frameworks with their G equivalents.</w:t>
      </w:r>
    </w:p>
    <w:p w:rsidR="009169C3" w:rsidRDefault="009169C3">
      <w:pPr>
        <w:pStyle w:val="RevHistory"/>
      </w:pPr>
      <w:r>
        <w:t xml:space="preserve">Revision 4.1, </w:t>
      </w:r>
      <w:smartTag w:uri="urn:schemas-microsoft-com:office:smarttags" w:element="date">
        <w:smartTagPr>
          <w:attr w:name="Month" w:val="12"/>
          <w:attr w:name="Day" w:val="4"/>
          <w:attr w:name="Year" w:val="1998"/>
        </w:smartTagPr>
        <w:r>
          <w:t>December 4, 1998</w:t>
        </w:r>
      </w:smartTag>
    </w:p>
    <w:p w:rsidR="009169C3" w:rsidRDefault="009169C3" w:rsidP="00E56416">
      <w:pPr>
        <w:pStyle w:val="Ruletext"/>
        <w:jc w:val="left"/>
      </w:pPr>
      <w:r>
        <w:t xml:space="preserve">This edition incorporates the Windows 98 Operating System as part of the WIN95 Framework and removes references to the VPP-5 Specification.  The information regarding contacting the </w:t>
      </w:r>
      <w:smartTag w:uri="urn:schemas-microsoft-com:office:smarttags" w:element="place">
        <w:smartTag w:uri="urn:schemas-microsoft-com:office:smarttags" w:element="City">
          <w:r>
            <w:t>Alliance</w:t>
          </w:r>
        </w:smartTag>
      </w:smartTag>
      <w:r>
        <w:t xml:space="preserve"> was also updated.</w:t>
      </w:r>
    </w:p>
    <w:p w:rsidR="009169C3" w:rsidRDefault="009169C3">
      <w:pPr>
        <w:pStyle w:val="RevHistory"/>
      </w:pPr>
      <w:r>
        <w:t xml:space="preserve">Revision 4.2, </w:t>
      </w:r>
      <w:smartTag w:uri="urn:schemas-microsoft-com:office:smarttags" w:element="date">
        <w:smartTagPr>
          <w:attr w:name="Month" w:val="12"/>
          <w:attr w:name="Day" w:val="17"/>
          <w:attr w:name="Year" w:val="1999"/>
        </w:smartTagPr>
        <w:r>
          <w:t>December 17, 1999</w:t>
        </w:r>
      </w:smartTag>
    </w:p>
    <w:p w:rsidR="009169C3" w:rsidRDefault="009169C3" w:rsidP="00E56416">
      <w:pPr>
        <w:pStyle w:val="Ruletext"/>
        <w:jc w:val="left"/>
      </w:pPr>
      <w:r>
        <w:t xml:space="preserve">This edition updates the WIN95, WINNT, SUN, and HPUX frameworks to match the latest revisions of the VISA and </w:t>
      </w:r>
      <w:proofErr w:type="spellStart"/>
      <w:r>
        <w:t>VXI</w:t>
      </w:r>
      <w:r w:rsidRPr="00B530B5">
        <w:rPr>
          <w:i/>
        </w:rPr>
        <w:t>plug&amp;play</w:t>
      </w:r>
      <w:proofErr w:type="spellEnd"/>
      <w:r>
        <w:t xml:space="preserve"> instrument driver specifications.  The WIN (Windows 3.1) Framework has not been updated.  References to Hewlett-Packard VEE were changed to Agilent Technologies VEE.</w:t>
      </w:r>
    </w:p>
    <w:p w:rsidR="00CD0756" w:rsidRDefault="008A2A3D" w:rsidP="00CD0756">
      <w:pPr>
        <w:pStyle w:val="RevHistory"/>
      </w:pPr>
      <w:r>
        <w:br w:type="page"/>
      </w:r>
      <w:r w:rsidR="00CD0756">
        <w:lastRenderedPageBreak/>
        <w:t xml:space="preserve">Draft Revision 5.0, </w:t>
      </w:r>
      <w:smartTag w:uri="urn:schemas-microsoft-com:office:smarttags" w:element="date">
        <w:smartTagPr>
          <w:attr w:name="Month" w:val="10"/>
          <w:attr w:name="Day" w:val="4"/>
          <w:attr w:name="Year" w:val="2005"/>
        </w:smartTagPr>
        <w:r w:rsidR="00CD0756">
          <w:t>October 4, 2005</w:t>
        </w:r>
      </w:smartTag>
    </w:p>
    <w:p w:rsidR="00CD0756" w:rsidRDefault="00CD0756" w:rsidP="00E56416">
      <w:pPr>
        <w:pStyle w:val="Ruletext"/>
        <w:jc w:val="left"/>
      </w:pPr>
      <w:r>
        <w:t>This edition adds the WIN64 framework for use by VISA.</w:t>
      </w:r>
      <w:r w:rsidR="009755E2">
        <w:t xml:space="preserve">  We are keeping the older operating systems and frameworks in this document because the definitions remain valid. This does not imply ongoing </w:t>
      </w:r>
      <w:r w:rsidR="004702E6">
        <w:t xml:space="preserve">active </w:t>
      </w:r>
      <w:r w:rsidR="009755E2">
        <w:t>IVI support for those frameworks.</w:t>
      </w:r>
    </w:p>
    <w:p w:rsidR="004702E6" w:rsidRDefault="004702E6" w:rsidP="004702E6">
      <w:pPr>
        <w:pStyle w:val="RevHistory"/>
      </w:pPr>
      <w:r>
        <w:t>Draft Revision 5.0, April 14, 2006</w:t>
      </w:r>
    </w:p>
    <w:p w:rsidR="004702E6" w:rsidRDefault="004702E6" w:rsidP="00E56416">
      <w:pPr>
        <w:pStyle w:val="Ruletext"/>
        <w:jc w:val="left"/>
      </w:pPr>
      <w:r>
        <w:t>This edition removes the following frameworks: WIN, GWIN, WIN95, GWIN95, HPUX, GHPUX, SUN, and GSUN.  The definitions of those frameworks in versions 4.2 and earlier of this document remain valid, and vendors may continue to claim compliance with those frameworks.</w:t>
      </w:r>
    </w:p>
    <w:p w:rsidR="00862C1E" w:rsidRPr="00862C1E" w:rsidRDefault="00862C1E" w:rsidP="00862C1E">
      <w:pPr>
        <w:pStyle w:val="RevHistory"/>
      </w:pPr>
      <w:r w:rsidRPr="00862C1E">
        <w:t xml:space="preserve">Revision 5.0, </w:t>
      </w:r>
      <w:smartTag w:uri="urn:schemas-microsoft-com:office:smarttags" w:element="date">
        <w:smartTagPr>
          <w:attr w:name="Month" w:val="10"/>
          <w:attr w:name="Day" w:val="12"/>
          <w:attr w:name="Year" w:val="2006"/>
        </w:smartTagPr>
        <w:r w:rsidRPr="00862C1E">
          <w:t>October 12, 2006</w:t>
        </w:r>
      </w:smartTag>
    </w:p>
    <w:p w:rsidR="00862C1E" w:rsidRDefault="00B530B5" w:rsidP="00862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b/>
      </w:r>
      <w:r w:rsidR="00862C1E">
        <w:t>Approved at IVI Board of Directors meeting.</w:t>
      </w:r>
    </w:p>
    <w:p w:rsidR="00EB1546" w:rsidRDefault="00EB1546" w:rsidP="00EB1546">
      <w:pPr>
        <w:pStyle w:val="RevHistory"/>
      </w:pPr>
      <w:r>
        <w:t>Draft Revision 5.1, October 25, 2006</w:t>
      </w:r>
    </w:p>
    <w:p w:rsidR="00EB1546" w:rsidRDefault="00EB1546" w:rsidP="00E56416">
      <w:pPr>
        <w:pStyle w:val="Ruletext"/>
        <w:jc w:val="left"/>
      </w:pPr>
      <w:r>
        <w:t>Adds Windows Vista to the list of supported operating systems.</w:t>
      </w:r>
    </w:p>
    <w:p w:rsidR="00C24201" w:rsidRDefault="00C24201" w:rsidP="00C24201">
      <w:pPr>
        <w:pStyle w:val="RevHistory"/>
      </w:pPr>
      <w:r>
        <w:t xml:space="preserve">Revision 5.2, </w:t>
      </w:r>
      <w:r w:rsidR="00DC4A37">
        <w:t>February 14, 2008</w:t>
      </w:r>
    </w:p>
    <w:p w:rsidR="00C24201" w:rsidRDefault="00DE077B" w:rsidP="00E56416">
      <w:pPr>
        <w:pStyle w:val="Ruletext"/>
        <w:jc w:val="left"/>
      </w:pPr>
      <w:r>
        <w:t>Updated the introduction to reflect the IVI Foundation organization changes.  Replace</w:t>
      </w:r>
      <w:r w:rsidR="00044632">
        <w:t>d</w:t>
      </w:r>
      <w:r>
        <w:t xml:space="preserve"> Notice with text used by IVI Foundation specifications.  </w:t>
      </w:r>
      <w:r w:rsidR="00C24201">
        <w:t xml:space="preserve">Add </w:t>
      </w:r>
      <w:proofErr w:type="spellStart"/>
      <w:r w:rsidR="00C24201">
        <w:t>MatLab</w:t>
      </w:r>
      <w:proofErr w:type="spellEnd"/>
      <w:r w:rsidR="00C24201">
        <w:t xml:space="preserve"> to ADE lists.  Change HP VEE to Agilent VEE.</w:t>
      </w:r>
    </w:p>
    <w:p w:rsidR="00C905E8" w:rsidRDefault="00C905E8" w:rsidP="00C905E8">
      <w:pPr>
        <w:pStyle w:val="RevHistory"/>
      </w:pPr>
      <w:r>
        <w:t xml:space="preserve">Revision 5.3, </w:t>
      </w:r>
      <w:r w:rsidR="00EC44E1">
        <w:t>October 16</w:t>
      </w:r>
      <w:r>
        <w:t>, 2008</w:t>
      </w:r>
    </w:p>
    <w:p w:rsidR="00C905E8" w:rsidRPr="00C905E8" w:rsidRDefault="00C905E8" w:rsidP="00C905E8">
      <w:pPr>
        <w:pStyle w:val="Ruletext"/>
        <w:jc w:val="left"/>
        <w:rPr>
          <w:szCs w:val="24"/>
        </w:rPr>
      </w:pPr>
      <w:r w:rsidRPr="00C905E8">
        <w:rPr>
          <w:szCs w:val="24"/>
        </w:rPr>
        <w:t>Updates</w:t>
      </w:r>
      <w:r>
        <w:rPr>
          <w:szCs w:val="24"/>
        </w:rPr>
        <w:t xml:space="preserve"> </w:t>
      </w:r>
      <w:r w:rsidR="005C7223">
        <w:rPr>
          <w:szCs w:val="24"/>
        </w:rPr>
        <w:t>S</w:t>
      </w:r>
      <w:r>
        <w:rPr>
          <w:szCs w:val="24"/>
        </w:rPr>
        <w:t xml:space="preserve">ection 7 to reflect </w:t>
      </w:r>
      <w:smartTag w:uri="urn:schemas-microsoft-com:office:smarttags" w:element="stockticker">
        <w:r>
          <w:rPr>
            <w:szCs w:val="24"/>
          </w:rPr>
          <w:t>WIN</w:t>
        </w:r>
      </w:smartTag>
      <w:r>
        <w:rPr>
          <w:szCs w:val="24"/>
        </w:rPr>
        <w:t xml:space="preserve">64 </w:t>
      </w:r>
      <w:r w:rsidR="00837822">
        <w:rPr>
          <w:szCs w:val="24"/>
        </w:rPr>
        <w:t xml:space="preserve">with </w:t>
      </w:r>
      <w:r>
        <w:rPr>
          <w:szCs w:val="24"/>
        </w:rPr>
        <w:t>Vista</w:t>
      </w:r>
      <w:r w:rsidR="005C7223">
        <w:rPr>
          <w:szCs w:val="24"/>
        </w:rPr>
        <w:t xml:space="preserve"> </w:t>
      </w:r>
      <w:r>
        <w:rPr>
          <w:szCs w:val="24"/>
        </w:rPr>
        <w:t>64</w:t>
      </w:r>
      <w:r w:rsidR="00837822">
        <w:rPr>
          <w:szCs w:val="24"/>
        </w:rPr>
        <w:t>. Eliminate</w:t>
      </w:r>
      <w:r w:rsidR="0073532C">
        <w:rPr>
          <w:szCs w:val="24"/>
        </w:rPr>
        <w:t>s</w:t>
      </w:r>
      <w:r w:rsidR="00837822">
        <w:rPr>
          <w:szCs w:val="24"/>
        </w:rPr>
        <w:t xml:space="preserve"> all reference</w:t>
      </w:r>
      <w:r w:rsidR="0073532C">
        <w:rPr>
          <w:szCs w:val="24"/>
        </w:rPr>
        <w:t>s</w:t>
      </w:r>
      <w:r w:rsidR="00837822">
        <w:rPr>
          <w:szCs w:val="24"/>
        </w:rPr>
        <w:t xml:space="preserve"> to XP 64.</w:t>
      </w:r>
    </w:p>
    <w:p w:rsidR="00164E2F" w:rsidRDefault="00164E2F" w:rsidP="00164E2F">
      <w:pPr>
        <w:pStyle w:val="RevHistory"/>
      </w:pPr>
      <w:r>
        <w:t xml:space="preserve">Revision 5.4, </w:t>
      </w:r>
      <w:r w:rsidR="007944A4">
        <w:t>February 24, 2010</w:t>
      </w:r>
    </w:p>
    <w:p w:rsidR="00164E2F" w:rsidRPr="00C905E8" w:rsidRDefault="00164E2F" w:rsidP="00164E2F">
      <w:pPr>
        <w:pStyle w:val="Ruletext"/>
        <w:jc w:val="left"/>
        <w:rPr>
          <w:szCs w:val="24"/>
        </w:rPr>
      </w:pPr>
      <w:r>
        <w:t>Adds Windows 7 to the list of supported operating systems</w:t>
      </w:r>
      <w:r>
        <w:rPr>
          <w:szCs w:val="24"/>
        </w:rPr>
        <w:t>.</w:t>
      </w:r>
    </w:p>
    <w:p w:rsidR="006A3865" w:rsidRDefault="006A3865" w:rsidP="006A3865">
      <w:pPr>
        <w:pStyle w:val="RevHistory"/>
      </w:pPr>
      <w:r>
        <w:t>Revision 5.</w:t>
      </w:r>
      <w:r w:rsidR="00765653">
        <w:t>5</w:t>
      </w:r>
      <w:r>
        <w:t xml:space="preserve">, </w:t>
      </w:r>
      <w:r w:rsidR="00180941">
        <w:t>March 6</w:t>
      </w:r>
      <w:r w:rsidR="00765653">
        <w:t>, 201</w:t>
      </w:r>
      <w:r w:rsidR="00180941">
        <w:t>3</w:t>
      </w:r>
    </w:p>
    <w:p w:rsidR="006A3865" w:rsidRDefault="006A3865" w:rsidP="006A3865">
      <w:pPr>
        <w:pStyle w:val="Ruletext"/>
        <w:jc w:val="left"/>
        <w:rPr>
          <w:szCs w:val="24"/>
        </w:rPr>
      </w:pPr>
      <w:r>
        <w:t xml:space="preserve">Adds Windows </w:t>
      </w:r>
      <w:r w:rsidR="00765653">
        <w:t>8</w:t>
      </w:r>
      <w:r>
        <w:t xml:space="preserve"> to the list of supported operating systems</w:t>
      </w:r>
      <w:r>
        <w:rPr>
          <w:szCs w:val="24"/>
        </w:rPr>
        <w:t>.</w:t>
      </w:r>
    </w:p>
    <w:p w:rsidR="0083282B" w:rsidRDefault="0083282B" w:rsidP="0083282B">
      <w:pPr>
        <w:pStyle w:val="RevHistory"/>
      </w:pPr>
      <w:r>
        <w:t>Revision 5.</w:t>
      </w:r>
      <w:r w:rsidR="0023269E">
        <w:t>5</w:t>
      </w:r>
      <w:r>
        <w:t xml:space="preserve">, </w:t>
      </w:r>
      <w:r w:rsidR="00317767">
        <w:t>August 6</w:t>
      </w:r>
      <w:r>
        <w:t>, 2015</w:t>
      </w:r>
    </w:p>
    <w:p w:rsidR="0083282B" w:rsidRPr="00C905E8" w:rsidRDefault="0088671E" w:rsidP="0083282B">
      <w:pPr>
        <w:pStyle w:val="Ruletext"/>
        <w:jc w:val="left"/>
        <w:rPr>
          <w:szCs w:val="24"/>
        </w:rPr>
      </w:pPr>
      <w:r>
        <w:t>Removed Windows 2000 and added Windows 10 to the list of supported operating systems.</w:t>
      </w:r>
    </w:p>
    <w:p w:rsidR="0083282B" w:rsidRPr="00C905E8" w:rsidRDefault="0083282B" w:rsidP="006A3865">
      <w:pPr>
        <w:pStyle w:val="Ruletext"/>
        <w:jc w:val="left"/>
        <w:rPr>
          <w:szCs w:val="24"/>
        </w:rPr>
      </w:pPr>
    </w:p>
    <w:p w:rsidR="00862C1E" w:rsidRDefault="00862C1E" w:rsidP="00EB1546">
      <w:pPr>
        <w:pStyle w:val="Ruletext"/>
        <w:ind w:left="0"/>
      </w:pPr>
    </w:p>
    <w:p w:rsidR="009169C3" w:rsidRDefault="009169C3">
      <w:pPr>
        <w:rPr>
          <w:b/>
          <w:sz w:val="28"/>
        </w:rPr>
      </w:pPr>
      <w:r>
        <w:br w:type="page"/>
      </w:r>
      <w:r>
        <w:rPr>
          <w:b/>
          <w:sz w:val="28"/>
        </w:rPr>
        <w:lastRenderedPageBreak/>
        <w:t>NOTICE</w:t>
      </w:r>
    </w:p>
    <w:p w:rsidR="0080306F" w:rsidRDefault="0080306F" w:rsidP="0080306F">
      <w:pPr>
        <w:jc w:val="left"/>
      </w:pPr>
      <w:r>
        <w:t xml:space="preserve">VPP-2: </w:t>
      </w:r>
      <w:r w:rsidRPr="002A4A41">
        <w:rPr>
          <w:i/>
        </w:rPr>
        <w:t xml:space="preserve">System Frameworks Specification </w:t>
      </w:r>
      <w:r>
        <w:t xml:space="preserve">is authored by the IVI Foundation member companies. For a vendor membership roster list, please visit the IVI Foundation web site at </w:t>
      </w:r>
      <w:r w:rsidRPr="00C63E19">
        <w:rPr>
          <w:rFonts w:ascii="Courier" w:hAnsi="Courier"/>
        </w:rPr>
        <w:t>www.ivifoundation.org</w:t>
      </w:r>
      <w:r>
        <w:t>.</w:t>
      </w:r>
    </w:p>
    <w:p w:rsidR="0080306F" w:rsidRDefault="0080306F" w:rsidP="0080306F">
      <w:pPr>
        <w:jc w:val="left"/>
      </w:pPr>
      <w:r>
        <w:t xml:space="preserve">The IVI Foundation wants to receive your comments on this specification. You can contact the Foundation through the web site at </w:t>
      </w:r>
      <w:r w:rsidRPr="00C63E19">
        <w:rPr>
          <w:rFonts w:ascii="Courier" w:hAnsi="Courier"/>
        </w:rPr>
        <w:t>www.ivifoundation.org</w:t>
      </w:r>
      <w:r w:rsidR="00C63E19">
        <w:t>.</w:t>
      </w:r>
    </w:p>
    <w:p w:rsidR="0080306F" w:rsidRPr="00AA5244" w:rsidRDefault="0080306F" w:rsidP="00AA5244">
      <w:pPr>
        <w:rPr>
          <w:b/>
          <w:sz w:val="28"/>
          <w:szCs w:val="28"/>
        </w:rPr>
      </w:pPr>
      <w:bookmarkStart w:id="0" w:name="_Toc530746285"/>
      <w:bookmarkStart w:id="1" w:name="_Toc163638559"/>
      <w:r w:rsidRPr="00AA5244">
        <w:rPr>
          <w:b/>
          <w:sz w:val="28"/>
          <w:szCs w:val="28"/>
        </w:rPr>
        <w:t>Warranty</w:t>
      </w:r>
      <w:bookmarkEnd w:id="0"/>
      <w:bookmarkEnd w:id="1"/>
    </w:p>
    <w:p w:rsidR="00021F7B" w:rsidRDefault="0080306F" w:rsidP="00AA5244">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9169C3" w:rsidRPr="00AA5244" w:rsidRDefault="00AA5244" w:rsidP="00AA5244">
      <w:pPr>
        <w:rPr>
          <w:b/>
          <w:sz w:val="28"/>
          <w:szCs w:val="28"/>
        </w:rPr>
      </w:pPr>
      <w:r w:rsidRPr="00AA5244">
        <w:rPr>
          <w:b/>
          <w:sz w:val="28"/>
          <w:szCs w:val="28"/>
        </w:rPr>
        <w:t>Trademarks</w:t>
      </w:r>
    </w:p>
    <w:p w:rsidR="00AA5244" w:rsidRDefault="00AA5244" w:rsidP="00AA5244">
      <w:pPr>
        <w:jc w:val="left"/>
      </w:pPr>
      <w:r>
        <w:t>Product and company names listed are trademarks or trade names of their respective companies.</w:t>
      </w:r>
    </w:p>
    <w:p w:rsidR="00AA5244" w:rsidRDefault="00AA5244" w:rsidP="00AA5244">
      <w:pPr>
        <w:jc w:val="left"/>
      </w:pPr>
      <w:r>
        <w:t>No investigation has been made of common-law trademark rights in any work.</w:t>
      </w:r>
    </w:p>
    <w:p w:rsidR="009169C3" w:rsidRDefault="009169C3" w:rsidP="0080306F">
      <w:pPr>
        <w:spacing w:before="0"/>
        <w:jc w:val="left"/>
        <w:rPr>
          <w:b/>
          <w:sz w:val="48"/>
        </w:rPr>
        <w:sectPr w:rsidR="009169C3">
          <w:headerReference w:type="even" r:id="rId10"/>
          <w:headerReference w:type="default" r:id="rId11"/>
          <w:footerReference w:type="even" r:id="rId12"/>
          <w:footerReference w:type="default" r:id="rId13"/>
          <w:footnotePr>
            <w:numRestart w:val="eachSect"/>
          </w:footnotePr>
          <w:pgSz w:w="12240" w:h="15840" w:code="1"/>
          <w:pgMar w:top="1440" w:right="1440" w:bottom="1440" w:left="1440" w:header="720" w:footer="720" w:gutter="0"/>
          <w:pgNumType w:start="1"/>
          <w:cols w:space="720"/>
          <w:noEndnote/>
          <w:titlePg/>
        </w:sectPr>
      </w:pPr>
    </w:p>
    <w:p w:rsidR="009169C3" w:rsidRDefault="009169C3">
      <w:pPr>
        <w:spacing w:before="0"/>
        <w:rPr>
          <w:b/>
          <w:sz w:val="48"/>
        </w:rPr>
      </w:pPr>
      <w:r>
        <w:rPr>
          <w:b/>
          <w:sz w:val="48"/>
        </w:rPr>
        <w:lastRenderedPageBreak/>
        <w:t>Contents</w:t>
      </w:r>
    </w:p>
    <w:p w:rsidR="009169C3" w:rsidRDefault="009169C3">
      <w:pPr>
        <w:tabs>
          <w:tab w:val="right" w:pos="9360"/>
        </w:tabs>
        <w:spacing w:before="0"/>
      </w:pPr>
      <w:r>
        <w:rPr>
          <w:u w:val="single"/>
        </w:rPr>
        <w:tab/>
      </w:r>
    </w:p>
    <w:p w:rsidR="00426A9E" w:rsidRDefault="00426A9E" w:rsidP="00426A9E">
      <w:pPr>
        <w:spacing w:before="0"/>
      </w:pPr>
    </w:p>
    <w:p w:rsidR="006D70A7" w:rsidRDefault="00A43454">
      <w:pPr>
        <w:pStyle w:val="TOC1"/>
        <w:rPr>
          <w:rFonts w:ascii="Calibri" w:hAnsi="Calibri"/>
          <w:noProof/>
          <w:color w:val="auto"/>
          <w:sz w:val="22"/>
          <w:szCs w:val="22"/>
        </w:rPr>
      </w:pPr>
      <w:r>
        <w:fldChar w:fldCharType="begin"/>
      </w:r>
      <w:r w:rsidR="006D70A7">
        <w:instrText xml:space="preserve"> TOC \o "1-3" </w:instrText>
      </w:r>
      <w:r>
        <w:fldChar w:fldCharType="separate"/>
      </w:r>
      <w:r w:rsidR="006D70A7">
        <w:rPr>
          <w:noProof/>
        </w:rPr>
        <w:t>Section 1</w:t>
      </w:r>
      <w:r w:rsidR="006D70A7">
        <w:rPr>
          <w:rFonts w:ascii="Calibri" w:hAnsi="Calibri"/>
          <w:noProof/>
          <w:color w:val="auto"/>
          <w:sz w:val="22"/>
          <w:szCs w:val="22"/>
        </w:rPr>
        <w:tab/>
      </w:r>
      <w:r w:rsidR="006D70A7">
        <w:rPr>
          <w:noProof/>
        </w:rPr>
        <w:t xml:space="preserve"> Introduction to the VXI</w:t>
      </w:r>
      <w:r w:rsidR="006D70A7" w:rsidRPr="001A50E7">
        <w:rPr>
          <w:i/>
          <w:noProof/>
        </w:rPr>
        <w:t>plug&amp;play</w:t>
      </w:r>
      <w:r w:rsidR="006D70A7">
        <w:rPr>
          <w:noProof/>
        </w:rPr>
        <w:t xml:space="preserve"> Systems Alliance and the IVI Foundation</w:t>
      </w:r>
      <w:r w:rsidR="006D70A7">
        <w:rPr>
          <w:noProof/>
        </w:rPr>
        <w:tab/>
      </w:r>
      <w:r w:rsidR="002E7419">
        <w:rPr>
          <w:noProof/>
        </w:rPr>
        <w:t>1-</w:t>
      </w:r>
      <w:r>
        <w:rPr>
          <w:noProof/>
        </w:rPr>
        <w:fldChar w:fldCharType="begin"/>
      </w:r>
      <w:r w:rsidR="006D70A7">
        <w:rPr>
          <w:noProof/>
        </w:rPr>
        <w:instrText xml:space="preserve"> PAGEREF _Toc184115918 \h </w:instrText>
      </w:r>
      <w:r>
        <w:rPr>
          <w:noProof/>
        </w:rPr>
      </w:r>
      <w:r>
        <w:rPr>
          <w:noProof/>
        </w:rPr>
        <w:fldChar w:fldCharType="separate"/>
      </w:r>
      <w:r w:rsidR="00E649C3">
        <w:rPr>
          <w:noProof/>
        </w:rPr>
        <w:t>1</w:t>
      </w:r>
      <w:r>
        <w:rPr>
          <w:noProof/>
        </w:rPr>
        <w:fldChar w:fldCharType="end"/>
      </w:r>
    </w:p>
    <w:p w:rsidR="006D70A7" w:rsidRDefault="006D70A7">
      <w:pPr>
        <w:pStyle w:val="TOC1"/>
        <w:rPr>
          <w:rFonts w:ascii="Calibri" w:hAnsi="Calibri"/>
          <w:noProof/>
          <w:color w:val="auto"/>
          <w:sz w:val="22"/>
          <w:szCs w:val="22"/>
        </w:rPr>
      </w:pPr>
      <w:r>
        <w:rPr>
          <w:noProof/>
        </w:rPr>
        <w:t>Section 2</w:t>
      </w:r>
      <w:r>
        <w:rPr>
          <w:rFonts w:ascii="Calibri" w:hAnsi="Calibri"/>
          <w:noProof/>
          <w:color w:val="auto"/>
          <w:sz w:val="22"/>
          <w:szCs w:val="22"/>
        </w:rPr>
        <w:tab/>
      </w:r>
      <w:r>
        <w:rPr>
          <w:noProof/>
        </w:rPr>
        <w:t xml:space="preserve"> Overview of System Frameworks</w:t>
      </w:r>
      <w:r>
        <w:rPr>
          <w:noProof/>
        </w:rPr>
        <w:tab/>
      </w:r>
      <w:r w:rsidR="002E7419">
        <w:rPr>
          <w:noProof/>
        </w:rPr>
        <w:t>2-</w:t>
      </w:r>
      <w:r w:rsidR="00A43454">
        <w:rPr>
          <w:noProof/>
        </w:rPr>
        <w:fldChar w:fldCharType="begin"/>
      </w:r>
      <w:r>
        <w:rPr>
          <w:noProof/>
        </w:rPr>
        <w:instrText xml:space="preserve"> PAGEREF _Toc184115919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2.1  Introduction</w:t>
      </w:r>
      <w:r>
        <w:rPr>
          <w:noProof/>
        </w:rPr>
        <w:tab/>
      </w:r>
      <w:r w:rsidR="002E7419">
        <w:rPr>
          <w:noProof/>
        </w:rPr>
        <w:t>2-</w:t>
      </w:r>
      <w:r w:rsidR="00A43454">
        <w:rPr>
          <w:noProof/>
        </w:rPr>
        <w:fldChar w:fldCharType="begin"/>
      </w:r>
      <w:r>
        <w:rPr>
          <w:noProof/>
        </w:rPr>
        <w:instrText xml:space="preserve"> PAGEREF _Toc184115920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2.2  Objectives of the Specification</w:t>
      </w:r>
      <w:r>
        <w:rPr>
          <w:noProof/>
        </w:rPr>
        <w:tab/>
      </w:r>
      <w:r w:rsidR="002E7419">
        <w:rPr>
          <w:noProof/>
        </w:rPr>
        <w:t>2-</w:t>
      </w:r>
      <w:r w:rsidR="00A43454">
        <w:rPr>
          <w:noProof/>
        </w:rPr>
        <w:fldChar w:fldCharType="begin"/>
      </w:r>
      <w:r>
        <w:rPr>
          <w:noProof/>
        </w:rPr>
        <w:instrText xml:space="preserve"> PAGEREF _Toc184115921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2.3  Audience of the Specification</w:t>
      </w:r>
      <w:r>
        <w:rPr>
          <w:noProof/>
        </w:rPr>
        <w:tab/>
      </w:r>
      <w:r w:rsidR="002E7419">
        <w:rPr>
          <w:noProof/>
        </w:rPr>
        <w:t>2-</w:t>
      </w:r>
      <w:r w:rsidR="00A43454">
        <w:rPr>
          <w:noProof/>
        </w:rPr>
        <w:fldChar w:fldCharType="begin"/>
      </w:r>
      <w:r>
        <w:rPr>
          <w:noProof/>
        </w:rPr>
        <w:instrText xml:space="preserve"> PAGEREF _Toc184115922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2.4  Scope and Organization of the Specification</w:t>
      </w:r>
      <w:r>
        <w:rPr>
          <w:noProof/>
        </w:rPr>
        <w:tab/>
      </w:r>
      <w:r w:rsidR="002E7419">
        <w:rPr>
          <w:noProof/>
        </w:rPr>
        <w:t>2-</w:t>
      </w:r>
      <w:r w:rsidR="00A43454">
        <w:rPr>
          <w:noProof/>
        </w:rPr>
        <w:fldChar w:fldCharType="begin"/>
      </w:r>
      <w:r>
        <w:rPr>
          <w:noProof/>
        </w:rPr>
        <w:instrText xml:space="preserve"> PAGEREF _Toc184115923 \h </w:instrText>
      </w:r>
      <w:r w:rsidR="00A43454">
        <w:rPr>
          <w:noProof/>
        </w:rPr>
      </w:r>
      <w:r w:rsidR="00A43454">
        <w:rPr>
          <w:noProof/>
        </w:rPr>
        <w:fldChar w:fldCharType="separate"/>
      </w:r>
      <w:r w:rsidR="00E649C3">
        <w:rPr>
          <w:noProof/>
        </w:rPr>
        <w:t>2</w:t>
      </w:r>
      <w:r w:rsidR="00A43454">
        <w:rPr>
          <w:noProof/>
        </w:rPr>
        <w:fldChar w:fldCharType="end"/>
      </w:r>
    </w:p>
    <w:p w:rsidR="006D70A7" w:rsidRDefault="006D70A7">
      <w:pPr>
        <w:pStyle w:val="TOC2"/>
        <w:rPr>
          <w:rFonts w:ascii="Calibri" w:hAnsi="Calibri"/>
          <w:noProof/>
          <w:color w:val="auto"/>
          <w:sz w:val="22"/>
          <w:szCs w:val="22"/>
        </w:rPr>
      </w:pPr>
      <w:r>
        <w:rPr>
          <w:noProof/>
        </w:rPr>
        <w:t>2.5  Assumptions</w:t>
      </w:r>
      <w:r>
        <w:rPr>
          <w:noProof/>
        </w:rPr>
        <w:tab/>
      </w:r>
      <w:r w:rsidR="002E7419">
        <w:rPr>
          <w:noProof/>
        </w:rPr>
        <w:t>2-</w:t>
      </w:r>
      <w:r w:rsidR="00A43454">
        <w:rPr>
          <w:noProof/>
        </w:rPr>
        <w:fldChar w:fldCharType="begin"/>
      </w:r>
      <w:r>
        <w:rPr>
          <w:noProof/>
        </w:rPr>
        <w:instrText xml:space="preserve"> PAGEREF _Toc184115924 \h </w:instrText>
      </w:r>
      <w:r w:rsidR="00A43454">
        <w:rPr>
          <w:noProof/>
        </w:rPr>
      </w:r>
      <w:r w:rsidR="00A43454">
        <w:rPr>
          <w:noProof/>
        </w:rPr>
        <w:fldChar w:fldCharType="separate"/>
      </w:r>
      <w:r w:rsidR="00E649C3">
        <w:rPr>
          <w:noProof/>
        </w:rPr>
        <w:t>2</w:t>
      </w:r>
      <w:r w:rsidR="00A43454">
        <w:rPr>
          <w:noProof/>
        </w:rPr>
        <w:fldChar w:fldCharType="end"/>
      </w:r>
    </w:p>
    <w:p w:rsidR="006D70A7" w:rsidRDefault="006D70A7">
      <w:pPr>
        <w:pStyle w:val="TOC2"/>
        <w:rPr>
          <w:rFonts w:ascii="Calibri" w:hAnsi="Calibri"/>
          <w:noProof/>
          <w:color w:val="auto"/>
          <w:sz w:val="22"/>
          <w:szCs w:val="22"/>
        </w:rPr>
      </w:pPr>
      <w:r>
        <w:rPr>
          <w:noProof/>
        </w:rPr>
        <w:t>2.6  Application of the Specification</w:t>
      </w:r>
      <w:r>
        <w:rPr>
          <w:noProof/>
        </w:rPr>
        <w:tab/>
      </w:r>
      <w:r w:rsidR="002E7419">
        <w:rPr>
          <w:noProof/>
        </w:rPr>
        <w:t>2-</w:t>
      </w:r>
      <w:r w:rsidR="00A43454">
        <w:rPr>
          <w:noProof/>
        </w:rPr>
        <w:fldChar w:fldCharType="begin"/>
      </w:r>
      <w:r>
        <w:rPr>
          <w:noProof/>
        </w:rPr>
        <w:instrText xml:space="preserve"> PAGEREF _Toc184115925 \h </w:instrText>
      </w:r>
      <w:r w:rsidR="00A43454">
        <w:rPr>
          <w:noProof/>
        </w:rPr>
      </w:r>
      <w:r w:rsidR="00A43454">
        <w:rPr>
          <w:noProof/>
        </w:rPr>
        <w:fldChar w:fldCharType="separate"/>
      </w:r>
      <w:r w:rsidR="00E649C3">
        <w:rPr>
          <w:noProof/>
        </w:rPr>
        <w:t>2</w:t>
      </w:r>
      <w:r w:rsidR="00A43454">
        <w:rPr>
          <w:noProof/>
        </w:rPr>
        <w:fldChar w:fldCharType="end"/>
      </w:r>
    </w:p>
    <w:p w:rsidR="006D70A7" w:rsidRDefault="006D70A7">
      <w:pPr>
        <w:pStyle w:val="TOC2"/>
        <w:rPr>
          <w:rFonts w:ascii="Calibri" w:hAnsi="Calibri"/>
          <w:noProof/>
          <w:color w:val="auto"/>
          <w:sz w:val="22"/>
          <w:szCs w:val="22"/>
        </w:rPr>
      </w:pPr>
      <w:r>
        <w:rPr>
          <w:noProof/>
        </w:rPr>
        <w:t>2.7  References</w:t>
      </w:r>
      <w:r>
        <w:rPr>
          <w:noProof/>
        </w:rPr>
        <w:tab/>
      </w:r>
      <w:r w:rsidR="002E7419">
        <w:rPr>
          <w:noProof/>
        </w:rPr>
        <w:t>2-</w:t>
      </w:r>
      <w:r w:rsidR="00A43454">
        <w:rPr>
          <w:noProof/>
        </w:rPr>
        <w:fldChar w:fldCharType="begin"/>
      </w:r>
      <w:r>
        <w:rPr>
          <w:noProof/>
        </w:rPr>
        <w:instrText xml:space="preserve"> PAGEREF _Toc184115926 \h </w:instrText>
      </w:r>
      <w:r w:rsidR="00A43454">
        <w:rPr>
          <w:noProof/>
        </w:rPr>
      </w:r>
      <w:r w:rsidR="00A43454">
        <w:rPr>
          <w:noProof/>
        </w:rPr>
        <w:fldChar w:fldCharType="separate"/>
      </w:r>
      <w:r w:rsidR="00E649C3">
        <w:rPr>
          <w:noProof/>
        </w:rPr>
        <w:t>3</w:t>
      </w:r>
      <w:r w:rsidR="00A43454">
        <w:rPr>
          <w:noProof/>
        </w:rPr>
        <w:fldChar w:fldCharType="end"/>
      </w:r>
    </w:p>
    <w:p w:rsidR="006D70A7" w:rsidRDefault="006D70A7">
      <w:pPr>
        <w:pStyle w:val="TOC2"/>
        <w:rPr>
          <w:rFonts w:ascii="Calibri" w:hAnsi="Calibri"/>
          <w:noProof/>
          <w:color w:val="auto"/>
          <w:sz w:val="22"/>
          <w:szCs w:val="22"/>
        </w:rPr>
      </w:pPr>
      <w:r>
        <w:rPr>
          <w:noProof/>
        </w:rPr>
        <w:t>2.8  Definitions of Terms and Acronyms</w:t>
      </w:r>
      <w:r>
        <w:rPr>
          <w:noProof/>
        </w:rPr>
        <w:tab/>
      </w:r>
      <w:r w:rsidR="002E7419">
        <w:rPr>
          <w:noProof/>
        </w:rPr>
        <w:t>2-</w:t>
      </w:r>
      <w:r w:rsidR="00A43454">
        <w:rPr>
          <w:noProof/>
        </w:rPr>
        <w:fldChar w:fldCharType="begin"/>
      </w:r>
      <w:r>
        <w:rPr>
          <w:noProof/>
        </w:rPr>
        <w:instrText xml:space="preserve"> PAGEREF _Toc184115927 \h </w:instrText>
      </w:r>
      <w:r w:rsidR="00A43454">
        <w:rPr>
          <w:noProof/>
        </w:rPr>
      </w:r>
      <w:r w:rsidR="00A43454">
        <w:rPr>
          <w:noProof/>
        </w:rPr>
        <w:fldChar w:fldCharType="separate"/>
      </w:r>
      <w:r w:rsidR="00E649C3">
        <w:rPr>
          <w:noProof/>
        </w:rPr>
        <w:t>3</w:t>
      </w:r>
      <w:r w:rsidR="00A43454">
        <w:rPr>
          <w:noProof/>
        </w:rPr>
        <w:fldChar w:fldCharType="end"/>
      </w:r>
    </w:p>
    <w:p w:rsidR="006D70A7" w:rsidRDefault="006D70A7">
      <w:pPr>
        <w:pStyle w:val="TOC2"/>
        <w:rPr>
          <w:rFonts w:ascii="Calibri" w:hAnsi="Calibri"/>
          <w:noProof/>
          <w:color w:val="auto"/>
          <w:sz w:val="22"/>
          <w:szCs w:val="22"/>
        </w:rPr>
      </w:pPr>
      <w:r>
        <w:rPr>
          <w:noProof/>
        </w:rPr>
        <w:t>2.9  Conventions</w:t>
      </w:r>
      <w:r>
        <w:rPr>
          <w:noProof/>
        </w:rPr>
        <w:tab/>
      </w:r>
      <w:r w:rsidR="002E7419">
        <w:rPr>
          <w:noProof/>
        </w:rPr>
        <w:t>2-</w:t>
      </w:r>
      <w:r w:rsidR="00A43454">
        <w:rPr>
          <w:noProof/>
        </w:rPr>
        <w:fldChar w:fldCharType="begin"/>
      </w:r>
      <w:r>
        <w:rPr>
          <w:noProof/>
        </w:rPr>
        <w:instrText xml:space="preserve"> PAGEREF _Toc184115928 \h </w:instrText>
      </w:r>
      <w:r w:rsidR="00A43454">
        <w:rPr>
          <w:noProof/>
        </w:rPr>
      </w:r>
      <w:r w:rsidR="00A43454">
        <w:rPr>
          <w:noProof/>
        </w:rPr>
        <w:fldChar w:fldCharType="separate"/>
      </w:r>
      <w:r w:rsidR="00E649C3">
        <w:rPr>
          <w:noProof/>
        </w:rPr>
        <w:t>3</w:t>
      </w:r>
      <w:r w:rsidR="00A43454">
        <w:rPr>
          <w:noProof/>
        </w:rPr>
        <w:fldChar w:fldCharType="end"/>
      </w:r>
    </w:p>
    <w:p w:rsidR="006D70A7" w:rsidRDefault="006D70A7">
      <w:pPr>
        <w:pStyle w:val="TOC1"/>
        <w:rPr>
          <w:rFonts w:ascii="Calibri" w:hAnsi="Calibri"/>
          <w:noProof/>
          <w:color w:val="auto"/>
          <w:sz w:val="22"/>
          <w:szCs w:val="22"/>
        </w:rPr>
      </w:pPr>
      <w:r>
        <w:rPr>
          <w:noProof/>
        </w:rPr>
        <w:t>Section 3</w:t>
      </w:r>
      <w:r>
        <w:rPr>
          <w:rFonts w:ascii="Calibri" w:hAnsi="Calibri"/>
          <w:noProof/>
          <w:color w:val="auto"/>
          <w:sz w:val="22"/>
          <w:szCs w:val="22"/>
        </w:rPr>
        <w:tab/>
      </w:r>
      <w:r>
        <w:rPr>
          <w:noProof/>
        </w:rPr>
        <w:t xml:space="preserve"> Introduction to System Frameworks</w:t>
      </w:r>
      <w:r>
        <w:rPr>
          <w:noProof/>
        </w:rPr>
        <w:tab/>
      </w:r>
      <w:r w:rsidR="002E7419">
        <w:rPr>
          <w:noProof/>
        </w:rPr>
        <w:t>3-</w:t>
      </w:r>
      <w:r w:rsidR="00A43454">
        <w:rPr>
          <w:noProof/>
        </w:rPr>
        <w:fldChar w:fldCharType="begin"/>
      </w:r>
      <w:r>
        <w:rPr>
          <w:noProof/>
        </w:rPr>
        <w:instrText xml:space="preserve"> PAGEREF _Toc184115929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3.1  Introduction</w:t>
      </w:r>
      <w:r>
        <w:rPr>
          <w:noProof/>
        </w:rPr>
        <w:tab/>
      </w:r>
      <w:r w:rsidR="002E7419">
        <w:rPr>
          <w:noProof/>
        </w:rPr>
        <w:t>3-</w:t>
      </w:r>
      <w:r w:rsidR="00A43454">
        <w:rPr>
          <w:noProof/>
        </w:rPr>
        <w:fldChar w:fldCharType="begin"/>
      </w:r>
      <w:r>
        <w:rPr>
          <w:noProof/>
        </w:rPr>
        <w:instrText xml:space="preserve"> PAGEREF _Toc184115930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3.2  The VXI Standard</w:t>
      </w:r>
      <w:r>
        <w:rPr>
          <w:noProof/>
        </w:rPr>
        <w:tab/>
      </w:r>
      <w:r w:rsidR="002E7419">
        <w:rPr>
          <w:noProof/>
        </w:rPr>
        <w:t>3-</w:t>
      </w:r>
      <w:r w:rsidR="00A43454">
        <w:rPr>
          <w:noProof/>
        </w:rPr>
        <w:fldChar w:fldCharType="begin"/>
      </w:r>
      <w:r>
        <w:rPr>
          <w:noProof/>
        </w:rPr>
        <w:instrText xml:space="preserve"> PAGEREF _Toc184115931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3.3  Need for Further Standards</w:t>
      </w:r>
      <w:r>
        <w:rPr>
          <w:noProof/>
        </w:rPr>
        <w:tab/>
      </w:r>
      <w:r w:rsidR="002E7419">
        <w:rPr>
          <w:noProof/>
        </w:rPr>
        <w:t>3-</w:t>
      </w:r>
      <w:r w:rsidR="00A43454">
        <w:rPr>
          <w:noProof/>
        </w:rPr>
        <w:fldChar w:fldCharType="begin"/>
      </w:r>
      <w:r>
        <w:rPr>
          <w:noProof/>
        </w:rPr>
        <w:instrText xml:space="preserve"> PAGEREF _Toc184115932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3.4  System Frameworks</w:t>
      </w:r>
      <w:r>
        <w:rPr>
          <w:noProof/>
        </w:rPr>
        <w:tab/>
      </w:r>
      <w:r w:rsidR="002E7419">
        <w:rPr>
          <w:noProof/>
        </w:rPr>
        <w:t>3-</w:t>
      </w:r>
      <w:r w:rsidR="00A43454">
        <w:rPr>
          <w:noProof/>
        </w:rPr>
        <w:fldChar w:fldCharType="begin"/>
      </w:r>
      <w:r>
        <w:rPr>
          <w:noProof/>
        </w:rPr>
        <w:instrText xml:space="preserve"> PAGEREF _Toc184115933 \h </w:instrText>
      </w:r>
      <w:r w:rsidR="00A43454">
        <w:rPr>
          <w:noProof/>
        </w:rPr>
      </w:r>
      <w:r w:rsidR="00A43454">
        <w:rPr>
          <w:noProof/>
        </w:rPr>
        <w:fldChar w:fldCharType="separate"/>
      </w:r>
      <w:r w:rsidR="00E649C3">
        <w:rPr>
          <w:noProof/>
        </w:rPr>
        <w:t>3</w:t>
      </w:r>
      <w:r w:rsidR="00A43454">
        <w:rPr>
          <w:noProof/>
        </w:rPr>
        <w:fldChar w:fldCharType="end"/>
      </w:r>
    </w:p>
    <w:p w:rsidR="006D70A7" w:rsidRDefault="006D70A7">
      <w:pPr>
        <w:pStyle w:val="TOC2"/>
        <w:rPr>
          <w:rFonts w:ascii="Calibri" w:hAnsi="Calibri"/>
          <w:noProof/>
          <w:color w:val="auto"/>
          <w:sz w:val="22"/>
          <w:szCs w:val="22"/>
        </w:rPr>
      </w:pPr>
      <w:r>
        <w:rPr>
          <w:noProof/>
        </w:rPr>
        <w:t>3.5  Framework Definition</w:t>
      </w:r>
      <w:r>
        <w:rPr>
          <w:noProof/>
        </w:rPr>
        <w:tab/>
      </w:r>
      <w:r w:rsidR="002E7419">
        <w:rPr>
          <w:noProof/>
        </w:rPr>
        <w:t>3-</w:t>
      </w:r>
      <w:r w:rsidR="00A43454">
        <w:rPr>
          <w:noProof/>
        </w:rPr>
        <w:fldChar w:fldCharType="begin"/>
      </w:r>
      <w:r>
        <w:rPr>
          <w:noProof/>
        </w:rPr>
        <w:instrText xml:space="preserve"> PAGEREF _Toc184115934 \h </w:instrText>
      </w:r>
      <w:r w:rsidR="00A43454">
        <w:rPr>
          <w:noProof/>
        </w:rPr>
      </w:r>
      <w:r w:rsidR="00A43454">
        <w:rPr>
          <w:noProof/>
        </w:rPr>
        <w:fldChar w:fldCharType="separate"/>
      </w:r>
      <w:r w:rsidR="00E649C3">
        <w:rPr>
          <w:noProof/>
        </w:rPr>
        <w:t>4</w:t>
      </w:r>
      <w:r w:rsidR="00A43454">
        <w:rPr>
          <w:noProof/>
        </w:rPr>
        <w:fldChar w:fldCharType="end"/>
      </w:r>
    </w:p>
    <w:p w:rsidR="006D70A7" w:rsidRDefault="006D70A7">
      <w:pPr>
        <w:pStyle w:val="TOC1"/>
        <w:rPr>
          <w:rFonts w:ascii="Calibri" w:hAnsi="Calibri"/>
          <w:noProof/>
          <w:color w:val="auto"/>
          <w:sz w:val="22"/>
          <w:szCs w:val="22"/>
        </w:rPr>
      </w:pPr>
      <w:r>
        <w:rPr>
          <w:noProof/>
        </w:rPr>
        <w:t>Section 4</w:t>
      </w:r>
      <w:r>
        <w:rPr>
          <w:rFonts w:ascii="Calibri" w:hAnsi="Calibri"/>
          <w:noProof/>
          <w:color w:val="auto"/>
          <w:sz w:val="22"/>
          <w:szCs w:val="22"/>
        </w:rPr>
        <w:tab/>
      </w:r>
      <w:r>
        <w:rPr>
          <w:noProof/>
        </w:rPr>
        <w:t xml:space="preserve"> Common Framework Components</w:t>
      </w:r>
      <w:r>
        <w:rPr>
          <w:noProof/>
        </w:rPr>
        <w:tab/>
      </w:r>
      <w:r w:rsidR="002E7419">
        <w:rPr>
          <w:noProof/>
        </w:rPr>
        <w:t>4-</w:t>
      </w:r>
      <w:r w:rsidR="00A43454">
        <w:rPr>
          <w:noProof/>
        </w:rPr>
        <w:fldChar w:fldCharType="begin"/>
      </w:r>
      <w:r>
        <w:rPr>
          <w:noProof/>
        </w:rPr>
        <w:instrText xml:space="preserve"> PAGEREF _Toc184115935 \h </w:instrText>
      </w:r>
      <w:r w:rsidR="00A43454">
        <w:rPr>
          <w:noProof/>
        </w:rPr>
      </w:r>
      <w:r w:rsidR="00A43454">
        <w:rPr>
          <w:noProof/>
        </w:rPr>
        <w:fldChar w:fldCharType="separate"/>
      </w:r>
      <w:r w:rsidR="00E649C3">
        <w:rPr>
          <w:noProof/>
        </w:rPr>
        <w:t>1</w:t>
      </w:r>
      <w:r w:rsidR="00A43454">
        <w:rPr>
          <w:noProof/>
        </w:rPr>
        <w:fldChar w:fldCharType="end"/>
      </w:r>
    </w:p>
    <w:p w:rsidR="006D70A7" w:rsidRPr="00B70082" w:rsidRDefault="006D70A7">
      <w:pPr>
        <w:pStyle w:val="TOC2"/>
        <w:rPr>
          <w:rFonts w:ascii="Calibri" w:hAnsi="Calibri"/>
          <w:noProof/>
          <w:color w:val="auto"/>
          <w:sz w:val="22"/>
          <w:szCs w:val="22"/>
          <w:lang w:val="fr-FR"/>
        </w:rPr>
      </w:pPr>
      <w:r w:rsidRPr="00B70082">
        <w:rPr>
          <w:noProof/>
          <w:lang w:val="fr-FR"/>
        </w:rPr>
        <w:t>4.1  Introduction</w:t>
      </w:r>
      <w:r w:rsidRPr="00B70082">
        <w:rPr>
          <w:noProof/>
          <w:lang w:val="fr-FR"/>
        </w:rPr>
        <w:tab/>
      </w:r>
      <w:r w:rsidR="002E7419" w:rsidRPr="00B70082">
        <w:rPr>
          <w:noProof/>
          <w:lang w:val="fr-FR"/>
        </w:rPr>
        <w:t>4-</w:t>
      </w:r>
      <w:r w:rsidR="00A43454">
        <w:rPr>
          <w:noProof/>
        </w:rPr>
        <w:fldChar w:fldCharType="begin"/>
      </w:r>
      <w:r w:rsidRPr="00B70082">
        <w:rPr>
          <w:noProof/>
          <w:lang w:val="fr-FR"/>
        </w:rPr>
        <w:instrText xml:space="preserve"> PAGEREF _Toc184115936 \h </w:instrText>
      </w:r>
      <w:r w:rsidR="00A43454">
        <w:rPr>
          <w:noProof/>
        </w:rPr>
      </w:r>
      <w:r w:rsidR="00A43454">
        <w:rPr>
          <w:noProof/>
        </w:rPr>
        <w:fldChar w:fldCharType="separate"/>
      </w:r>
      <w:r w:rsidR="00E649C3">
        <w:rPr>
          <w:noProof/>
          <w:lang w:val="fr-FR"/>
        </w:rPr>
        <w:t>1</w:t>
      </w:r>
      <w:r w:rsidR="00A43454">
        <w:rPr>
          <w:noProof/>
        </w:rPr>
        <w:fldChar w:fldCharType="end"/>
      </w:r>
    </w:p>
    <w:p w:rsidR="006D70A7" w:rsidRPr="00B70082" w:rsidRDefault="006D70A7">
      <w:pPr>
        <w:pStyle w:val="TOC2"/>
        <w:rPr>
          <w:rFonts w:ascii="Calibri" w:hAnsi="Calibri"/>
          <w:noProof/>
          <w:color w:val="auto"/>
          <w:sz w:val="22"/>
          <w:szCs w:val="22"/>
          <w:lang w:val="fr-FR"/>
        </w:rPr>
      </w:pPr>
      <w:r w:rsidRPr="00B70082">
        <w:rPr>
          <w:noProof/>
          <w:lang w:val="fr-FR"/>
        </w:rPr>
        <w:t>4.2  Instrument Interface</w:t>
      </w:r>
      <w:r w:rsidRPr="00B70082">
        <w:rPr>
          <w:noProof/>
          <w:lang w:val="fr-FR"/>
        </w:rPr>
        <w:tab/>
      </w:r>
      <w:r w:rsidR="002E7419" w:rsidRPr="00B70082">
        <w:rPr>
          <w:noProof/>
          <w:lang w:val="fr-FR"/>
        </w:rPr>
        <w:t>4-</w:t>
      </w:r>
      <w:r w:rsidR="00A43454">
        <w:rPr>
          <w:noProof/>
        </w:rPr>
        <w:fldChar w:fldCharType="begin"/>
      </w:r>
      <w:r w:rsidRPr="00B70082">
        <w:rPr>
          <w:noProof/>
          <w:lang w:val="fr-FR"/>
        </w:rPr>
        <w:instrText xml:space="preserve"> PAGEREF _Toc184115937 \h </w:instrText>
      </w:r>
      <w:r w:rsidR="00A43454">
        <w:rPr>
          <w:noProof/>
        </w:rPr>
      </w:r>
      <w:r w:rsidR="00A43454">
        <w:rPr>
          <w:noProof/>
        </w:rPr>
        <w:fldChar w:fldCharType="separate"/>
      </w:r>
      <w:r w:rsidR="00E649C3">
        <w:rPr>
          <w:noProof/>
          <w:lang w:val="fr-FR"/>
        </w:rPr>
        <w:t>1</w:t>
      </w:r>
      <w:r w:rsidR="00A43454">
        <w:rPr>
          <w:noProof/>
        </w:rPr>
        <w:fldChar w:fldCharType="end"/>
      </w:r>
    </w:p>
    <w:p w:rsidR="006D70A7" w:rsidRPr="00B70082" w:rsidRDefault="006D70A7">
      <w:pPr>
        <w:pStyle w:val="TOC2"/>
        <w:rPr>
          <w:rFonts w:ascii="Calibri" w:hAnsi="Calibri"/>
          <w:noProof/>
          <w:color w:val="auto"/>
          <w:sz w:val="22"/>
          <w:szCs w:val="22"/>
          <w:lang w:val="fr-FR"/>
        </w:rPr>
      </w:pPr>
      <w:r w:rsidRPr="00B70082">
        <w:rPr>
          <w:noProof/>
          <w:lang w:val="fr-FR"/>
        </w:rPr>
        <w:t>4.3  Communication Interface</w:t>
      </w:r>
      <w:r w:rsidRPr="00B70082">
        <w:rPr>
          <w:noProof/>
          <w:lang w:val="fr-FR"/>
        </w:rPr>
        <w:tab/>
      </w:r>
      <w:r w:rsidR="002E7419" w:rsidRPr="00B70082">
        <w:rPr>
          <w:noProof/>
          <w:lang w:val="fr-FR"/>
        </w:rPr>
        <w:t>4-</w:t>
      </w:r>
      <w:r w:rsidR="00A43454">
        <w:rPr>
          <w:noProof/>
        </w:rPr>
        <w:fldChar w:fldCharType="begin"/>
      </w:r>
      <w:r w:rsidRPr="00B70082">
        <w:rPr>
          <w:noProof/>
          <w:lang w:val="fr-FR"/>
        </w:rPr>
        <w:instrText xml:space="preserve"> PAGEREF _Toc184115938 \h </w:instrText>
      </w:r>
      <w:r w:rsidR="00A43454">
        <w:rPr>
          <w:noProof/>
        </w:rPr>
      </w:r>
      <w:r w:rsidR="00A43454">
        <w:rPr>
          <w:noProof/>
        </w:rPr>
        <w:fldChar w:fldCharType="separate"/>
      </w:r>
      <w:r w:rsidR="00E649C3">
        <w:rPr>
          <w:noProof/>
          <w:lang w:val="fr-FR"/>
        </w:rPr>
        <w:t>1</w:t>
      </w:r>
      <w:r w:rsidR="00A43454">
        <w:rPr>
          <w:noProof/>
        </w:rPr>
        <w:fldChar w:fldCharType="end"/>
      </w:r>
    </w:p>
    <w:p w:rsidR="006D70A7" w:rsidRPr="00B70082" w:rsidRDefault="006D70A7">
      <w:pPr>
        <w:pStyle w:val="TOC2"/>
        <w:rPr>
          <w:rFonts w:ascii="Calibri" w:hAnsi="Calibri"/>
          <w:noProof/>
          <w:color w:val="auto"/>
          <w:sz w:val="22"/>
          <w:szCs w:val="22"/>
          <w:lang w:val="fr-FR"/>
        </w:rPr>
      </w:pPr>
      <w:r w:rsidRPr="00B70082">
        <w:rPr>
          <w:noProof/>
          <w:lang w:val="fr-FR"/>
        </w:rPr>
        <w:t>4.4 Installation Media</w:t>
      </w:r>
      <w:r w:rsidRPr="00B70082">
        <w:rPr>
          <w:noProof/>
          <w:lang w:val="fr-FR"/>
        </w:rPr>
        <w:tab/>
      </w:r>
      <w:r w:rsidR="002E7419" w:rsidRPr="00B70082">
        <w:rPr>
          <w:noProof/>
          <w:lang w:val="fr-FR"/>
        </w:rPr>
        <w:t>4-</w:t>
      </w:r>
      <w:r w:rsidR="00A43454">
        <w:rPr>
          <w:noProof/>
        </w:rPr>
        <w:fldChar w:fldCharType="begin"/>
      </w:r>
      <w:r w:rsidRPr="00B70082">
        <w:rPr>
          <w:noProof/>
          <w:lang w:val="fr-FR"/>
        </w:rPr>
        <w:instrText xml:space="preserve"> PAGEREF _Toc184115939 \h </w:instrText>
      </w:r>
      <w:r w:rsidR="00A43454">
        <w:rPr>
          <w:noProof/>
        </w:rPr>
      </w:r>
      <w:r w:rsidR="00A43454">
        <w:rPr>
          <w:noProof/>
        </w:rPr>
        <w:fldChar w:fldCharType="separate"/>
      </w:r>
      <w:r w:rsidR="00E649C3">
        <w:rPr>
          <w:noProof/>
          <w:lang w:val="fr-FR"/>
        </w:rPr>
        <w:t>2</w:t>
      </w:r>
      <w:r w:rsidR="00A43454">
        <w:rPr>
          <w:noProof/>
        </w:rPr>
        <w:fldChar w:fldCharType="end"/>
      </w:r>
    </w:p>
    <w:p w:rsidR="006D70A7" w:rsidRDefault="006D70A7">
      <w:pPr>
        <w:pStyle w:val="TOC2"/>
        <w:rPr>
          <w:rFonts w:ascii="Calibri" w:hAnsi="Calibri"/>
          <w:noProof/>
          <w:color w:val="auto"/>
          <w:sz w:val="22"/>
          <w:szCs w:val="22"/>
        </w:rPr>
      </w:pPr>
      <w:r>
        <w:rPr>
          <w:noProof/>
        </w:rPr>
        <w:t>4.5 Instrument Driver</w:t>
      </w:r>
      <w:r>
        <w:rPr>
          <w:noProof/>
        </w:rPr>
        <w:tab/>
      </w:r>
      <w:r w:rsidR="002E7419">
        <w:rPr>
          <w:noProof/>
        </w:rPr>
        <w:t>4-</w:t>
      </w:r>
      <w:r w:rsidR="00A43454">
        <w:rPr>
          <w:noProof/>
        </w:rPr>
        <w:fldChar w:fldCharType="begin"/>
      </w:r>
      <w:r>
        <w:rPr>
          <w:noProof/>
        </w:rPr>
        <w:instrText xml:space="preserve"> PAGEREF _Toc184115940 \h </w:instrText>
      </w:r>
      <w:r w:rsidR="00A43454">
        <w:rPr>
          <w:noProof/>
        </w:rPr>
      </w:r>
      <w:r w:rsidR="00A43454">
        <w:rPr>
          <w:noProof/>
        </w:rPr>
        <w:fldChar w:fldCharType="separate"/>
      </w:r>
      <w:r w:rsidR="00E649C3">
        <w:rPr>
          <w:noProof/>
        </w:rPr>
        <w:t>3</w:t>
      </w:r>
      <w:r w:rsidR="00A43454">
        <w:rPr>
          <w:noProof/>
        </w:rPr>
        <w:fldChar w:fldCharType="end"/>
      </w:r>
    </w:p>
    <w:p w:rsidR="006D70A7" w:rsidRDefault="006D70A7">
      <w:pPr>
        <w:pStyle w:val="TOC2"/>
        <w:rPr>
          <w:rFonts w:ascii="Calibri" w:hAnsi="Calibri"/>
          <w:noProof/>
          <w:color w:val="auto"/>
          <w:sz w:val="22"/>
          <w:szCs w:val="22"/>
        </w:rPr>
      </w:pPr>
      <w:r>
        <w:rPr>
          <w:noProof/>
        </w:rPr>
        <w:t>4.6  Soft Front Panel</w:t>
      </w:r>
      <w:r>
        <w:rPr>
          <w:noProof/>
        </w:rPr>
        <w:tab/>
      </w:r>
      <w:r w:rsidR="002E7419">
        <w:rPr>
          <w:noProof/>
        </w:rPr>
        <w:t>4-</w:t>
      </w:r>
      <w:r w:rsidR="00A43454">
        <w:rPr>
          <w:noProof/>
        </w:rPr>
        <w:fldChar w:fldCharType="begin"/>
      </w:r>
      <w:r>
        <w:rPr>
          <w:noProof/>
        </w:rPr>
        <w:instrText xml:space="preserve"> PAGEREF _Toc184115941 \h </w:instrText>
      </w:r>
      <w:r w:rsidR="00A43454">
        <w:rPr>
          <w:noProof/>
        </w:rPr>
      </w:r>
      <w:r w:rsidR="00A43454">
        <w:rPr>
          <w:noProof/>
        </w:rPr>
        <w:fldChar w:fldCharType="separate"/>
      </w:r>
      <w:r w:rsidR="00E649C3">
        <w:rPr>
          <w:noProof/>
        </w:rPr>
        <w:t>3</w:t>
      </w:r>
      <w:r w:rsidR="00A43454">
        <w:rPr>
          <w:noProof/>
        </w:rPr>
        <w:fldChar w:fldCharType="end"/>
      </w:r>
    </w:p>
    <w:p w:rsidR="006D70A7" w:rsidRDefault="006D70A7">
      <w:pPr>
        <w:pStyle w:val="TOC2"/>
        <w:rPr>
          <w:rFonts w:ascii="Calibri" w:hAnsi="Calibri"/>
          <w:noProof/>
          <w:color w:val="auto"/>
          <w:sz w:val="22"/>
          <w:szCs w:val="22"/>
        </w:rPr>
      </w:pPr>
      <w:r>
        <w:rPr>
          <w:noProof/>
        </w:rPr>
        <w:t>4.7  Documentation</w:t>
      </w:r>
      <w:r>
        <w:rPr>
          <w:noProof/>
        </w:rPr>
        <w:tab/>
      </w:r>
      <w:r w:rsidR="002E7419">
        <w:rPr>
          <w:noProof/>
        </w:rPr>
        <w:t>4-</w:t>
      </w:r>
      <w:r w:rsidR="00A43454">
        <w:rPr>
          <w:noProof/>
        </w:rPr>
        <w:fldChar w:fldCharType="begin"/>
      </w:r>
      <w:r>
        <w:rPr>
          <w:noProof/>
        </w:rPr>
        <w:instrText xml:space="preserve"> PAGEREF _Toc184115942 \h </w:instrText>
      </w:r>
      <w:r w:rsidR="00A43454">
        <w:rPr>
          <w:noProof/>
        </w:rPr>
      </w:r>
      <w:r w:rsidR="00A43454">
        <w:rPr>
          <w:noProof/>
        </w:rPr>
        <w:fldChar w:fldCharType="separate"/>
      </w:r>
      <w:r w:rsidR="00E649C3">
        <w:rPr>
          <w:noProof/>
        </w:rPr>
        <w:t>3</w:t>
      </w:r>
      <w:r w:rsidR="00A43454">
        <w:rPr>
          <w:noProof/>
        </w:rPr>
        <w:fldChar w:fldCharType="end"/>
      </w:r>
    </w:p>
    <w:p w:rsidR="006D70A7" w:rsidRDefault="006D70A7">
      <w:pPr>
        <w:pStyle w:val="TOC2"/>
        <w:rPr>
          <w:rFonts w:ascii="Calibri" w:hAnsi="Calibri"/>
          <w:noProof/>
          <w:color w:val="auto"/>
          <w:sz w:val="22"/>
          <w:szCs w:val="22"/>
        </w:rPr>
      </w:pPr>
      <w:r>
        <w:rPr>
          <w:noProof/>
        </w:rPr>
        <w:t>4.8  System Framework Support</w:t>
      </w:r>
      <w:r>
        <w:rPr>
          <w:noProof/>
        </w:rPr>
        <w:tab/>
      </w:r>
      <w:r w:rsidR="002E7419">
        <w:rPr>
          <w:noProof/>
        </w:rPr>
        <w:t>4-</w:t>
      </w:r>
      <w:r w:rsidR="00A43454">
        <w:rPr>
          <w:noProof/>
        </w:rPr>
        <w:fldChar w:fldCharType="begin"/>
      </w:r>
      <w:r>
        <w:rPr>
          <w:noProof/>
        </w:rPr>
        <w:instrText xml:space="preserve"> PAGEREF _Toc184115943 \h </w:instrText>
      </w:r>
      <w:r w:rsidR="00A43454">
        <w:rPr>
          <w:noProof/>
        </w:rPr>
      </w:r>
      <w:r w:rsidR="00A43454">
        <w:rPr>
          <w:noProof/>
        </w:rPr>
        <w:fldChar w:fldCharType="separate"/>
      </w:r>
      <w:r w:rsidR="00E649C3">
        <w:rPr>
          <w:noProof/>
        </w:rPr>
        <w:t>4</w:t>
      </w:r>
      <w:r w:rsidR="00A43454">
        <w:rPr>
          <w:noProof/>
        </w:rPr>
        <w:fldChar w:fldCharType="end"/>
      </w:r>
    </w:p>
    <w:p w:rsidR="006D70A7" w:rsidRDefault="006D70A7">
      <w:pPr>
        <w:pStyle w:val="TOC2"/>
        <w:rPr>
          <w:rFonts w:ascii="Calibri" w:hAnsi="Calibri"/>
          <w:noProof/>
          <w:color w:val="auto"/>
          <w:sz w:val="22"/>
          <w:szCs w:val="22"/>
        </w:rPr>
      </w:pPr>
      <w:r>
        <w:rPr>
          <w:noProof/>
        </w:rPr>
        <w:t>4.9 Framework Organization</w:t>
      </w:r>
      <w:r>
        <w:rPr>
          <w:noProof/>
        </w:rPr>
        <w:tab/>
      </w:r>
      <w:r w:rsidR="002E7419">
        <w:rPr>
          <w:noProof/>
        </w:rPr>
        <w:t>4-</w:t>
      </w:r>
      <w:r w:rsidR="00A43454">
        <w:rPr>
          <w:noProof/>
        </w:rPr>
        <w:fldChar w:fldCharType="begin"/>
      </w:r>
      <w:r>
        <w:rPr>
          <w:noProof/>
        </w:rPr>
        <w:instrText xml:space="preserve"> PAGEREF _Toc184115944 \h </w:instrText>
      </w:r>
      <w:r w:rsidR="00A43454">
        <w:rPr>
          <w:noProof/>
        </w:rPr>
      </w:r>
      <w:r w:rsidR="00A43454">
        <w:rPr>
          <w:noProof/>
        </w:rPr>
        <w:fldChar w:fldCharType="separate"/>
      </w:r>
      <w:r w:rsidR="00E649C3">
        <w:rPr>
          <w:noProof/>
        </w:rPr>
        <w:t>4</w:t>
      </w:r>
      <w:r w:rsidR="00A43454">
        <w:rPr>
          <w:noProof/>
        </w:rPr>
        <w:fldChar w:fldCharType="end"/>
      </w:r>
    </w:p>
    <w:p w:rsidR="006D70A7" w:rsidRDefault="006D70A7">
      <w:pPr>
        <w:pStyle w:val="TOC1"/>
        <w:rPr>
          <w:rFonts w:ascii="Calibri" w:hAnsi="Calibri"/>
          <w:noProof/>
          <w:color w:val="auto"/>
          <w:sz w:val="22"/>
          <w:szCs w:val="22"/>
        </w:rPr>
      </w:pPr>
      <w:r>
        <w:rPr>
          <w:noProof/>
        </w:rPr>
        <w:t>Section 5</w:t>
      </w:r>
      <w:r>
        <w:rPr>
          <w:rFonts w:ascii="Calibri" w:hAnsi="Calibri"/>
          <w:noProof/>
          <w:color w:val="auto"/>
          <w:sz w:val="22"/>
          <w:szCs w:val="22"/>
        </w:rPr>
        <w:tab/>
      </w:r>
      <w:r>
        <w:rPr>
          <w:noProof/>
        </w:rPr>
        <w:t xml:space="preserve"> VXI System Framework</w:t>
      </w:r>
      <w:r>
        <w:rPr>
          <w:noProof/>
        </w:rPr>
        <w:tab/>
      </w:r>
      <w:r w:rsidR="002E7419">
        <w:rPr>
          <w:noProof/>
        </w:rPr>
        <w:t>5-</w:t>
      </w:r>
      <w:r w:rsidR="00A43454">
        <w:rPr>
          <w:noProof/>
        </w:rPr>
        <w:fldChar w:fldCharType="begin"/>
      </w:r>
      <w:r>
        <w:rPr>
          <w:noProof/>
        </w:rPr>
        <w:instrText xml:space="preserve"> PAGEREF _Toc184115945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5.1  Introduction</w:t>
      </w:r>
      <w:r>
        <w:rPr>
          <w:noProof/>
        </w:rPr>
        <w:tab/>
      </w:r>
      <w:r w:rsidR="002E7419">
        <w:rPr>
          <w:noProof/>
        </w:rPr>
        <w:t>5-</w:t>
      </w:r>
      <w:r w:rsidR="00A43454">
        <w:rPr>
          <w:noProof/>
        </w:rPr>
        <w:fldChar w:fldCharType="begin"/>
      </w:r>
      <w:r>
        <w:rPr>
          <w:noProof/>
        </w:rPr>
        <w:instrText xml:space="preserve"> PAGEREF _Toc184115946 \h </w:instrText>
      </w:r>
      <w:r w:rsidR="00A43454">
        <w:rPr>
          <w:noProof/>
        </w:rPr>
      </w:r>
      <w:r w:rsidR="00A43454">
        <w:rPr>
          <w:noProof/>
        </w:rPr>
        <w:fldChar w:fldCharType="separate"/>
      </w:r>
      <w:r w:rsidR="00E649C3">
        <w:rPr>
          <w:noProof/>
        </w:rPr>
        <w:t>1</w:t>
      </w:r>
      <w:r w:rsidR="00A43454">
        <w:rPr>
          <w:noProof/>
        </w:rPr>
        <w:fldChar w:fldCharType="end"/>
      </w:r>
    </w:p>
    <w:p w:rsidR="006D70A7" w:rsidRPr="00B70082" w:rsidRDefault="006D70A7">
      <w:pPr>
        <w:pStyle w:val="TOC2"/>
        <w:rPr>
          <w:rFonts w:ascii="Calibri" w:hAnsi="Calibri"/>
          <w:noProof/>
          <w:color w:val="auto"/>
          <w:sz w:val="22"/>
          <w:szCs w:val="22"/>
          <w:lang w:val="fr-FR"/>
        </w:rPr>
      </w:pPr>
      <w:r w:rsidRPr="00B70082">
        <w:rPr>
          <w:noProof/>
          <w:lang w:val="fr-FR"/>
        </w:rPr>
        <w:lastRenderedPageBreak/>
        <w:t>5.2  VXI Mainframes</w:t>
      </w:r>
      <w:r w:rsidRPr="00B70082">
        <w:rPr>
          <w:noProof/>
          <w:lang w:val="fr-FR"/>
        </w:rPr>
        <w:tab/>
      </w:r>
      <w:r w:rsidR="002E7419" w:rsidRPr="00B70082">
        <w:rPr>
          <w:noProof/>
          <w:lang w:val="fr-FR"/>
        </w:rPr>
        <w:t>5-</w:t>
      </w:r>
      <w:r w:rsidR="00A43454">
        <w:rPr>
          <w:noProof/>
        </w:rPr>
        <w:fldChar w:fldCharType="begin"/>
      </w:r>
      <w:r w:rsidRPr="00B70082">
        <w:rPr>
          <w:noProof/>
          <w:lang w:val="fr-FR"/>
        </w:rPr>
        <w:instrText xml:space="preserve"> PAGEREF _Toc184115947 \h </w:instrText>
      </w:r>
      <w:r w:rsidR="00A43454">
        <w:rPr>
          <w:noProof/>
        </w:rPr>
      </w:r>
      <w:r w:rsidR="00A43454">
        <w:rPr>
          <w:noProof/>
        </w:rPr>
        <w:fldChar w:fldCharType="separate"/>
      </w:r>
      <w:r w:rsidR="00E649C3">
        <w:rPr>
          <w:noProof/>
          <w:lang w:val="fr-FR"/>
        </w:rPr>
        <w:t>1</w:t>
      </w:r>
      <w:r w:rsidR="00A43454">
        <w:rPr>
          <w:noProof/>
        </w:rPr>
        <w:fldChar w:fldCharType="end"/>
      </w:r>
    </w:p>
    <w:p w:rsidR="006D70A7" w:rsidRPr="00B70082" w:rsidRDefault="006D70A7">
      <w:pPr>
        <w:pStyle w:val="TOC2"/>
        <w:rPr>
          <w:rFonts w:ascii="Calibri" w:hAnsi="Calibri"/>
          <w:noProof/>
          <w:color w:val="auto"/>
          <w:sz w:val="22"/>
          <w:szCs w:val="22"/>
          <w:lang w:val="fr-FR"/>
        </w:rPr>
      </w:pPr>
      <w:r w:rsidRPr="00B70082">
        <w:rPr>
          <w:noProof/>
          <w:lang w:val="fr-FR"/>
        </w:rPr>
        <w:t>5.3  VXI Slot 0/Resource Manager</w:t>
      </w:r>
      <w:r w:rsidRPr="00B70082">
        <w:rPr>
          <w:noProof/>
          <w:lang w:val="fr-FR"/>
        </w:rPr>
        <w:tab/>
      </w:r>
      <w:r w:rsidR="002E7419" w:rsidRPr="00B70082">
        <w:rPr>
          <w:noProof/>
          <w:lang w:val="fr-FR"/>
        </w:rPr>
        <w:t>5-</w:t>
      </w:r>
      <w:r w:rsidR="00A43454">
        <w:rPr>
          <w:noProof/>
        </w:rPr>
        <w:fldChar w:fldCharType="begin"/>
      </w:r>
      <w:r w:rsidRPr="00B70082">
        <w:rPr>
          <w:noProof/>
          <w:lang w:val="fr-FR"/>
        </w:rPr>
        <w:instrText xml:space="preserve"> PAGEREF _Toc184115948 \h </w:instrText>
      </w:r>
      <w:r w:rsidR="00A43454">
        <w:rPr>
          <w:noProof/>
        </w:rPr>
      </w:r>
      <w:r w:rsidR="00A43454">
        <w:rPr>
          <w:noProof/>
        </w:rPr>
        <w:fldChar w:fldCharType="separate"/>
      </w:r>
      <w:r w:rsidR="00E649C3">
        <w:rPr>
          <w:noProof/>
          <w:lang w:val="fr-FR"/>
        </w:rPr>
        <w:t>1</w:t>
      </w:r>
      <w:r w:rsidR="00A43454">
        <w:rPr>
          <w:noProof/>
        </w:rPr>
        <w:fldChar w:fldCharType="end"/>
      </w:r>
    </w:p>
    <w:p w:rsidR="006D70A7" w:rsidRDefault="006D70A7">
      <w:pPr>
        <w:pStyle w:val="TOC2"/>
        <w:rPr>
          <w:rFonts w:ascii="Calibri" w:hAnsi="Calibri"/>
          <w:noProof/>
          <w:color w:val="auto"/>
          <w:sz w:val="22"/>
          <w:szCs w:val="22"/>
        </w:rPr>
      </w:pPr>
      <w:r>
        <w:rPr>
          <w:noProof/>
        </w:rPr>
        <w:t>5.4  VXIplug&amp;play Application Programs</w:t>
      </w:r>
      <w:r>
        <w:rPr>
          <w:noProof/>
        </w:rPr>
        <w:tab/>
      </w:r>
      <w:r w:rsidR="002E7419">
        <w:rPr>
          <w:noProof/>
        </w:rPr>
        <w:t>5-</w:t>
      </w:r>
      <w:r w:rsidR="00A43454">
        <w:rPr>
          <w:noProof/>
        </w:rPr>
        <w:fldChar w:fldCharType="begin"/>
      </w:r>
      <w:r>
        <w:rPr>
          <w:noProof/>
        </w:rPr>
        <w:instrText xml:space="preserve"> PAGEREF _Toc184115949 \h </w:instrText>
      </w:r>
      <w:r w:rsidR="00A43454">
        <w:rPr>
          <w:noProof/>
        </w:rPr>
      </w:r>
      <w:r w:rsidR="00A43454">
        <w:rPr>
          <w:noProof/>
        </w:rPr>
        <w:fldChar w:fldCharType="separate"/>
      </w:r>
      <w:r w:rsidR="00E649C3">
        <w:rPr>
          <w:noProof/>
        </w:rPr>
        <w:t>2</w:t>
      </w:r>
      <w:r w:rsidR="00A43454">
        <w:rPr>
          <w:noProof/>
        </w:rPr>
        <w:fldChar w:fldCharType="end"/>
      </w:r>
    </w:p>
    <w:p w:rsidR="006D70A7" w:rsidRDefault="006D70A7">
      <w:pPr>
        <w:pStyle w:val="TOC1"/>
        <w:rPr>
          <w:rFonts w:ascii="Calibri" w:hAnsi="Calibri"/>
          <w:noProof/>
          <w:color w:val="auto"/>
          <w:sz w:val="22"/>
          <w:szCs w:val="22"/>
        </w:rPr>
      </w:pPr>
      <w:r>
        <w:rPr>
          <w:noProof/>
        </w:rPr>
        <w:t>Section 6</w:t>
      </w:r>
      <w:r>
        <w:rPr>
          <w:rFonts w:ascii="Calibri" w:hAnsi="Calibri"/>
          <w:noProof/>
          <w:color w:val="auto"/>
          <w:sz w:val="22"/>
          <w:szCs w:val="22"/>
        </w:rPr>
        <w:tab/>
      </w:r>
      <w:r>
        <w:rPr>
          <w:noProof/>
        </w:rPr>
        <w:t xml:space="preserve"> WINNT System Framework</w:t>
      </w:r>
      <w:r>
        <w:rPr>
          <w:noProof/>
        </w:rPr>
        <w:tab/>
      </w:r>
      <w:r w:rsidR="002E7419">
        <w:rPr>
          <w:noProof/>
        </w:rPr>
        <w:t>6-</w:t>
      </w:r>
      <w:r w:rsidR="00A43454">
        <w:rPr>
          <w:noProof/>
        </w:rPr>
        <w:fldChar w:fldCharType="begin"/>
      </w:r>
      <w:r>
        <w:rPr>
          <w:noProof/>
        </w:rPr>
        <w:instrText xml:space="preserve"> PAGEREF _Toc184115950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6.1  Introduction</w:t>
      </w:r>
      <w:r>
        <w:rPr>
          <w:noProof/>
        </w:rPr>
        <w:tab/>
      </w:r>
      <w:r w:rsidR="002E7419">
        <w:rPr>
          <w:noProof/>
        </w:rPr>
        <w:t>6-</w:t>
      </w:r>
      <w:r w:rsidR="00A43454">
        <w:rPr>
          <w:noProof/>
        </w:rPr>
        <w:fldChar w:fldCharType="begin"/>
      </w:r>
      <w:r>
        <w:rPr>
          <w:noProof/>
        </w:rPr>
        <w:instrText xml:space="preserve"> PAGEREF _Toc184115951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6.2  Overview of the Framework</w:t>
      </w:r>
      <w:r>
        <w:rPr>
          <w:noProof/>
        </w:rPr>
        <w:tab/>
      </w:r>
      <w:r w:rsidR="002E7419">
        <w:rPr>
          <w:noProof/>
        </w:rPr>
        <w:t>6-</w:t>
      </w:r>
      <w:r w:rsidR="00A43454">
        <w:rPr>
          <w:noProof/>
        </w:rPr>
        <w:fldChar w:fldCharType="begin"/>
      </w:r>
      <w:r>
        <w:rPr>
          <w:noProof/>
        </w:rPr>
        <w:instrText xml:space="preserve"> PAGEREF _Toc184115952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6.3  Framework Revision</w:t>
      </w:r>
      <w:r>
        <w:rPr>
          <w:noProof/>
        </w:rPr>
        <w:tab/>
      </w:r>
      <w:r w:rsidR="002E7419">
        <w:rPr>
          <w:noProof/>
        </w:rPr>
        <w:t>6-</w:t>
      </w:r>
      <w:r w:rsidR="00A43454">
        <w:rPr>
          <w:noProof/>
        </w:rPr>
        <w:fldChar w:fldCharType="begin"/>
      </w:r>
      <w:r>
        <w:rPr>
          <w:noProof/>
        </w:rPr>
        <w:instrText xml:space="preserve"> PAGEREF _Toc184115953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6.4  System Computer</w:t>
      </w:r>
      <w:r>
        <w:rPr>
          <w:noProof/>
        </w:rPr>
        <w:tab/>
      </w:r>
      <w:r w:rsidR="002E7419">
        <w:rPr>
          <w:noProof/>
        </w:rPr>
        <w:t>6-</w:t>
      </w:r>
      <w:r w:rsidR="00A43454">
        <w:rPr>
          <w:noProof/>
        </w:rPr>
        <w:fldChar w:fldCharType="begin"/>
      </w:r>
      <w:r>
        <w:rPr>
          <w:noProof/>
        </w:rPr>
        <w:instrText xml:space="preserve"> PAGEREF _Toc184115954 \h </w:instrText>
      </w:r>
      <w:r w:rsidR="00A43454">
        <w:rPr>
          <w:noProof/>
        </w:rPr>
      </w:r>
      <w:r w:rsidR="00A43454">
        <w:rPr>
          <w:noProof/>
        </w:rPr>
        <w:fldChar w:fldCharType="separate"/>
      </w:r>
      <w:r w:rsidR="00E649C3">
        <w:rPr>
          <w:noProof/>
        </w:rPr>
        <w:t>2</w:t>
      </w:r>
      <w:r w:rsidR="00A43454">
        <w:rPr>
          <w:noProof/>
        </w:rPr>
        <w:fldChar w:fldCharType="end"/>
      </w:r>
    </w:p>
    <w:p w:rsidR="006D70A7" w:rsidRDefault="006D70A7">
      <w:pPr>
        <w:pStyle w:val="TOC2"/>
        <w:rPr>
          <w:rFonts w:ascii="Calibri" w:hAnsi="Calibri"/>
          <w:noProof/>
          <w:color w:val="auto"/>
          <w:sz w:val="22"/>
          <w:szCs w:val="22"/>
        </w:rPr>
      </w:pPr>
      <w:r>
        <w:rPr>
          <w:noProof/>
        </w:rPr>
        <w:t>6.5  Operating System</w:t>
      </w:r>
      <w:r>
        <w:rPr>
          <w:noProof/>
        </w:rPr>
        <w:tab/>
      </w:r>
      <w:r w:rsidR="002E7419">
        <w:rPr>
          <w:noProof/>
        </w:rPr>
        <w:t>6-</w:t>
      </w:r>
      <w:r w:rsidR="00A43454">
        <w:rPr>
          <w:noProof/>
        </w:rPr>
        <w:fldChar w:fldCharType="begin"/>
      </w:r>
      <w:r>
        <w:rPr>
          <w:noProof/>
        </w:rPr>
        <w:instrText xml:space="preserve"> PAGEREF _Toc184115955 \h </w:instrText>
      </w:r>
      <w:r w:rsidR="00A43454">
        <w:rPr>
          <w:noProof/>
        </w:rPr>
      </w:r>
      <w:r w:rsidR="00A43454">
        <w:rPr>
          <w:noProof/>
        </w:rPr>
        <w:fldChar w:fldCharType="separate"/>
      </w:r>
      <w:r w:rsidR="00E649C3">
        <w:rPr>
          <w:noProof/>
        </w:rPr>
        <w:t>3</w:t>
      </w:r>
      <w:r w:rsidR="00A43454">
        <w:rPr>
          <w:noProof/>
        </w:rPr>
        <w:fldChar w:fldCharType="end"/>
      </w:r>
    </w:p>
    <w:p w:rsidR="006D70A7" w:rsidRDefault="006D70A7">
      <w:pPr>
        <w:pStyle w:val="TOC2"/>
        <w:rPr>
          <w:rFonts w:ascii="Calibri" w:hAnsi="Calibri"/>
          <w:noProof/>
          <w:color w:val="auto"/>
          <w:sz w:val="22"/>
          <w:szCs w:val="22"/>
        </w:rPr>
      </w:pPr>
      <w:r>
        <w:rPr>
          <w:noProof/>
        </w:rPr>
        <w:t>6.6  Instrument Drivers</w:t>
      </w:r>
      <w:r>
        <w:rPr>
          <w:noProof/>
        </w:rPr>
        <w:tab/>
      </w:r>
      <w:r w:rsidR="002E7419">
        <w:rPr>
          <w:noProof/>
        </w:rPr>
        <w:t>6-</w:t>
      </w:r>
      <w:r w:rsidR="00A43454">
        <w:rPr>
          <w:noProof/>
        </w:rPr>
        <w:fldChar w:fldCharType="begin"/>
      </w:r>
      <w:r>
        <w:rPr>
          <w:noProof/>
        </w:rPr>
        <w:instrText xml:space="preserve"> PAGEREF _Toc184115956 \h </w:instrText>
      </w:r>
      <w:r w:rsidR="00A43454">
        <w:rPr>
          <w:noProof/>
        </w:rPr>
      </w:r>
      <w:r w:rsidR="00A43454">
        <w:rPr>
          <w:noProof/>
        </w:rPr>
        <w:fldChar w:fldCharType="separate"/>
      </w:r>
      <w:r w:rsidR="00E649C3">
        <w:rPr>
          <w:noProof/>
        </w:rPr>
        <w:t>3</w:t>
      </w:r>
      <w:r w:rsidR="00A43454">
        <w:rPr>
          <w:noProof/>
        </w:rPr>
        <w:fldChar w:fldCharType="end"/>
      </w:r>
    </w:p>
    <w:p w:rsidR="006D70A7" w:rsidRDefault="006D70A7">
      <w:pPr>
        <w:pStyle w:val="TOC2"/>
        <w:rPr>
          <w:rFonts w:ascii="Calibri" w:hAnsi="Calibri"/>
          <w:noProof/>
          <w:color w:val="auto"/>
          <w:sz w:val="22"/>
          <w:szCs w:val="22"/>
        </w:rPr>
      </w:pPr>
      <w:r>
        <w:rPr>
          <w:noProof/>
        </w:rPr>
        <w:t>6.7  Soft Front Panel</w:t>
      </w:r>
      <w:r>
        <w:rPr>
          <w:noProof/>
        </w:rPr>
        <w:tab/>
      </w:r>
      <w:r w:rsidR="002E7419">
        <w:rPr>
          <w:noProof/>
        </w:rPr>
        <w:t>6-</w:t>
      </w:r>
      <w:r w:rsidR="00A43454">
        <w:rPr>
          <w:noProof/>
        </w:rPr>
        <w:fldChar w:fldCharType="begin"/>
      </w:r>
      <w:r>
        <w:rPr>
          <w:noProof/>
        </w:rPr>
        <w:instrText xml:space="preserve"> PAGEREF _Toc184115957 \h </w:instrText>
      </w:r>
      <w:r w:rsidR="00A43454">
        <w:rPr>
          <w:noProof/>
        </w:rPr>
      </w:r>
      <w:r w:rsidR="00A43454">
        <w:rPr>
          <w:noProof/>
        </w:rPr>
        <w:fldChar w:fldCharType="separate"/>
      </w:r>
      <w:r w:rsidR="00E649C3">
        <w:rPr>
          <w:noProof/>
        </w:rPr>
        <w:t>4</w:t>
      </w:r>
      <w:r w:rsidR="00A43454">
        <w:rPr>
          <w:noProof/>
        </w:rPr>
        <w:fldChar w:fldCharType="end"/>
      </w:r>
    </w:p>
    <w:p w:rsidR="006D70A7" w:rsidRPr="00B70082" w:rsidRDefault="006D70A7">
      <w:pPr>
        <w:pStyle w:val="TOC2"/>
        <w:rPr>
          <w:rFonts w:ascii="Calibri" w:hAnsi="Calibri"/>
          <w:noProof/>
          <w:color w:val="auto"/>
          <w:sz w:val="22"/>
          <w:szCs w:val="22"/>
          <w:lang w:val="fr-FR"/>
        </w:rPr>
      </w:pPr>
      <w:r w:rsidRPr="00B70082">
        <w:rPr>
          <w:noProof/>
          <w:lang w:val="fr-FR"/>
        </w:rPr>
        <w:t>6.8  Application Development Environments</w:t>
      </w:r>
      <w:r w:rsidRPr="00B70082">
        <w:rPr>
          <w:noProof/>
          <w:lang w:val="fr-FR"/>
        </w:rPr>
        <w:tab/>
      </w:r>
      <w:r w:rsidR="002E7419" w:rsidRPr="00B70082">
        <w:rPr>
          <w:noProof/>
          <w:lang w:val="fr-FR"/>
        </w:rPr>
        <w:t>6-</w:t>
      </w:r>
      <w:r w:rsidR="00A43454">
        <w:rPr>
          <w:noProof/>
        </w:rPr>
        <w:fldChar w:fldCharType="begin"/>
      </w:r>
      <w:r w:rsidRPr="00B70082">
        <w:rPr>
          <w:noProof/>
          <w:lang w:val="fr-FR"/>
        </w:rPr>
        <w:instrText xml:space="preserve"> PAGEREF _Toc184115958 \h </w:instrText>
      </w:r>
      <w:r w:rsidR="00A43454">
        <w:rPr>
          <w:noProof/>
        </w:rPr>
      </w:r>
      <w:r w:rsidR="00A43454">
        <w:rPr>
          <w:noProof/>
        </w:rPr>
        <w:fldChar w:fldCharType="separate"/>
      </w:r>
      <w:r w:rsidR="00E649C3">
        <w:rPr>
          <w:noProof/>
          <w:lang w:val="fr-FR"/>
        </w:rPr>
        <w:t>4</w:t>
      </w:r>
      <w:r w:rsidR="00A43454">
        <w:rPr>
          <w:noProof/>
        </w:rPr>
        <w:fldChar w:fldCharType="end"/>
      </w:r>
    </w:p>
    <w:p w:rsidR="006D70A7" w:rsidRPr="00B70082" w:rsidRDefault="006D70A7">
      <w:pPr>
        <w:pStyle w:val="TOC2"/>
        <w:rPr>
          <w:rFonts w:ascii="Calibri" w:hAnsi="Calibri"/>
          <w:noProof/>
          <w:color w:val="auto"/>
          <w:sz w:val="22"/>
          <w:szCs w:val="22"/>
          <w:lang w:val="fr-FR"/>
        </w:rPr>
      </w:pPr>
      <w:r w:rsidRPr="00B70082">
        <w:rPr>
          <w:noProof/>
          <w:lang w:val="fr-FR"/>
        </w:rPr>
        <w:t>6.9  Installation Media</w:t>
      </w:r>
      <w:r w:rsidRPr="00B70082">
        <w:rPr>
          <w:noProof/>
          <w:lang w:val="fr-FR"/>
        </w:rPr>
        <w:tab/>
      </w:r>
      <w:r w:rsidR="002E7419" w:rsidRPr="00B70082">
        <w:rPr>
          <w:noProof/>
          <w:lang w:val="fr-FR"/>
        </w:rPr>
        <w:t>6-</w:t>
      </w:r>
      <w:r w:rsidR="00A43454">
        <w:rPr>
          <w:noProof/>
        </w:rPr>
        <w:fldChar w:fldCharType="begin"/>
      </w:r>
      <w:r w:rsidRPr="00B70082">
        <w:rPr>
          <w:noProof/>
          <w:lang w:val="fr-FR"/>
        </w:rPr>
        <w:instrText xml:space="preserve"> PAGEREF _Toc184115959 \h </w:instrText>
      </w:r>
      <w:r w:rsidR="00A43454">
        <w:rPr>
          <w:noProof/>
        </w:rPr>
      </w:r>
      <w:r w:rsidR="00A43454">
        <w:rPr>
          <w:noProof/>
        </w:rPr>
        <w:fldChar w:fldCharType="separate"/>
      </w:r>
      <w:r w:rsidR="00E649C3">
        <w:rPr>
          <w:noProof/>
          <w:lang w:val="fr-FR"/>
        </w:rPr>
        <w:t>4</w:t>
      </w:r>
      <w:r w:rsidR="00A43454">
        <w:rPr>
          <w:noProof/>
        </w:rPr>
        <w:fldChar w:fldCharType="end"/>
      </w:r>
    </w:p>
    <w:p w:rsidR="006D70A7" w:rsidRDefault="006D70A7">
      <w:pPr>
        <w:pStyle w:val="TOC1"/>
        <w:rPr>
          <w:rFonts w:ascii="Calibri" w:hAnsi="Calibri"/>
          <w:noProof/>
          <w:color w:val="auto"/>
          <w:sz w:val="22"/>
          <w:szCs w:val="22"/>
        </w:rPr>
      </w:pPr>
      <w:r>
        <w:rPr>
          <w:noProof/>
        </w:rPr>
        <w:t>Section 7</w:t>
      </w:r>
      <w:r>
        <w:rPr>
          <w:rFonts w:ascii="Calibri" w:hAnsi="Calibri"/>
          <w:noProof/>
          <w:color w:val="auto"/>
          <w:sz w:val="22"/>
          <w:szCs w:val="22"/>
        </w:rPr>
        <w:tab/>
      </w:r>
      <w:r>
        <w:rPr>
          <w:noProof/>
        </w:rPr>
        <w:t xml:space="preserve"> WIN64 System Framework</w:t>
      </w:r>
      <w:r>
        <w:rPr>
          <w:noProof/>
        </w:rPr>
        <w:tab/>
      </w:r>
      <w:r w:rsidR="002E7419">
        <w:rPr>
          <w:noProof/>
        </w:rPr>
        <w:t>7-</w:t>
      </w:r>
      <w:r w:rsidR="00A43454">
        <w:rPr>
          <w:noProof/>
        </w:rPr>
        <w:fldChar w:fldCharType="begin"/>
      </w:r>
      <w:r>
        <w:rPr>
          <w:noProof/>
        </w:rPr>
        <w:instrText xml:space="preserve"> PAGEREF _Toc184115960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7.1  Introduction</w:t>
      </w:r>
      <w:r>
        <w:rPr>
          <w:noProof/>
        </w:rPr>
        <w:tab/>
      </w:r>
      <w:r w:rsidR="002E7419">
        <w:rPr>
          <w:noProof/>
        </w:rPr>
        <w:t>7-</w:t>
      </w:r>
      <w:r w:rsidR="00A43454">
        <w:rPr>
          <w:noProof/>
        </w:rPr>
        <w:fldChar w:fldCharType="begin"/>
      </w:r>
      <w:r>
        <w:rPr>
          <w:noProof/>
        </w:rPr>
        <w:instrText xml:space="preserve"> PAGEREF _Toc184115961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7.2  Overview of the Framework</w:t>
      </w:r>
      <w:r>
        <w:rPr>
          <w:noProof/>
        </w:rPr>
        <w:tab/>
      </w:r>
      <w:r w:rsidR="002E7419">
        <w:rPr>
          <w:noProof/>
        </w:rPr>
        <w:t>7-</w:t>
      </w:r>
      <w:r w:rsidR="00A43454">
        <w:rPr>
          <w:noProof/>
        </w:rPr>
        <w:fldChar w:fldCharType="begin"/>
      </w:r>
      <w:r>
        <w:rPr>
          <w:noProof/>
        </w:rPr>
        <w:instrText xml:space="preserve"> PAGEREF _Toc184115962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7.3  Framework Revision</w:t>
      </w:r>
      <w:r>
        <w:rPr>
          <w:noProof/>
        </w:rPr>
        <w:tab/>
      </w:r>
      <w:r w:rsidR="002E7419">
        <w:rPr>
          <w:noProof/>
        </w:rPr>
        <w:t>7-</w:t>
      </w:r>
      <w:r w:rsidR="00A43454">
        <w:rPr>
          <w:noProof/>
        </w:rPr>
        <w:fldChar w:fldCharType="begin"/>
      </w:r>
      <w:r>
        <w:rPr>
          <w:noProof/>
        </w:rPr>
        <w:instrText xml:space="preserve"> PAGEREF _Toc184115963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7.4  System Computer</w:t>
      </w:r>
      <w:r>
        <w:rPr>
          <w:noProof/>
        </w:rPr>
        <w:tab/>
      </w:r>
      <w:r w:rsidR="002E7419">
        <w:rPr>
          <w:noProof/>
        </w:rPr>
        <w:t>7-</w:t>
      </w:r>
      <w:r w:rsidR="00A43454">
        <w:rPr>
          <w:noProof/>
        </w:rPr>
        <w:fldChar w:fldCharType="begin"/>
      </w:r>
      <w:r>
        <w:rPr>
          <w:noProof/>
        </w:rPr>
        <w:instrText xml:space="preserve"> PAGEREF _Toc184115964 \h </w:instrText>
      </w:r>
      <w:r w:rsidR="00A43454">
        <w:rPr>
          <w:noProof/>
        </w:rPr>
      </w:r>
      <w:r w:rsidR="00A43454">
        <w:rPr>
          <w:noProof/>
        </w:rPr>
        <w:fldChar w:fldCharType="separate"/>
      </w:r>
      <w:r w:rsidR="00E649C3">
        <w:rPr>
          <w:noProof/>
        </w:rPr>
        <w:t>2</w:t>
      </w:r>
      <w:r w:rsidR="00A43454">
        <w:rPr>
          <w:noProof/>
        </w:rPr>
        <w:fldChar w:fldCharType="end"/>
      </w:r>
    </w:p>
    <w:p w:rsidR="006D70A7" w:rsidRDefault="006D70A7">
      <w:pPr>
        <w:pStyle w:val="TOC2"/>
        <w:rPr>
          <w:rFonts w:ascii="Calibri" w:hAnsi="Calibri"/>
          <w:noProof/>
          <w:color w:val="auto"/>
          <w:sz w:val="22"/>
          <w:szCs w:val="22"/>
        </w:rPr>
      </w:pPr>
      <w:r>
        <w:rPr>
          <w:noProof/>
        </w:rPr>
        <w:t>7.5  Operating System</w:t>
      </w:r>
      <w:r>
        <w:rPr>
          <w:noProof/>
        </w:rPr>
        <w:tab/>
      </w:r>
      <w:r w:rsidR="002E7419">
        <w:rPr>
          <w:noProof/>
        </w:rPr>
        <w:t>7-</w:t>
      </w:r>
      <w:r w:rsidR="00A43454">
        <w:rPr>
          <w:noProof/>
        </w:rPr>
        <w:fldChar w:fldCharType="begin"/>
      </w:r>
      <w:r>
        <w:rPr>
          <w:noProof/>
        </w:rPr>
        <w:instrText xml:space="preserve"> PAGEREF _Toc184115965 \h </w:instrText>
      </w:r>
      <w:r w:rsidR="00A43454">
        <w:rPr>
          <w:noProof/>
        </w:rPr>
      </w:r>
      <w:r w:rsidR="00A43454">
        <w:rPr>
          <w:noProof/>
        </w:rPr>
        <w:fldChar w:fldCharType="separate"/>
      </w:r>
      <w:r w:rsidR="00E649C3">
        <w:rPr>
          <w:noProof/>
        </w:rPr>
        <w:t>2</w:t>
      </w:r>
      <w:r w:rsidR="00A43454">
        <w:rPr>
          <w:noProof/>
        </w:rPr>
        <w:fldChar w:fldCharType="end"/>
      </w:r>
    </w:p>
    <w:p w:rsidR="006D70A7" w:rsidRDefault="006D70A7">
      <w:pPr>
        <w:pStyle w:val="TOC2"/>
        <w:rPr>
          <w:rFonts w:ascii="Calibri" w:hAnsi="Calibri"/>
          <w:noProof/>
          <w:color w:val="auto"/>
          <w:sz w:val="22"/>
          <w:szCs w:val="22"/>
        </w:rPr>
      </w:pPr>
      <w:r>
        <w:rPr>
          <w:noProof/>
        </w:rPr>
        <w:t>7.6  Instrument Drivers</w:t>
      </w:r>
      <w:r>
        <w:rPr>
          <w:noProof/>
        </w:rPr>
        <w:tab/>
      </w:r>
      <w:r w:rsidR="002E7419">
        <w:rPr>
          <w:noProof/>
        </w:rPr>
        <w:t>7-</w:t>
      </w:r>
      <w:r w:rsidR="00A43454">
        <w:rPr>
          <w:noProof/>
        </w:rPr>
        <w:fldChar w:fldCharType="begin"/>
      </w:r>
      <w:r>
        <w:rPr>
          <w:noProof/>
        </w:rPr>
        <w:instrText xml:space="preserve"> PAGEREF _Toc184115966 \h </w:instrText>
      </w:r>
      <w:r w:rsidR="00A43454">
        <w:rPr>
          <w:noProof/>
        </w:rPr>
      </w:r>
      <w:r w:rsidR="00A43454">
        <w:rPr>
          <w:noProof/>
        </w:rPr>
        <w:fldChar w:fldCharType="separate"/>
      </w:r>
      <w:r w:rsidR="00E649C3">
        <w:rPr>
          <w:noProof/>
        </w:rPr>
        <w:t>3</w:t>
      </w:r>
      <w:r w:rsidR="00A43454">
        <w:rPr>
          <w:noProof/>
        </w:rPr>
        <w:fldChar w:fldCharType="end"/>
      </w:r>
    </w:p>
    <w:p w:rsidR="006D70A7" w:rsidRDefault="006D70A7">
      <w:pPr>
        <w:pStyle w:val="TOC2"/>
        <w:rPr>
          <w:rFonts w:ascii="Calibri" w:hAnsi="Calibri"/>
          <w:noProof/>
          <w:color w:val="auto"/>
          <w:sz w:val="22"/>
          <w:szCs w:val="22"/>
        </w:rPr>
      </w:pPr>
      <w:r>
        <w:rPr>
          <w:noProof/>
        </w:rPr>
        <w:t>7.7  Soft Front Panel</w:t>
      </w:r>
      <w:r>
        <w:rPr>
          <w:noProof/>
        </w:rPr>
        <w:tab/>
      </w:r>
      <w:r w:rsidR="002E7419">
        <w:rPr>
          <w:noProof/>
        </w:rPr>
        <w:t>7-</w:t>
      </w:r>
      <w:r w:rsidR="00A43454">
        <w:rPr>
          <w:noProof/>
        </w:rPr>
        <w:fldChar w:fldCharType="begin"/>
      </w:r>
      <w:r>
        <w:rPr>
          <w:noProof/>
        </w:rPr>
        <w:instrText xml:space="preserve"> PAGEREF _Toc184115967 \h </w:instrText>
      </w:r>
      <w:r w:rsidR="00A43454">
        <w:rPr>
          <w:noProof/>
        </w:rPr>
      </w:r>
      <w:r w:rsidR="00A43454">
        <w:rPr>
          <w:noProof/>
        </w:rPr>
        <w:fldChar w:fldCharType="separate"/>
      </w:r>
      <w:r w:rsidR="00E649C3">
        <w:rPr>
          <w:noProof/>
        </w:rPr>
        <w:t>3</w:t>
      </w:r>
      <w:r w:rsidR="00A43454">
        <w:rPr>
          <w:noProof/>
        </w:rPr>
        <w:fldChar w:fldCharType="end"/>
      </w:r>
    </w:p>
    <w:p w:rsidR="006D70A7" w:rsidRDefault="006D70A7">
      <w:pPr>
        <w:pStyle w:val="TOC2"/>
        <w:rPr>
          <w:rFonts w:ascii="Calibri" w:hAnsi="Calibri"/>
          <w:noProof/>
          <w:color w:val="auto"/>
          <w:sz w:val="22"/>
          <w:szCs w:val="22"/>
        </w:rPr>
      </w:pPr>
      <w:r>
        <w:rPr>
          <w:noProof/>
        </w:rPr>
        <w:t>7.8  Application Development Environments</w:t>
      </w:r>
      <w:r>
        <w:rPr>
          <w:noProof/>
        </w:rPr>
        <w:tab/>
      </w:r>
      <w:r w:rsidR="002E7419">
        <w:rPr>
          <w:noProof/>
        </w:rPr>
        <w:t>7-</w:t>
      </w:r>
      <w:r w:rsidR="00A43454">
        <w:rPr>
          <w:noProof/>
        </w:rPr>
        <w:fldChar w:fldCharType="begin"/>
      </w:r>
      <w:r>
        <w:rPr>
          <w:noProof/>
        </w:rPr>
        <w:instrText xml:space="preserve"> PAGEREF _Toc184115968 \h </w:instrText>
      </w:r>
      <w:r w:rsidR="00A43454">
        <w:rPr>
          <w:noProof/>
        </w:rPr>
      </w:r>
      <w:r w:rsidR="00A43454">
        <w:rPr>
          <w:noProof/>
        </w:rPr>
        <w:fldChar w:fldCharType="separate"/>
      </w:r>
      <w:r w:rsidR="00E649C3">
        <w:rPr>
          <w:noProof/>
        </w:rPr>
        <w:t>4</w:t>
      </w:r>
      <w:r w:rsidR="00A43454">
        <w:rPr>
          <w:noProof/>
        </w:rPr>
        <w:fldChar w:fldCharType="end"/>
      </w:r>
    </w:p>
    <w:p w:rsidR="006D70A7" w:rsidRDefault="006D70A7">
      <w:pPr>
        <w:pStyle w:val="TOC2"/>
        <w:rPr>
          <w:rFonts w:ascii="Calibri" w:hAnsi="Calibri"/>
          <w:noProof/>
          <w:color w:val="auto"/>
          <w:sz w:val="22"/>
          <w:szCs w:val="22"/>
        </w:rPr>
      </w:pPr>
      <w:r>
        <w:rPr>
          <w:noProof/>
        </w:rPr>
        <w:t>7.9  Installation Media</w:t>
      </w:r>
      <w:r>
        <w:rPr>
          <w:noProof/>
        </w:rPr>
        <w:tab/>
      </w:r>
      <w:r w:rsidR="002E7419">
        <w:rPr>
          <w:noProof/>
        </w:rPr>
        <w:t>7-</w:t>
      </w:r>
      <w:r w:rsidR="00A43454">
        <w:rPr>
          <w:noProof/>
        </w:rPr>
        <w:fldChar w:fldCharType="begin"/>
      </w:r>
      <w:r>
        <w:rPr>
          <w:noProof/>
        </w:rPr>
        <w:instrText xml:space="preserve"> PAGEREF _Toc184115969 \h </w:instrText>
      </w:r>
      <w:r w:rsidR="00A43454">
        <w:rPr>
          <w:noProof/>
        </w:rPr>
      </w:r>
      <w:r w:rsidR="00A43454">
        <w:rPr>
          <w:noProof/>
        </w:rPr>
        <w:fldChar w:fldCharType="separate"/>
      </w:r>
      <w:r w:rsidR="00E649C3">
        <w:rPr>
          <w:noProof/>
        </w:rPr>
        <w:t>4</w:t>
      </w:r>
      <w:r w:rsidR="00A43454">
        <w:rPr>
          <w:noProof/>
        </w:rPr>
        <w:fldChar w:fldCharType="end"/>
      </w:r>
    </w:p>
    <w:p w:rsidR="006D70A7" w:rsidRDefault="006D70A7">
      <w:pPr>
        <w:pStyle w:val="TOC1"/>
        <w:rPr>
          <w:rFonts w:ascii="Calibri" w:hAnsi="Calibri"/>
          <w:noProof/>
          <w:color w:val="auto"/>
          <w:sz w:val="22"/>
          <w:szCs w:val="22"/>
        </w:rPr>
      </w:pPr>
      <w:r>
        <w:rPr>
          <w:noProof/>
        </w:rPr>
        <w:t>Section 8</w:t>
      </w:r>
      <w:r>
        <w:rPr>
          <w:rFonts w:ascii="Calibri" w:hAnsi="Calibri"/>
          <w:noProof/>
          <w:color w:val="auto"/>
          <w:sz w:val="22"/>
          <w:szCs w:val="22"/>
        </w:rPr>
        <w:tab/>
      </w:r>
      <w:r>
        <w:rPr>
          <w:noProof/>
        </w:rPr>
        <w:t xml:space="preserve"> GWINNT, GWIN64</w:t>
      </w:r>
      <w:r>
        <w:rPr>
          <w:noProof/>
        </w:rPr>
        <w:tab/>
      </w:r>
      <w:r w:rsidR="002E7419">
        <w:rPr>
          <w:noProof/>
        </w:rPr>
        <w:t>8-</w:t>
      </w:r>
      <w:r w:rsidR="00A43454">
        <w:rPr>
          <w:noProof/>
        </w:rPr>
        <w:fldChar w:fldCharType="begin"/>
      </w:r>
      <w:r>
        <w:rPr>
          <w:noProof/>
        </w:rPr>
        <w:instrText xml:space="preserve"> PAGEREF _Toc184115970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8.1  Introduction</w:t>
      </w:r>
      <w:r>
        <w:rPr>
          <w:noProof/>
        </w:rPr>
        <w:tab/>
      </w:r>
      <w:r w:rsidR="002E7419">
        <w:rPr>
          <w:noProof/>
        </w:rPr>
        <w:t>8-</w:t>
      </w:r>
      <w:r w:rsidR="00A43454">
        <w:rPr>
          <w:noProof/>
        </w:rPr>
        <w:fldChar w:fldCharType="begin"/>
      </w:r>
      <w:r>
        <w:rPr>
          <w:noProof/>
        </w:rPr>
        <w:instrText xml:space="preserve"> PAGEREF _Toc184115971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8.2  Using the Bindings</w:t>
      </w:r>
      <w:r>
        <w:rPr>
          <w:noProof/>
        </w:rPr>
        <w:tab/>
      </w:r>
      <w:r w:rsidR="002E7419">
        <w:rPr>
          <w:noProof/>
        </w:rPr>
        <w:t>8-</w:t>
      </w:r>
      <w:r w:rsidR="00A43454">
        <w:rPr>
          <w:noProof/>
        </w:rPr>
        <w:fldChar w:fldCharType="begin"/>
      </w:r>
      <w:r>
        <w:rPr>
          <w:noProof/>
        </w:rPr>
        <w:instrText xml:space="preserve"> PAGEREF _Toc184115972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8.3  Identifying a G Bound Framework</w:t>
      </w:r>
      <w:r>
        <w:rPr>
          <w:noProof/>
        </w:rPr>
        <w:tab/>
      </w:r>
      <w:r w:rsidR="002E7419">
        <w:rPr>
          <w:noProof/>
        </w:rPr>
        <w:t>8-</w:t>
      </w:r>
      <w:r w:rsidR="00A43454">
        <w:rPr>
          <w:noProof/>
        </w:rPr>
        <w:fldChar w:fldCharType="begin"/>
      </w:r>
      <w:r>
        <w:rPr>
          <w:noProof/>
        </w:rPr>
        <w:instrText xml:space="preserve"> PAGEREF _Toc184115973 \h </w:instrText>
      </w:r>
      <w:r w:rsidR="00A43454">
        <w:rPr>
          <w:noProof/>
        </w:rPr>
      </w:r>
      <w:r w:rsidR="00A43454">
        <w:rPr>
          <w:noProof/>
        </w:rPr>
        <w:fldChar w:fldCharType="separate"/>
      </w:r>
      <w:r w:rsidR="00E649C3">
        <w:rPr>
          <w:noProof/>
        </w:rPr>
        <w:t>1</w:t>
      </w:r>
      <w:r w:rsidR="00A43454">
        <w:rPr>
          <w:noProof/>
        </w:rPr>
        <w:fldChar w:fldCharType="end"/>
      </w:r>
    </w:p>
    <w:p w:rsidR="006D70A7" w:rsidRDefault="006D70A7">
      <w:pPr>
        <w:pStyle w:val="TOC2"/>
        <w:rPr>
          <w:rFonts w:ascii="Calibri" w:hAnsi="Calibri"/>
          <w:noProof/>
          <w:color w:val="auto"/>
          <w:sz w:val="22"/>
          <w:szCs w:val="22"/>
        </w:rPr>
      </w:pPr>
      <w:r>
        <w:rPr>
          <w:noProof/>
        </w:rPr>
        <w:t>8.4  Instrument Drivers for a G Bound Framework</w:t>
      </w:r>
      <w:r>
        <w:rPr>
          <w:noProof/>
        </w:rPr>
        <w:tab/>
      </w:r>
      <w:r w:rsidR="002E7419">
        <w:rPr>
          <w:noProof/>
        </w:rPr>
        <w:t>8-</w:t>
      </w:r>
      <w:r w:rsidR="00A43454">
        <w:rPr>
          <w:noProof/>
        </w:rPr>
        <w:fldChar w:fldCharType="begin"/>
      </w:r>
      <w:r>
        <w:rPr>
          <w:noProof/>
        </w:rPr>
        <w:instrText xml:space="preserve"> PAGEREF _Toc184115974 \h </w:instrText>
      </w:r>
      <w:r w:rsidR="00A43454">
        <w:rPr>
          <w:noProof/>
        </w:rPr>
      </w:r>
      <w:r w:rsidR="00A43454">
        <w:rPr>
          <w:noProof/>
        </w:rPr>
        <w:fldChar w:fldCharType="separate"/>
      </w:r>
      <w:r w:rsidR="00E649C3">
        <w:rPr>
          <w:noProof/>
        </w:rPr>
        <w:t>1</w:t>
      </w:r>
      <w:r w:rsidR="00A43454">
        <w:rPr>
          <w:noProof/>
        </w:rPr>
        <w:fldChar w:fldCharType="end"/>
      </w:r>
    </w:p>
    <w:p w:rsidR="009169C3" w:rsidRDefault="00A43454" w:rsidP="00F42122">
      <w:pPr>
        <w:tabs>
          <w:tab w:val="center" w:pos="8280"/>
        </w:tabs>
        <w:sectPr w:rsidR="009169C3">
          <w:headerReference w:type="even" r:id="rId14"/>
          <w:headerReference w:type="default" r:id="rId15"/>
          <w:footerReference w:type="even" r:id="rId16"/>
          <w:footerReference w:type="default" r:id="rId17"/>
          <w:footnotePr>
            <w:numRestart w:val="eachSect"/>
          </w:footnotePr>
          <w:type w:val="oddPage"/>
          <w:pgSz w:w="12240" w:h="15840"/>
          <w:pgMar w:top="1440" w:right="1440" w:bottom="1440" w:left="1440" w:header="720" w:footer="720" w:gutter="0"/>
          <w:pgNumType w:fmt="lowerRoman" w:start="1"/>
          <w:cols w:space="720"/>
          <w:noEndnote/>
        </w:sectPr>
      </w:pPr>
      <w:r>
        <w:fldChar w:fldCharType="end"/>
      </w:r>
    </w:p>
    <w:p w:rsidR="009169C3" w:rsidRDefault="00A43454">
      <w:pPr>
        <w:pStyle w:val="Heading1"/>
      </w:pPr>
      <w:r>
        <w:lastRenderedPageBreak/>
        <w:fldChar w:fldCharType="begin"/>
      </w:r>
      <w:r w:rsidR="009169C3">
        <w:instrText>tc "DocSection 1" \l 0</w:instrText>
      </w:r>
      <w:r>
        <w:fldChar w:fldCharType="end"/>
      </w:r>
      <w:bookmarkStart w:id="2" w:name="_Toc326990684"/>
      <w:bookmarkStart w:id="3" w:name="_Toc342100364"/>
      <w:bookmarkStart w:id="4" w:name="_Toc342109395"/>
      <w:bookmarkStart w:id="5" w:name="_Toc421072970"/>
      <w:bookmarkStart w:id="6" w:name="_Toc184114202"/>
      <w:bookmarkStart w:id="7" w:name="_Toc184115918"/>
      <w:r w:rsidR="009169C3">
        <w:t xml:space="preserve">Section </w:t>
      </w:r>
      <w:r>
        <w:fldChar w:fldCharType="begin" w:fldLock="1"/>
      </w:r>
      <w:r w:rsidR="00DD1F33">
        <w:instrText>seq DocSection \r 1</w:instrText>
      </w:r>
      <w:r>
        <w:fldChar w:fldCharType="separate"/>
      </w:r>
      <w:r w:rsidR="009169C3">
        <w:t>1</w:t>
      </w:r>
      <w:r>
        <w:fldChar w:fldCharType="end"/>
      </w:r>
      <w:r w:rsidR="002615E7">
        <w:tab/>
      </w:r>
      <w:r w:rsidR="009169C3">
        <w:br/>
      </w:r>
      <w:r>
        <w:fldChar w:fldCharType="begin"/>
      </w:r>
      <w:r w:rsidR="009169C3">
        <w:instrText>tc "Introduction to the VXI</w:instrText>
      </w:r>
      <w:r w:rsidR="009169C3">
        <w:rPr>
          <w:i/>
        </w:rPr>
        <w:instrText>plug&amp;play</w:instrText>
      </w:r>
      <w:r w:rsidR="009169C3">
        <w:instrText xml:space="preserve"> Systems Alliance</w:instrText>
      </w:r>
      <w:r w:rsidR="00B15B3C">
        <w:instrText xml:space="preserve"> and the IVI Foundation</w:instrText>
      </w:r>
      <w:r w:rsidR="009169C3">
        <w:instrText>" \l 0</w:instrText>
      </w:r>
      <w:r>
        <w:fldChar w:fldCharType="end"/>
      </w:r>
      <w:r w:rsidR="009169C3">
        <w:t xml:space="preserve">Introduction to the </w:t>
      </w:r>
      <w:proofErr w:type="spellStart"/>
      <w:r w:rsidR="009169C3">
        <w:t>VXI</w:t>
      </w:r>
      <w:r w:rsidR="009169C3">
        <w:rPr>
          <w:i/>
        </w:rPr>
        <w:t>plug&amp;play</w:t>
      </w:r>
      <w:proofErr w:type="spellEnd"/>
      <w:r w:rsidR="009169C3">
        <w:t xml:space="preserve"> Systems </w:t>
      </w:r>
      <w:smartTag w:uri="urn:schemas-microsoft-com:office:smarttags" w:element="place">
        <w:smartTag w:uri="urn:schemas-microsoft-com:office:smarttags" w:element="City">
          <w:r w:rsidR="009169C3">
            <w:t>Alliance</w:t>
          </w:r>
        </w:smartTag>
      </w:smartTag>
      <w:bookmarkEnd w:id="2"/>
      <w:bookmarkEnd w:id="3"/>
      <w:bookmarkEnd w:id="4"/>
      <w:bookmarkEnd w:id="5"/>
      <w:r w:rsidR="0085085A">
        <w:t xml:space="preserve"> and the IVI Foundation</w:t>
      </w:r>
      <w:bookmarkEnd w:id="6"/>
      <w:bookmarkEnd w:id="7"/>
    </w:p>
    <w:p w:rsidR="002615E7" w:rsidRDefault="002615E7" w:rsidP="002615E7">
      <w:pPr>
        <w:tabs>
          <w:tab w:val="right" w:pos="9360"/>
        </w:tabs>
        <w:spacing w:before="0"/>
      </w:pPr>
      <w:r>
        <w:rPr>
          <w:u w:val="single"/>
        </w:rPr>
        <w:tab/>
      </w:r>
    </w:p>
    <w:p w:rsidR="0085085A" w:rsidRDefault="0085085A" w:rsidP="008508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rPr>
          <w:u w:val="single"/>
        </w:rPr>
      </w:pPr>
    </w:p>
    <w:p w:rsidR="00176A92" w:rsidRPr="00A81DAF" w:rsidRDefault="00176A92" w:rsidP="00176A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sidRPr="00A81DAF">
        <w:t xml:space="preserve">The </w:t>
      </w:r>
      <w:proofErr w:type="spellStart"/>
      <w:r w:rsidRPr="00A81DAF">
        <w:t>VXI</w:t>
      </w:r>
      <w:r w:rsidRPr="00A81DAF">
        <w:rPr>
          <w:i/>
        </w:rPr>
        <w:t>plug&amp;play</w:t>
      </w:r>
      <w:proofErr w:type="spellEnd"/>
      <w:r w:rsidRPr="00A81DAF">
        <w:t xml:space="preserve"> Systems Alliance was </w:t>
      </w:r>
      <w:r>
        <w:t>founded by</w:t>
      </w:r>
      <w:r w:rsidRPr="00A81DAF">
        <w:t xml:space="preserve"> members </w:t>
      </w:r>
      <w:r>
        <w:t xml:space="preserve">who </w:t>
      </w:r>
      <w:r w:rsidRPr="00A81DAF">
        <w:t xml:space="preserve">shared a common commitment to end-user success with open, multivendor VXI systems. The alliance accomplished major improvements in ease of use by endorsing and implementing common standards and practices in both hardware and software, beyond the scope of the </w:t>
      </w:r>
      <w:proofErr w:type="spellStart"/>
      <w:r w:rsidRPr="00A81DAF">
        <w:t>VXIbus</w:t>
      </w:r>
      <w:proofErr w:type="spellEnd"/>
      <w:r w:rsidRPr="00A81DAF">
        <w:t xml:space="preserve"> specifications. The alliance used both formal and de facto standards to define complete system frameworks. These standard frameworks gave end-users "plug &amp; play" interoperability at both the hardware and system software level.</w:t>
      </w:r>
    </w:p>
    <w:p w:rsidR="00176A92" w:rsidRPr="00804938" w:rsidRDefault="00176A92" w:rsidP="00176A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sidRPr="00804938">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176A92" w:rsidRDefault="00176A92" w:rsidP="00176A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sidRPr="00804938">
        <w:t xml:space="preserve">In 2002, the </w:t>
      </w:r>
      <w:proofErr w:type="spellStart"/>
      <w:r w:rsidRPr="00804938">
        <w:t>VXI</w:t>
      </w:r>
      <w:r w:rsidRPr="00804938">
        <w:rPr>
          <w:i/>
        </w:rPr>
        <w:t>plug&amp;play</w:t>
      </w:r>
      <w:proofErr w:type="spellEnd"/>
      <w:r w:rsidRPr="00804938">
        <w:rPr>
          <w:i/>
        </w:rPr>
        <w:t xml:space="preserve"> </w:t>
      </w:r>
      <w:r w:rsidRPr="00804938">
        <w:t xml:space="preserve">Systems Alliance voted to become part of the IVI Foundation.  In 2003, the </w:t>
      </w:r>
      <w:proofErr w:type="spellStart"/>
      <w:r w:rsidRPr="00804938">
        <w:t>VXI</w:t>
      </w:r>
      <w:r w:rsidRPr="00804938">
        <w:rPr>
          <w:i/>
        </w:rPr>
        <w:t>plug&amp;play</w:t>
      </w:r>
      <w:proofErr w:type="spellEnd"/>
      <w:r w:rsidRPr="00804938">
        <w:rPr>
          <w:i/>
        </w:rPr>
        <w:t xml:space="preserve"> </w:t>
      </w:r>
      <w:r w:rsidRPr="00804938">
        <w:t xml:space="preserve">Systems Alliance formally merged into the IVI Foundation.  The IVI Foundation has assumed control of the </w:t>
      </w:r>
      <w:proofErr w:type="spellStart"/>
      <w:r w:rsidRPr="00804938">
        <w:t>VXI</w:t>
      </w:r>
      <w:r w:rsidRPr="00804938">
        <w:rPr>
          <w:i/>
        </w:rPr>
        <w:t>plug&amp;play</w:t>
      </w:r>
      <w:proofErr w:type="spellEnd"/>
      <w:r w:rsidRPr="00804938">
        <w:t xml:space="preserve"> specifications, and all ongoing work will be accomplished as part of the IVI Foundation.</w:t>
      </w:r>
    </w:p>
    <w:p w:rsidR="00176A92" w:rsidRDefault="00176A92" w:rsidP="00176A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t xml:space="preserve">All references to </w:t>
      </w:r>
      <w:proofErr w:type="spellStart"/>
      <w:r>
        <w:t>VXI</w:t>
      </w:r>
      <w:r w:rsidRPr="00A81DAF">
        <w:rPr>
          <w:i/>
        </w:rPr>
        <w:t>plug&amp;play</w:t>
      </w:r>
      <w:proofErr w:type="spellEnd"/>
      <w:r w:rsidRPr="00A81DAF">
        <w:rPr>
          <w:i/>
        </w:rPr>
        <w:t xml:space="preserve"> </w:t>
      </w:r>
      <w:r>
        <w:t>Systems Alliance within this document, except contact information, were maintained to preserve the context of the original document.</w:t>
      </w:r>
    </w:p>
    <w:p w:rsidR="00BD4BBE" w:rsidRDefault="00BD4BBE">
      <w:pPr>
        <w:sectPr w:rsidR="00BD4BBE">
          <w:headerReference w:type="even" r:id="rId18"/>
          <w:headerReference w:type="default" r:id="rId19"/>
          <w:footerReference w:type="default" r:id="rId20"/>
          <w:footnotePr>
            <w:numRestart w:val="eachSect"/>
          </w:footnotePr>
          <w:type w:val="oddPage"/>
          <w:pgSz w:w="12240" w:h="15840"/>
          <w:pgMar w:top="1440" w:right="1440" w:bottom="1440" w:left="1440" w:header="720" w:footer="720" w:gutter="0"/>
          <w:pgNumType w:start="1"/>
          <w:cols w:space="720"/>
          <w:noEndnote/>
        </w:sectPr>
      </w:pPr>
    </w:p>
    <w:p w:rsidR="009169C3" w:rsidRDefault="00A43454">
      <w:pPr>
        <w:pStyle w:val="Heading1"/>
      </w:pPr>
      <w:r>
        <w:lastRenderedPageBreak/>
        <w:fldChar w:fldCharType="begin"/>
      </w:r>
      <w:r w:rsidR="009169C3">
        <w:instrText>tc "DocSection 2" \l 0</w:instrText>
      </w:r>
      <w:r>
        <w:fldChar w:fldCharType="end"/>
      </w:r>
      <w:bookmarkStart w:id="8" w:name="_Toc326990688"/>
      <w:bookmarkStart w:id="9" w:name="_Toc342100368"/>
      <w:bookmarkStart w:id="10" w:name="_Toc342109399"/>
      <w:bookmarkStart w:id="11" w:name="_Toc421072974"/>
      <w:bookmarkStart w:id="12" w:name="_Toc184114203"/>
      <w:bookmarkStart w:id="13" w:name="_Toc184115919"/>
      <w:r w:rsidR="009169C3">
        <w:t xml:space="preserve">Section </w:t>
      </w:r>
      <w:r>
        <w:fldChar w:fldCharType="begin" w:fldLock="1"/>
      </w:r>
      <w:r w:rsidR="00DD1F33">
        <w:instrText>seq DocSection</w:instrText>
      </w:r>
      <w:r>
        <w:fldChar w:fldCharType="separate"/>
      </w:r>
      <w:r w:rsidR="009169C3">
        <w:t>2</w:t>
      </w:r>
      <w:r>
        <w:fldChar w:fldCharType="end"/>
      </w:r>
      <w:r w:rsidR="002615E7">
        <w:tab/>
      </w:r>
      <w:r w:rsidR="009169C3">
        <w:br/>
      </w:r>
      <w:r>
        <w:fldChar w:fldCharType="begin"/>
      </w:r>
      <w:r w:rsidR="009169C3">
        <w:instrText>tc "Overview of System Frameworks" \l 0</w:instrText>
      </w:r>
      <w:r>
        <w:fldChar w:fldCharType="end"/>
      </w:r>
      <w:r w:rsidR="009169C3">
        <w:t>Overview of System Frameworks</w:t>
      </w:r>
      <w:bookmarkEnd w:id="8"/>
      <w:bookmarkEnd w:id="9"/>
      <w:bookmarkEnd w:id="10"/>
      <w:bookmarkEnd w:id="11"/>
      <w:bookmarkEnd w:id="12"/>
      <w:bookmarkEnd w:id="13"/>
    </w:p>
    <w:p w:rsidR="002615E7" w:rsidRDefault="002615E7" w:rsidP="002615E7">
      <w:pPr>
        <w:tabs>
          <w:tab w:val="right" w:pos="9360"/>
        </w:tabs>
        <w:spacing w:before="0"/>
      </w:pPr>
      <w:r>
        <w:rPr>
          <w:u w:val="single"/>
        </w:rPr>
        <w:tab/>
      </w:r>
    </w:p>
    <w:bookmarkStart w:id="14" w:name="_Toc326990689"/>
    <w:bookmarkStart w:id="15" w:name="_Toc342100369"/>
    <w:bookmarkStart w:id="16" w:name="_Toc342109400"/>
    <w:p w:rsidR="009169C3" w:rsidRDefault="00A43454">
      <w:pPr>
        <w:pStyle w:val="Heading2"/>
      </w:pPr>
      <w:r>
        <w:fldChar w:fldCharType="begin" w:fldLock="1"/>
      </w:r>
      <w:r w:rsidR="009169C3">
        <w:instrText>seq DocSection \c</w:instrText>
      </w:r>
      <w:r>
        <w:fldChar w:fldCharType="separate"/>
      </w:r>
      <w:bookmarkStart w:id="17" w:name="_Toc421072975"/>
      <w:bookmarkStart w:id="18" w:name="_Toc184114204"/>
      <w:bookmarkStart w:id="19" w:name="_Toc184115920"/>
      <w:r w:rsidR="009169C3">
        <w:t>2</w:t>
      </w:r>
      <w:r>
        <w:fldChar w:fldCharType="end"/>
      </w:r>
      <w:r w:rsidR="009169C3">
        <w:t>.</w:t>
      </w:r>
      <w:r>
        <w:fldChar w:fldCharType="begin" w:fldLock="1"/>
      </w:r>
      <w:r w:rsidR="00DD1F33">
        <w:instrText>seq subsection \r 1</w:instrText>
      </w:r>
      <w:r>
        <w:fldChar w:fldCharType="separate"/>
      </w:r>
      <w:r w:rsidR="009169C3">
        <w:t>1</w:t>
      </w:r>
      <w:r>
        <w:fldChar w:fldCharType="end"/>
      </w:r>
      <w:r w:rsidR="009169C3">
        <w:t xml:space="preserve">  Introduction</w:t>
      </w:r>
      <w:bookmarkEnd w:id="14"/>
      <w:bookmarkEnd w:id="15"/>
      <w:bookmarkEnd w:id="16"/>
      <w:bookmarkEnd w:id="17"/>
      <w:bookmarkEnd w:id="18"/>
      <w:bookmarkEnd w:id="19"/>
    </w:p>
    <w:p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pPr>
      <w:r>
        <w:t xml:space="preserve">This section introduces the </w:t>
      </w:r>
      <w:r>
        <w:rPr>
          <w:i/>
        </w:rPr>
        <w:t>System Frameworks Specification</w:t>
      </w:r>
      <w:r>
        <w:t>.  It describes the intended audience and usage of the specification.  It also gives references and other information, which although external to this specification, are critical to its understanding.</w:t>
      </w:r>
    </w:p>
    <w:bookmarkStart w:id="20" w:name="_Toc326990690"/>
    <w:bookmarkStart w:id="21" w:name="_Toc342100370"/>
    <w:bookmarkStart w:id="22" w:name="_Toc342109401"/>
    <w:p w:rsidR="009169C3" w:rsidRDefault="00A43454">
      <w:pPr>
        <w:pStyle w:val="Heading2"/>
      </w:pPr>
      <w:r>
        <w:fldChar w:fldCharType="begin" w:fldLock="1"/>
      </w:r>
      <w:r w:rsidR="009169C3">
        <w:instrText>seq DocSection \c</w:instrText>
      </w:r>
      <w:r>
        <w:fldChar w:fldCharType="separate"/>
      </w:r>
      <w:bookmarkStart w:id="23" w:name="_Toc421072976"/>
      <w:bookmarkStart w:id="24" w:name="_Toc184114205"/>
      <w:bookmarkStart w:id="25" w:name="_Toc184115921"/>
      <w:r w:rsidR="009169C3">
        <w:t>2</w:t>
      </w:r>
      <w:r>
        <w:fldChar w:fldCharType="end"/>
      </w:r>
      <w:r w:rsidR="009169C3">
        <w:t>.</w:t>
      </w:r>
      <w:r>
        <w:fldChar w:fldCharType="begin" w:fldLock="1"/>
      </w:r>
      <w:r w:rsidR="00DD1F33">
        <w:instrText>seq subsection</w:instrText>
      </w:r>
      <w:r>
        <w:fldChar w:fldCharType="separate"/>
      </w:r>
      <w:r w:rsidR="009169C3">
        <w:t>2</w:t>
      </w:r>
      <w:r>
        <w:fldChar w:fldCharType="end"/>
      </w:r>
      <w:r w:rsidR="009169C3">
        <w:t xml:space="preserve">  Objectives of the Specification</w:t>
      </w:r>
      <w:bookmarkEnd w:id="20"/>
      <w:bookmarkEnd w:id="21"/>
      <w:bookmarkEnd w:id="22"/>
      <w:bookmarkEnd w:id="23"/>
      <w:bookmarkEnd w:id="24"/>
      <w:bookmarkEnd w:id="25"/>
    </w:p>
    <w:p w:rsidR="009169C3" w:rsidRDefault="009169C3" w:rsidP="00D24826">
      <w:pPr>
        <w:jc w:val="left"/>
      </w:pPr>
      <w:r>
        <w:t xml:space="preserve">The </w:t>
      </w:r>
      <w:r>
        <w:rPr>
          <w:i/>
        </w:rPr>
        <w:t>System Frameworks Specification</w:t>
      </w:r>
      <w:r>
        <w:t xml:space="preserve"> ensures that a </w:t>
      </w:r>
      <w:proofErr w:type="spellStart"/>
      <w:r>
        <w:t>VXI</w:t>
      </w:r>
      <w:r>
        <w:rPr>
          <w:i/>
        </w:rPr>
        <w:t>plug&amp;play</w:t>
      </w:r>
      <w:proofErr w:type="spellEnd"/>
      <w:r>
        <w:t xml:space="preserve"> system can be assembled without concern for the compatibility or interoperability of the selected components.  Each </w:t>
      </w:r>
      <w:proofErr w:type="spellStart"/>
      <w:r>
        <w:t>VXI</w:t>
      </w:r>
      <w:r>
        <w:rPr>
          <w:i/>
        </w:rPr>
        <w:t>plug&amp;play</w:t>
      </w:r>
      <w:proofErr w:type="spellEnd"/>
      <w:r>
        <w:t xml:space="preserve"> system component conforms to one or more system frameworks.  The system designers select the frameworks that meet their needs.  They then select </w:t>
      </w:r>
      <w:proofErr w:type="spellStart"/>
      <w:r>
        <w:t>VXI</w:t>
      </w:r>
      <w:r>
        <w:rPr>
          <w:i/>
        </w:rPr>
        <w:t>plug&amp;play</w:t>
      </w:r>
      <w:proofErr w:type="spellEnd"/>
      <w:r>
        <w:t xml:space="preserve"> components that conform to the selected frameworks.  The requirements of the frameworks ensure the compatibility of the components.</w:t>
      </w:r>
    </w:p>
    <w:p w:rsidR="009169C3" w:rsidRDefault="009169C3" w:rsidP="00655C10">
      <w:pPr>
        <w:jc w:val="left"/>
      </w:pPr>
      <w:r>
        <w:t xml:space="preserve">The </w:t>
      </w:r>
      <w:r>
        <w:rPr>
          <w:i/>
        </w:rPr>
        <w:t>System Frameworks Specification</w:t>
      </w:r>
      <w:r>
        <w:t xml:space="preserve"> sufficiently describes the system-level interfaces within each framework so that a vendor can ensure component compliance and compatibility.  Each framework is broad enough to capture a significant number of users, ensuring its support by many vendors.  However, if the framework is too broad, it places an unacceptable burden on the vendors, forcing them to supply support for environments that they deem unnecessary.  The selection of the number and size of the system frameworks is a compromise between these needs.</w:t>
      </w:r>
    </w:p>
    <w:bookmarkStart w:id="26" w:name="_Toc326990691"/>
    <w:bookmarkStart w:id="27" w:name="_Toc342100371"/>
    <w:bookmarkStart w:id="28" w:name="_Toc342109402"/>
    <w:p w:rsidR="009169C3" w:rsidRDefault="00A43454">
      <w:pPr>
        <w:pStyle w:val="Heading2"/>
      </w:pPr>
      <w:r>
        <w:fldChar w:fldCharType="begin" w:fldLock="1"/>
      </w:r>
      <w:r w:rsidR="009169C3">
        <w:instrText>seq DocSection \c</w:instrText>
      </w:r>
      <w:r>
        <w:fldChar w:fldCharType="separate"/>
      </w:r>
      <w:bookmarkStart w:id="29" w:name="_Toc421072977"/>
      <w:bookmarkStart w:id="30" w:name="_Toc184114206"/>
      <w:bookmarkStart w:id="31" w:name="_Toc184115922"/>
      <w:r w:rsidR="009169C3">
        <w:t>2</w:t>
      </w:r>
      <w:r>
        <w:fldChar w:fldCharType="end"/>
      </w:r>
      <w:r w:rsidR="009169C3">
        <w:t>.</w:t>
      </w:r>
      <w:r>
        <w:fldChar w:fldCharType="begin" w:fldLock="1"/>
      </w:r>
      <w:r w:rsidR="00DD1F33">
        <w:instrText>seq subsection</w:instrText>
      </w:r>
      <w:r>
        <w:fldChar w:fldCharType="separate"/>
      </w:r>
      <w:r w:rsidR="009169C3">
        <w:t>3</w:t>
      </w:r>
      <w:r>
        <w:fldChar w:fldCharType="end"/>
      </w:r>
      <w:r w:rsidR="009169C3">
        <w:t xml:space="preserve">  Audience of the Specification</w:t>
      </w:r>
      <w:bookmarkEnd w:id="26"/>
      <w:bookmarkEnd w:id="27"/>
      <w:bookmarkEnd w:id="28"/>
      <w:bookmarkEnd w:id="29"/>
      <w:bookmarkEnd w:id="30"/>
      <w:bookmarkEnd w:id="31"/>
    </w:p>
    <w:p w:rsidR="009169C3" w:rsidRDefault="009169C3" w:rsidP="00D24826">
      <w:pPr>
        <w:jc w:val="left"/>
      </w:pPr>
      <w:r>
        <w:t xml:space="preserve">The primary audience for this specification consists of developers of system components—either component vendors, system integrators, or end users, who want to implement system components that are compliant with this specification.  This specification may also be of interest to end users who want to know the detailed requirements of a particular system framework.  However, the intent of the </w:t>
      </w:r>
      <w:r>
        <w:rPr>
          <w:i/>
        </w:rPr>
        <w:t>System Frameworks Specification</w:t>
      </w:r>
      <w:r>
        <w:t xml:space="preserve"> is to ensure end-user success without any knowledge of this specification.  Each framework is uniquely identified by a framework name, so that the system designer or end user can select components that conform to a selected </w:t>
      </w:r>
      <w:proofErr w:type="spellStart"/>
      <w:r>
        <w:t>VXI</w:t>
      </w:r>
      <w:r>
        <w:rPr>
          <w:i/>
        </w:rPr>
        <w:t>plug&amp;play</w:t>
      </w:r>
      <w:proofErr w:type="spellEnd"/>
      <w:r>
        <w:t xml:space="preserve"> system framework.</w:t>
      </w:r>
      <w:bookmarkStart w:id="32" w:name="_Toc326990692"/>
    </w:p>
    <w:bookmarkStart w:id="33" w:name="_Toc342100372"/>
    <w:bookmarkStart w:id="34" w:name="_Toc342109403"/>
    <w:p w:rsidR="009169C3" w:rsidRDefault="00A43454">
      <w:pPr>
        <w:pStyle w:val="Heading2"/>
      </w:pPr>
      <w:r>
        <w:lastRenderedPageBreak/>
        <w:fldChar w:fldCharType="begin" w:fldLock="1"/>
      </w:r>
      <w:r w:rsidR="009169C3">
        <w:instrText>seq DocSection \c</w:instrText>
      </w:r>
      <w:r>
        <w:fldChar w:fldCharType="separate"/>
      </w:r>
      <w:bookmarkStart w:id="35" w:name="_Toc421072978"/>
      <w:bookmarkStart w:id="36" w:name="_Toc184114207"/>
      <w:bookmarkStart w:id="37" w:name="_Toc184115923"/>
      <w:r w:rsidR="009169C3">
        <w:t>2</w:t>
      </w:r>
      <w:r>
        <w:fldChar w:fldCharType="end"/>
      </w:r>
      <w:r w:rsidR="009169C3">
        <w:t>.</w:t>
      </w:r>
      <w:r>
        <w:fldChar w:fldCharType="begin" w:fldLock="1"/>
      </w:r>
      <w:r w:rsidR="00DD1F33">
        <w:instrText>seq subsection</w:instrText>
      </w:r>
      <w:r>
        <w:fldChar w:fldCharType="separate"/>
      </w:r>
      <w:r w:rsidR="009169C3">
        <w:t>4</w:t>
      </w:r>
      <w:r>
        <w:fldChar w:fldCharType="end"/>
      </w:r>
      <w:r w:rsidR="009169C3">
        <w:t xml:space="preserve">  Scope and Organization of the Specification</w:t>
      </w:r>
      <w:bookmarkEnd w:id="32"/>
      <w:bookmarkEnd w:id="33"/>
      <w:bookmarkEnd w:id="34"/>
      <w:bookmarkEnd w:id="35"/>
      <w:bookmarkEnd w:id="36"/>
      <w:bookmarkEnd w:id="37"/>
    </w:p>
    <w:p w:rsidR="009169C3" w:rsidRDefault="009169C3" w:rsidP="00D24826">
      <w:pPr>
        <w:jc w:val="left"/>
      </w:pPr>
      <w:r>
        <w:t>This specification is organized in sections.  Each section discusses a particular independent level of implementation.  The first sections give background and common framework information, and subsequent sections describe the details of the framework components, interfaces, and individual frameworks.</w:t>
      </w:r>
    </w:p>
    <w:p w:rsidR="009169C3" w:rsidRDefault="009169C3" w:rsidP="00D24826">
      <w:pPr>
        <w:jc w:val="left"/>
      </w:pPr>
      <w:r>
        <w:t xml:space="preserve">Section 1 explains the </w:t>
      </w:r>
      <w:proofErr w:type="spellStart"/>
      <w:r>
        <w:t>VXI</w:t>
      </w:r>
      <w:r w:rsidRPr="00467979">
        <w:rPr>
          <w:i/>
        </w:rPr>
        <w:t>plug&amp;play</w:t>
      </w:r>
      <w:proofErr w:type="spellEnd"/>
      <w:r w:rsidRPr="00467979">
        <w:rPr>
          <w:i/>
        </w:rPr>
        <w:t xml:space="preserve"> </w:t>
      </w:r>
      <w:r>
        <w:t>Systems Alliance</w:t>
      </w:r>
      <w:r w:rsidR="00467979">
        <w:t xml:space="preserve"> and its relation to the IVI Foundation</w:t>
      </w:r>
      <w:r>
        <w:t>.</w:t>
      </w:r>
    </w:p>
    <w:p w:rsidR="009169C3" w:rsidRDefault="009169C3" w:rsidP="00D24826">
      <w:pPr>
        <w:jc w:val="left"/>
      </w:pPr>
      <w:r>
        <w:t>Section 2 summarizes this specification and discusses its objectives, scope and organization, application, references, definition of terms and acronyms, and conventions.</w:t>
      </w:r>
    </w:p>
    <w:p w:rsidR="009169C3" w:rsidRDefault="009169C3" w:rsidP="00D24826">
      <w:pPr>
        <w:jc w:val="left"/>
      </w:pPr>
      <w:r>
        <w:t>Section 3 gives an introduction to system frameworks and includes the general definition of a system framework, why frameworks are necessary, and how frameworks are defined.</w:t>
      </w:r>
    </w:p>
    <w:p w:rsidR="009169C3" w:rsidRDefault="009169C3" w:rsidP="00D24826">
      <w:pPr>
        <w:jc w:val="left"/>
      </w:pPr>
      <w:r>
        <w:t xml:space="preserve">Section 4 defines common framework components, which are included in all defined </w:t>
      </w:r>
      <w:proofErr w:type="spellStart"/>
      <w:r>
        <w:t>VXIplug&amp;play</w:t>
      </w:r>
      <w:proofErr w:type="spellEnd"/>
      <w:r>
        <w:t xml:space="preserve"> system frameworks.</w:t>
      </w:r>
    </w:p>
    <w:p w:rsidR="009169C3" w:rsidRDefault="009169C3">
      <w:r>
        <w:t xml:space="preserve">Section 5 defines the frameworks which support components which are neither controllers </w:t>
      </w:r>
      <w:r w:rsidR="009C1952">
        <w:t>n</w:t>
      </w:r>
      <w:r>
        <w:t xml:space="preserve">or </w:t>
      </w:r>
      <w:proofErr w:type="spellStart"/>
      <w:r>
        <w:t>instruments.Sections</w:t>
      </w:r>
      <w:proofErr w:type="spellEnd"/>
      <w:r>
        <w:t xml:space="preserve"> 6 and above define specific frameworks.</w:t>
      </w:r>
    </w:p>
    <w:bookmarkStart w:id="38" w:name="_Toc326990693"/>
    <w:bookmarkStart w:id="39" w:name="_Toc342100373"/>
    <w:bookmarkStart w:id="40" w:name="_Toc342109404"/>
    <w:p w:rsidR="009169C3" w:rsidRDefault="00A43454">
      <w:pPr>
        <w:pStyle w:val="Heading2"/>
      </w:pPr>
      <w:r>
        <w:fldChar w:fldCharType="begin" w:fldLock="1"/>
      </w:r>
      <w:r w:rsidR="009169C3">
        <w:instrText>seq DocSection \c</w:instrText>
      </w:r>
      <w:r>
        <w:fldChar w:fldCharType="separate"/>
      </w:r>
      <w:bookmarkStart w:id="41" w:name="_Toc421072979"/>
      <w:bookmarkStart w:id="42" w:name="_Toc184114208"/>
      <w:bookmarkStart w:id="43" w:name="_Toc184115924"/>
      <w:r w:rsidR="009169C3">
        <w:t>2</w:t>
      </w:r>
      <w:r>
        <w:fldChar w:fldCharType="end"/>
      </w:r>
      <w:r w:rsidR="009169C3">
        <w:t>.</w:t>
      </w:r>
      <w:r>
        <w:fldChar w:fldCharType="begin" w:fldLock="1"/>
      </w:r>
      <w:r w:rsidR="00DD1F33">
        <w:instrText>seq subsection</w:instrText>
      </w:r>
      <w:r>
        <w:fldChar w:fldCharType="separate"/>
      </w:r>
      <w:r w:rsidR="009169C3">
        <w:t>5</w:t>
      </w:r>
      <w:r>
        <w:fldChar w:fldCharType="end"/>
      </w:r>
      <w:r w:rsidR="009169C3">
        <w:t xml:space="preserve">  Assumptions</w:t>
      </w:r>
      <w:bookmarkEnd w:id="38"/>
      <w:bookmarkEnd w:id="39"/>
      <w:bookmarkEnd w:id="40"/>
      <w:bookmarkEnd w:id="41"/>
      <w:bookmarkEnd w:id="42"/>
      <w:bookmarkEnd w:id="43"/>
    </w:p>
    <w:p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pPr>
      <w:r>
        <w:t xml:space="preserve">This specification assumes some familiarity with and understanding of VXI modules, the PC and UNIX operating systems, the VISA specifications (VPP-4.x), the </w:t>
      </w:r>
      <w:r>
        <w:rPr>
          <w:i/>
        </w:rPr>
        <w:t>Instrument Driver Specifications</w:t>
      </w:r>
      <w:r>
        <w:t xml:space="preserve"> (VPP-3.x), and selected application development environment software applications including LabWindows, LabWindows/CVI, LabVIEW, </w:t>
      </w:r>
      <w:r w:rsidR="00E438B1">
        <w:t xml:space="preserve">Agilent </w:t>
      </w:r>
      <w:r>
        <w:t xml:space="preserve">VEE, </w:t>
      </w:r>
      <w:r w:rsidR="00E438B1">
        <w:t xml:space="preserve">MATLAB, </w:t>
      </w:r>
      <w:r>
        <w:t xml:space="preserve">Microsoft and Borland C, </w:t>
      </w:r>
      <w:r w:rsidR="00FB368B">
        <w:t xml:space="preserve">Visual Basic </w:t>
      </w:r>
      <w:r>
        <w:t>languages, and others.</w:t>
      </w:r>
    </w:p>
    <w:bookmarkStart w:id="44" w:name="_Toc326990694"/>
    <w:bookmarkStart w:id="45" w:name="_Toc342100374"/>
    <w:bookmarkStart w:id="46" w:name="_Toc342109405"/>
    <w:p w:rsidR="009169C3" w:rsidRDefault="00A43454">
      <w:pPr>
        <w:pStyle w:val="Heading2"/>
      </w:pPr>
      <w:r>
        <w:fldChar w:fldCharType="begin" w:fldLock="1"/>
      </w:r>
      <w:r w:rsidR="009169C3">
        <w:instrText>seq DocSection \c</w:instrText>
      </w:r>
      <w:r>
        <w:fldChar w:fldCharType="separate"/>
      </w:r>
      <w:bookmarkStart w:id="47" w:name="_Toc421072980"/>
      <w:bookmarkStart w:id="48" w:name="_Toc184114209"/>
      <w:bookmarkStart w:id="49" w:name="_Toc184115925"/>
      <w:r w:rsidR="009169C3">
        <w:t>2</w:t>
      </w:r>
      <w:r>
        <w:fldChar w:fldCharType="end"/>
      </w:r>
      <w:r w:rsidR="009169C3">
        <w:t>.</w:t>
      </w:r>
      <w:r>
        <w:fldChar w:fldCharType="begin" w:fldLock="1"/>
      </w:r>
      <w:r w:rsidR="00DD1F33">
        <w:instrText>seq subsection</w:instrText>
      </w:r>
      <w:r>
        <w:fldChar w:fldCharType="separate"/>
      </w:r>
      <w:r w:rsidR="009169C3">
        <w:t>6</w:t>
      </w:r>
      <w:r>
        <w:fldChar w:fldCharType="end"/>
      </w:r>
      <w:r w:rsidR="009169C3">
        <w:t xml:space="preserve">  Application of the Specification</w:t>
      </w:r>
      <w:bookmarkEnd w:id="44"/>
      <w:bookmarkEnd w:id="45"/>
      <w:bookmarkEnd w:id="46"/>
      <w:bookmarkEnd w:id="47"/>
      <w:bookmarkEnd w:id="48"/>
      <w:bookmarkEnd w:id="49"/>
    </w:p>
    <w:p w:rsidR="009169C3" w:rsidRDefault="009169C3" w:rsidP="00D24826">
      <w:pPr>
        <w:jc w:val="left"/>
      </w:pPr>
      <w:r>
        <w:t xml:space="preserve">This specification is intended for developers of </w:t>
      </w:r>
      <w:proofErr w:type="spellStart"/>
      <w:r>
        <w:t>VXI</w:t>
      </w:r>
      <w:r>
        <w:rPr>
          <w:i/>
        </w:rPr>
        <w:t>plug&amp;play</w:t>
      </w:r>
      <w:proofErr w:type="spellEnd"/>
      <w:r>
        <w:t xml:space="preserve"> system components.  It contains definitions and descriptions of all the components required to develop a complete VXI system.  For each defined framework, explicit rules should be followed for the vendor to claim compliance to the framework.  These rules ensure end-user success when that framework is selected for a user application.</w:t>
      </w:r>
    </w:p>
    <w:bookmarkStart w:id="50" w:name="_Toc342100375"/>
    <w:bookmarkStart w:id="51" w:name="_Toc342109406"/>
    <w:p w:rsidR="009169C3" w:rsidRDefault="00A43454" w:rsidP="00655C10">
      <w:pPr>
        <w:pStyle w:val="Heading2"/>
      </w:pPr>
      <w:r>
        <w:fldChar w:fldCharType="begin" w:fldLock="1"/>
      </w:r>
      <w:r w:rsidR="009169C3">
        <w:instrText>seq DocSection \c</w:instrText>
      </w:r>
      <w:r>
        <w:fldChar w:fldCharType="separate"/>
      </w:r>
      <w:bookmarkStart w:id="52" w:name="_Toc421072981"/>
      <w:bookmarkStart w:id="53" w:name="_Toc184114210"/>
      <w:bookmarkStart w:id="54" w:name="_Toc184115926"/>
      <w:r w:rsidR="009169C3">
        <w:t>2</w:t>
      </w:r>
      <w:r>
        <w:fldChar w:fldCharType="end"/>
      </w:r>
      <w:r w:rsidR="009169C3">
        <w:t>.</w:t>
      </w:r>
      <w:fldSimple w:instr=" SEQ subsection \* MERGEFORMAT ">
        <w:r w:rsidR="00E649C3">
          <w:rPr>
            <w:noProof/>
          </w:rPr>
          <w:t>7</w:t>
        </w:r>
      </w:fldSimple>
      <w:r w:rsidR="009169C3">
        <w:t xml:space="preserve"> </w:t>
      </w:r>
      <w:r w:rsidR="00655C10">
        <w:t xml:space="preserve"> </w:t>
      </w:r>
      <w:r w:rsidR="009169C3">
        <w:t>References</w:t>
      </w:r>
      <w:bookmarkEnd w:id="50"/>
      <w:bookmarkEnd w:id="51"/>
      <w:bookmarkEnd w:id="52"/>
      <w:bookmarkEnd w:id="53"/>
      <w:bookmarkEnd w:id="54"/>
    </w:p>
    <w:p w:rsidR="009169C3" w:rsidRDefault="009169C3" w:rsidP="00655C10">
      <w:pPr>
        <w:keepNext/>
        <w:jc w:val="left"/>
      </w:pPr>
      <w:r>
        <w:t xml:space="preserve">Other documents were used as source material in the creation of this specification.  In addition, other </w:t>
      </w:r>
      <w:proofErr w:type="spellStart"/>
      <w:r>
        <w:t>VXI</w:t>
      </w:r>
      <w:r>
        <w:rPr>
          <w:i/>
        </w:rPr>
        <w:t>plug&amp;play</w:t>
      </w:r>
      <w:proofErr w:type="spellEnd"/>
      <w:r>
        <w:t xml:space="preserve"> documents may be of interest as you read this specification.  These other related documents are as follows:</w:t>
      </w:r>
    </w:p>
    <w:p w:rsidR="009169C3" w:rsidRDefault="009169C3">
      <w:r>
        <w:t>•</w:t>
      </w:r>
      <w:r>
        <w:tab/>
        <w:t>VPP-1</w:t>
      </w:r>
      <w:r>
        <w:tab/>
      </w:r>
      <w:r>
        <w:tab/>
      </w:r>
      <w:r>
        <w:rPr>
          <w:i/>
        </w:rPr>
        <w:t>Charter Document</w:t>
      </w:r>
    </w:p>
    <w:p w:rsidR="009169C3" w:rsidRDefault="009169C3">
      <w:r>
        <w:lastRenderedPageBreak/>
        <w:t>•</w:t>
      </w:r>
      <w:r>
        <w:tab/>
        <w:t>VPP-3.x</w:t>
      </w:r>
      <w:r>
        <w:tab/>
      </w:r>
      <w:r>
        <w:rPr>
          <w:i/>
        </w:rPr>
        <w:t>Instrument Driver Specifications</w:t>
      </w:r>
    </w:p>
    <w:p w:rsidR="009169C3" w:rsidRDefault="009169C3">
      <w:r>
        <w:t>•</w:t>
      </w:r>
      <w:r>
        <w:tab/>
        <w:t>VPP-4.x</w:t>
      </w:r>
      <w:r>
        <w:tab/>
      </w:r>
      <w:r>
        <w:rPr>
          <w:i/>
        </w:rPr>
        <w:t>VISA Virtual Instrument Software Architecture Specifications</w:t>
      </w:r>
    </w:p>
    <w:p w:rsidR="009169C3" w:rsidRDefault="009169C3">
      <w:r>
        <w:t>•</w:t>
      </w:r>
      <w:r>
        <w:tab/>
        <w:t>VPP-6</w:t>
      </w:r>
      <w:r>
        <w:tab/>
      </w:r>
      <w:r>
        <w:tab/>
      </w:r>
      <w:r>
        <w:rPr>
          <w:i/>
        </w:rPr>
        <w:t>Installation and Packaging Specification</w:t>
      </w:r>
    </w:p>
    <w:p w:rsidR="009169C3" w:rsidRDefault="009169C3">
      <w:pPr>
        <w:rPr>
          <w:i/>
        </w:rPr>
      </w:pPr>
      <w:r>
        <w:t>•</w:t>
      </w:r>
      <w:r>
        <w:tab/>
        <w:t>VPP-7</w:t>
      </w:r>
      <w:r>
        <w:tab/>
      </w:r>
      <w:r>
        <w:tab/>
      </w:r>
      <w:r>
        <w:rPr>
          <w:i/>
        </w:rPr>
        <w:t xml:space="preserve">Soft Front Panel Specification </w:t>
      </w:r>
    </w:p>
    <w:p w:rsidR="009169C3" w:rsidRDefault="009169C3">
      <w:pPr>
        <w:rPr>
          <w:i/>
        </w:rPr>
      </w:pPr>
      <w:r>
        <w:t>•</w:t>
      </w:r>
      <w:r>
        <w:tab/>
        <w:t>VPP-9</w:t>
      </w:r>
      <w:r>
        <w:tab/>
      </w:r>
      <w:r>
        <w:tab/>
      </w:r>
      <w:r>
        <w:rPr>
          <w:i/>
        </w:rPr>
        <w:t>Instrument Vendor Abbreviations</w:t>
      </w:r>
    </w:p>
    <w:p w:rsidR="009169C3" w:rsidRDefault="009169C3">
      <w:r>
        <w:t>•</w:t>
      </w:r>
      <w:r>
        <w:tab/>
        <w:t xml:space="preserve">IEEE 1155 </w:t>
      </w:r>
      <w:r>
        <w:tab/>
      </w:r>
      <w:proofErr w:type="spellStart"/>
      <w:r>
        <w:t>VXIbus</w:t>
      </w:r>
      <w:proofErr w:type="spellEnd"/>
      <w:r>
        <w:t xml:space="preserve"> Specification</w:t>
      </w:r>
      <w:bookmarkStart w:id="55" w:name="_Toc326990696"/>
    </w:p>
    <w:bookmarkStart w:id="56" w:name="_Toc342100376"/>
    <w:bookmarkStart w:id="57" w:name="_Toc342109407"/>
    <w:p w:rsidR="009169C3" w:rsidRDefault="00A43454">
      <w:pPr>
        <w:pStyle w:val="Heading2"/>
      </w:pPr>
      <w:r>
        <w:fldChar w:fldCharType="begin" w:fldLock="1"/>
      </w:r>
      <w:r w:rsidR="009169C3">
        <w:instrText>seq DocSection \c</w:instrText>
      </w:r>
      <w:r>
        <w:fldChar w:fldCharType="separate"/>
      </w:r>
      <w:bookmarkStart w:id="58" w:name="_Toc421072982"/>
      <w:bookmarkStart w:id="59" w:name="_Toc184114211"/>
      <w:bookmarkStart w:id="60" w:name="_Toc184115927"/>
      <w:r w:rsidR="009169C3">
        <w:t>2</w:t>
      </w:r>
      <w:r>
        <w:fldChar w:fldCharType="end"/>
      </w:r>
      <w:r w:rsidR="009169C3">
        <w:t>.</w:t>
      </w:r>
      <w:fldSimple w:instr=" SEQ subsection \* MERGEFORMAT ">
        <w:r w:rsidR="00E649C3">
          <w:rPr>
            <w:noProof/>
          </w:rPr>
          <w:t>8</w:t>
        </w:r>
      </w:fldSimple>
      <w:r w:rsidR="00655C10">
        <w:t xml:space="preserve"> </w:t>
      </w:r>
      <w:r w:rsidR="009169C3">
        <w:t xml:space="preserve"> Definitions of Terms and Acronyms</w:t>
      </w:r>
      <w:bookmarkEnd w:id="55"/>
      <w:bookmarkEnd w:id="56"/>
      <w:bookmarkEnd w:id="57"/>
      <w:bookmarkEnd w:id="58"/>
      <w:bookmarkEnd w:id="59"/>
      <w:bookmarkEnd w:id="60"/>
    </w:p>
    <w:p w:rsidR="009169C3" w:rsidRDefault="009169C3">
      <w:r>
        <w:t>The following are some commonly used terms within this document.</w:t>
      </w:r>
    </w:p>
    <w:p w:rsidR="009169C3" w:rsidRDefault="009169C3">
      <w:r>
        <w:t>•</w:t>
      </w:r>
      <w:r>
        <w:tab/>
        <w:t>ADE</w:t>
      </w:r>
      <w:r>
        <w:tab/>
        <w:t>Application Development Environment</w:t>
      </w:r>
    </w:p>
    <w:p w:rsidR="009169C3" w:rsidRDefault="009169C3">
      <w:r>
        <w:t>•</w:t>
      </w:r>
      <w:r>
        <w:tab/>
        <w:t>GPIB</w:t>
      </w:r>
      <w:r>
        <w:tab/>
        <w:t>General Purpose Interface Bus (IEEE 488)</w:t>
      </w:r>
    </w:p>
    <w:p w:rsidR="009169C3" w:rsidRDefault="009169C3">
      <w:r>
        <w:t>•</w:t>
      </w:r>
      <w:r>
        <w:tab/>
        <w:t>VXI</w:t>
      </w:r>
      <w:r>
        <w:tab/>
      </w:r>
      <w:proofErr w:type="spellStart"/>
      <w:r>
        <w:t>VMEbus</w:t>
      </w:r>
      <w:proofErr w:type="spellEnd"/>
      <w:r>
        <w:t xml:space="preserve"> Extensions for Instrumentation (IEEE 1155)</w:t>
      </w:r>
    </w:p>
    <w:p w:rsidR="009169C3" w:rsidRDefault="009169C3">
      <w:r>
        <w:t>•</w:t>
      </w:r>
      <w:r>
        <w:tab/>
        <w:t>VISA</w:t>
      </w:r>
      <w:r>
        <w:tab/>
        <w:t>Virtual Instrument Software Architecture</w:t>
      </w:r>
    </w:p>
    <w:p w:rsidR="009169C3" w:rsidRDefault="009169C3">
      <w:r>
        <w:t>•</w:t>
      </w:r>
      <w:r>
        <w:tab/>
        <w:t>MXI</w:t>
      </w:r>
      <w:r>
        <w:tab/>
        <w:t>Multisystem Extension Interface</w:t>
      </w:r>
    </w:p>
    <w:bookmarkStart w:id="61" w:name="_Toc342100377"/>
    <w:bookmarkStart w:id="62" w:name="_Toc342109408"/>
    <w:p w:rsidR="009169C3" w:rsidRDefault="00A43454">
      <w:pPr>
        <w:pStyle w:val="Heading2"/>
      </w:pPr>
      <w:r>
        <w:fldChar w:fldCharType="begin" w:fldLock="1"/>
      </w:r>
      <w:r w:rsidR="009169C3">
        <w:instrText>seq DocSection \c</w:instrText>
      </w:r>
      <w:r>
        <w:fldChar w:fldCharType="separate"/>
      </w:r>
      <w:bookmarkStart w:id="63" w:name="_Toc421072983"/>
      <w:bookmarkStart w:id="64" w:name="_Toc184114212"/>
      <w:bookmarkStart w:id="65" w:name="_Toc184115928"/>
      <w:r w:rsidR="009169C3">
        <w:t>2</w:t>
      </w:r>
      <w:r>
        <w:fldChar w:fldCharType="end"/>
      </w:r>
      <w:r w:rsidR="009169C3">
        <w:t>.</w:t>
      </w:r>
      <w:fldSimple w:instr=" SEQ subsection \* MERGEFORMAT ">
        <w:r w:rsidR="00E649C3">
          <w:rPr>
            <w:noProof/>
          </w:rPr>
          <w:t>9</w:t>
        </w:r>
      </w:fldSimple>
      <w:r w:rsidR="00655C10">
        <w:t xml:space="preserve"> </w:t>
      </w:r>
      <w:r w:rsidR="009169C3">
        <w:t xml:space="preserve"> Conventions</w:t>
      </w:r>
      <w:bookmarkEnd w:id="61"/>
      <w:bookmarkEnd w:id="62"/>
      <w:bookmarkEnd w:id="63"/>
      <w:bookmarkEnd w:id="64"/>
      <w:bookmarkEnd w:id="65"/>
    </w:p>
    <w:p w:rsidR="009169C3" w:rsidRDefault="009169C3" w:rsidP="00D24826">
      <w:pPr>
        <w:jc w:val="left"/>
      </w:pPr>
      <w:r>
        <w:t>The following headings appear on paragraphs throughout this specification.  These headings give special meaning to the paragraphs.</w:t>
      </w:r>
    </w:p>
    <w:p w:rsidR="009169C3" w:rsidRDefault="009169C3" w:rsidP="00D24826">
      <w:pPr>
        <w:jc w:val="left"/>
      </w:pPr>
      <w:r>
        <w:rPr>
          <w:i/>
        </w:rPr>
        <w:t>Rules</w:t>
      </w:r>
      <w:r>
        <w:t xml:space="preserve"> must be followed to ensure compatibility with the system framework.  A rule is characterized by the words </w:t>
      </w:r>
      <w:r>
        <w:rPr>
          <w:b/>
        </w:rPr>
        <w:t>SHALL</w:t>
      </w:r>
      <w:r>
        <w:t xml:space="preserve"> or </w:t>
      </w:r>
      <w:r>
        <w:rPr>
          <w:b/>
        </w:rPr>
        <w:t>SHALL NOT</w:t>
      </w:r>
      <w:r>
        <w:t xml:space="preserve"> in bold upper case characters.  These words are not used in this manner for any other purpose.</w:t>
      </w:r>
    </w:p>
    <w:p w:rsidR="009169C3" w:rsidRDefault="009169C3" w:rsidP="00D24826">
      <w:pPr>
        <w:jc w:val="left"/>
      </w:pPr>
      <w:r>
        <w:rPr>
          <w:i/>
        </w:rPr>
        <w:t>Recommendations</w:t>
      </w:r>
      <w:r>
        <w:t xml:space="preserve"> contain advice to implementers.  This advice affects the usability of the final device.  Recommendations are included in this standard to draw attention to particular characteristics that the authors believe to be important to end-user success.</w:t>
      </w:r>
    </w:p>
    <w:p w:rsidR="009169C3" w:rsidRDefault="009169C3" w:rsidP="00D24826">
      <w:pPr>
        <w:jc w:val="left"/>
      </w:pPr>
      <w:r>
        <w:rPr>
          <w:i/>
        </w:rPr>
        <w:t>Permissions</w:t>
      </w:r>
      <w:r>
        <w:t xml:space="preserve"> authorize specific implementations or uses of system components.  A permission is characterized by the word </w:t>
      </w:r>
      <w:r>
        <w:rPr>
          <w:b/>
        </w:rPr>
        <w:t>MAY</w:t>
      </w:r>
      <w:r>
        <w:t xml:space="preserve"> in bold upper case characters.  These permissions are granted to ensure that specific system framework components are well defined and can be tested for compatibility and interoperability. </w:t>
      </w:r>
    </w:p>
    <w:p w:rsidR="000C28F3" w:rsidRDefault="000C28F3">
      <w:pPr>
        <w:pStyle w:val="Heading1"/>
        <w:sectPr w:rsidR="000C28F3">
          <w:headerReference w:type="even" r:id="rId21"/>
          <w:headerReference w:type="default" r:id="rId22"/>
          <w:footnotePr>
            <w:numRestart w:val="eachSect"/>
          </w:footnotePr>
          <w:type w:val="oddPage"/>
          <w:pgSz w:w="12240" w:h="15840"/>
          <w:pgMar w:top="1440" w:right="1440" w:bottom="1440" w:left="1440" w:header="720" w:footer="720" w:gutter="0"/>
          <w:pgNumType w:start="1"/>
          <w:cols w:space="720"/>
          <w:noEndnote/>
        </w:sectPr>
      </w:pPr>
    </w:p>
    <w:p w:rsidR="009169C3" w:rsidRDefault="00A43454">
      <w:pPr>
        <w:pStyle w:val="Heading1"/>
      </w:pPr>
      <w:r>
        <w:lastRenderedPageBreak/>
        <w:fldChar w:fldCharType="begin"/>
      </w:r>
      <w:r w:rsidR="009169C3">
        <w:instrText>tc "DocSection 3" \l 0</w:instrText>
      </w:r>
      <w:r>
        <w:fldChar w:fldCharType="end"/>
      </w:r>
      <w:bookmarkStart w:id="66" w:name="_Toc326990699"/>
      <w:bookmarkStart w:id="67" w:name="_Toc342100379"/>
      <w:bookmarkStart w:id="68" w:name="_Toc342109410"/>
      <w:bookmarkStart w:id="69" w:name="_Toc421072985"/>
      <w:bookmarkStart w:id="70" w:name="_Toc184114213"/>
      <w:bookmarkStart w:id="71" w:name="_Toc184115929"/>
      <w:r w:rsidR="009169C3">
        <w:t xml:space="preserve">Section </w:t>
      </w:r>
      <w:r>
        <w:fldChar w:fldCharType="begin" w:fldLock="1"/>
      </w:r>
      <w:r w:rsidR="00DD1F33">
        <w:instrText>seq DocSection</w:instrText>
      </w:r>
      <w:r>
        <w:fldChar w:fldCharType="separate"/>
      </w:r>
      <w:r w:rsidR="009169C3">
        <w:t>3</w:t>
      </w:r>
      <w:r>
        <w:fldChar w:fldCharType="end"/>
      </w:r>
      <w:r w:rsidR="002615E7">
        <w:tab/>
      </w:r>
      <w:r w:rsidR="009169C3">
        <w:br/>
      </w:r>
      <w:r>
        <w:fldChar w:fldCharType="begin"/>
      </w:r>
      <w:r w:rsidR="009169C3">
        <w:instrText>tc "Introduction to System Frameworks" \l 0</w:instrText>
      </w:r>
      <w:r>
        <w:fldChar w:fldCharType="end"/>
      </w:r>
      <w:r w:rsidR="009169C3">
        <w:t>Introduction to System Frameworks</w:t>
      </w:r>
      <w:bookmarkEnd w:id="66"/>
      <w:bookmarkEnd w:id="67"/>
      <w:bookmarkEnd w:id="68"/>
      <w:bookmarkEnd w:id="69"/>
      <w:bookmarkEnd w:id="70"/>
      <w:bookmarkEnd w:id="71"/>
    </w:p>
    <w:p w:rsidR="002615E7" w:rsidRDefault="002615E7" w:rsidP="002615E7">
      <w:pPr>
        <w:tabs>
          <w:tab w:val="right" w:pos="9360"/>
        </w:tabs>
        <w:spacing w:before="0"/>
      </w:pPr>
      <w:r>
        <w:rPr>
          <w:u w:val="single"/>
        </w:rPr>
        <w:tab/>
      </w:r>
    </w:p>
    <w:bookmarkStart w:id="72" w:name="_Toc326990700"/>
    <w:bookmarkStart w:id="73" w:name="_Toc342100380"/>
    <w:bookmarkStart w:id="74" w:name="_Toc342109411"/>
    <w:p w:rsidR="009169C3" w:rsidRDefault="00A43454">
      <w:pPr>
        <w:pStyle w:val="Heading2"/>
      </w:pPr>
      <w:r>
        <w:fldChar w:fldCharType="begin" w:fldLock="1"/>
      </w:r>
      <w:r w:rsidR="009169C3">
        <w:instrText>seq DocSection \c</w:instrText>
      </w:r>
      <w:r>
        <w:fldChar w:fldCharType="separate"/>
      </w:r>
      <w:bookmarkStart w:id="75" w:name="_Toc421072986"/>
      <w:bookmarkStart w:id="76" w:name="_Toc184114214"/>
      <w:bookmarkStart w:id="77" w:name="_Toc184115930"/>
      <w:r w:rsidR="009169C3">
        <w:t>3</w:t>
      </w:r>
      <w:r>
        <w:fldChar w:fldCharType="end"/>
      </w:r>
      <w:r w:rsidR="009169C3">
        <w:t>.</w:t>
      </w:r>
      <w:r>
        <w:fldChar w:fldCharType="begin" w:fldLock="1"/>
      </w:r>
      <w:r w:rsidR="00DD1F33">
        <w:instrText>seq subsection \r 1</w:instrText>
      </w:r>
      <w:r>
        <w:fldChar w:fldCharType="separate"/>
      </w:r>
      <w:r w:rsidR="009169C3">
        <w:t>1</w:t>
      </w:r>
      <w:r>
        <w:fldChar w:fldCharType="end"/>
      </w:r>
      <w:r w:rsidR="009169C3">
        <w:t xml:space="preserve">  Introduction</w:t>
      </w:r>
      <w:bookmarkEnd w:id="72"/>
      <w:bookmarkEnd w:id="73"/>
      <w:bookmarkEnd w:id="74"/>
      <w:bookmarkEnd w:id="75"/>
      <w:bookmarkEnd w:id="76"/>
      <w:bookmarkEnd w:id="77"/>
    </w:p>
    <w:p w:rsidR="009169C3" w:rsidRDefault="009169C3" w:rsidP="00D24826">
      <w:pPr>
        <w:jc w:val="left"/>
      </w:pPr>
      <w:r>
        <w:t xml:space="preserve">This section gives a detailed description of the </w:t>
      </w:r>
      <w:proofErr w:type="spellStart"/>
      <w:r>
        <w:t>VXI</w:t>
      </w:r>
      <w:r>
        <w:rPr>
          <w:i/>
        </w:rPr>
        <w:t>plug&amp;play</w:t>
      </w:r>
      <w:proofErr w:type="spellEnd"/>
      <w:r>
        <w:t xml:space="preserve"> </w:t>
      </w:r>
      <w:r>
        <w:rPr>
          <w:i/>
        </w:rPr>
        <w:t>System Frameworks Specification</w:t>
      </w:r>
      <w:r>
        <w:t xml:space="preserve">.  It describes the need for standard frameworks, standard framework implementation philosophy, the organization of the frameworks structure, and the relationships of these frameworks to the other elements of </w:t>
      </w:r>
      <w:proofErr w:type="spellStart"/>
      <w:r>
        <w:t>VXI</w:t>
      </w:r>
      <w:r>
        <w:rPr>
          <w:i/>
        </w:rPr>
        <w:t>plug&amp;play</w:t>
      </w:r>
      <w:proofErr w:type="spellEnd"/>
      <w:r>
        <w:t xml:space="preserve">.  The specific implementation of the </w:t>
      </w:r>
      <w:r>
        <w:rPr>
          <w:i/>
        </w:rPr>
        <w:t>System Frameworks Specification</w:t>
      </w:r>
      <w:r>
        <w:t xml:space="preserve"> is described in the following paragraphs.</w:t>
      </w:r>
    </w:p>
    <w:bookmarkStart w:id="78" w:name="_Toc326990701"/>
    <w:bookmarkStart w:id="79" w:name="_Toc342100381"/>
    <w:bookmarkStart w:id="80" w:name="_Toc342109412"/>
    <w:p w:rsidR="009169C3" w:rsidRDefault="00A43454">
      <w:pPr>
        <w:pStyle w:val="Heading2"/>
        <w:rPr>
          <w:b w:val="0"/>
          <w:sz w:val="24"/>
        </w:rPr>
      </w:pPr>
      <w:r>
        <w:fldChar w:fldCharType="begin" w:fldLock="1"/>
      </w:r>
      <w:r w:rsidR="009169C3">
        <w:instrText>seq DocSection \c</w:instrText>
      </w:r>
      <w:r>
        <w:fldChar w:fldCharType="separate"/>
      </w:r>
      <w:bookmarkStart w:id="81" w:name="_Toc421072987"/>
      <w:bookmarkStart w:id="82" w:name="_Toc184114215"/>
      <w:bookmarkStart w:id="83" w:name="_Toc184115931"/>
      <w:r w:rsidR="009169C3">
        <w:t>3</w:t>
      </w:r>
      <w:r>
        <w:fldChar w:fldCharType="end"/>
      </w:r>
      <w:r w:rsidR="009169C3">
        <w:t>.</w:t>
      </w:r>
      <w:r>
        <w:fldChar w:fldCharType="begin" w:fldLock="1"/>
      </w:r>
      <w:r w:rsidR="00DD1F33">
        <w:instrText>seq subsection</w:instrText>
      </w:r>
      <w:r>
        <w:fldChar w:fldCharType="separate"/>
      </w:r>
      <w:r w:rsidR="009169C3">
        <w:t>2</w:t>
      </w:r>
      <w:r>
        <w:fldChar w:fldCharType="end"/>
      </w:r>
      <w:r w:rsidR="009169C3">
        <w:t xml:space="preserve">  The VXI Standard</w:t>
      </w:r>
      <w:bookmarkEnd w:id="78"/>
      <w:bookmarkEnd w:id="79"/>
      <w:bookmarkEnd w:id="80"/>
      <w:bookmarkEnd w:id="81"/>
      <w:bookmarkEnd w:id="82"/>
      <w:bookmarkEnd w:id="83"/>
    </w:p>
    <w:p w:rsidR="009169C3" w:rsidRDefault="009169C3" w:rsidP="00D24826">
      <w:pPr>
        <w:jc w:val="left"/>
      </w:pPr>
      <w:r>
        <w:t xml:space="preserve">The VXI standard supports the integration of instrumentation from many vendors into a single mainframe.  A primary goal of the VXI standard is interoperability between instruments.  VXI instruments must meet well defined interface specifications to ensure system compatibility. </w:t>
      </w:r>
    </w:p>
    <w:p w:rsidR="009169C3" w:rsidRDefault="009169C3" w:rsidP="00D24826">
      <w:pPr>
        <w:jc w:val="left"/>
      </w:pPr>
      <w:r>
        <w:t xml:space="preserve">VXI provides many mechanisms that support instrument interoperability.  It provides a standard backplane electrical interface, standard mechanical packaging, standard system management and communications methods, and limits on local electromagnetic radiation and susceptibility.  All of these requirements guarantee hardware compatibility and interoperability. </w:t>
      </w:r>
    </w:p>
    <w:bookmarkStart w:id="84" w:name="_Toc326990702"/>
    <w:bookmarkStart w:id="85" w:name="_Toc342100382"/>
    <w:bookmarkStart w:id="86" w:name="_Toc342109413"/>
    <w:p w:rsidR="009169C3" w:rsidRDefault="00A43454">
      <w:pPr>
        <w:pStyle w:val="Heading2"/>
      </w:pPr>
      <w:r>
        <w:fldChar w:fldCharType="begin" w:fldLock="1"/>
      </w:r>
      <w:r w:rsidR="009169C3">
        <w:instrText>seq DocSection \c</w:instrText>
      </w:r>
      <w:r>
        <w:fldChar w:fldCharType="separate"/>
      </w:r>
      <w:bookmarkStart w:id="87" w:name="_Toc421072988"/>
      <w:bookmarkStart w:id="88" w:name="_Toc184114216"/>
      <w:bookmarkStart w:id="89" w:name="_Toc184115932"/>
      <w:r w:rsidR="009169C3">
        <w:t>3</w:t>
      </w:r>
      <w:r>
        <w:fldChar w:fldCharType="end"/>
      </w:r>
      <w:r w:rsidR="009169C3">
        <w:t>.</w:t>
      </w:r>
      <w:r>
        <w:fldChar w:fldCharType="begin" w:fldLock="1"/>
      </w:r>
      <w:r w:rsidR="00DD1F33">
        <w:instrText>seq subsection</w:instrText>
      </w:r>
      <w:r>
        <w:fldChar w:fldCharType="separate"/>
      </w:r>
      <w:r w:rsidR="009169C3">
        <w:t>3</w:t>
      </w:r>
      <w:r>
        <w:fldChar w:fldCharType="end"/>
      </w:r>
      <w:r w:rsidR="009169C3">
        <w:t xml:space="preserve">  Need for Further Standards</w:t>
      </w:r>
      <w:bookmarkEnd w:id="84"/>
      <w:bookmarkEnd w:id="85"/>
      <w:bookmarkEnd w:id="86"/>
      <w:bookmarkEnd w:id="87"/>
      <w:bookmarkEnd w:id="88"/>
      <w:bookmarkEnd w:id="89"/>
    </w:p>
    <w:p w:rsidR="009169C3" w:rsidRDefault="009169C3" w:rsidP="00D24826">
      <w:pPr>
        <w:jc w:val="left"/>
      </w:pPr>
      <w:r>
        <w:t>Although the VXI standard ensured hardware interoperability, it did not address the implementation of system software and other system interfaces.  These interfaces connect hardware and software products to form an integrated system.  Because of the broad array of computers, operating systems and programming languages, selecting components that work together to control a VXI system can be challenging.</w:t>
      </w:r>
    </w:p>
    <w:p w:rsidR="009169C3" w:rsidRDefault="009169C3" w:rsidP="00D24826">
      <w:pPr>
        <w:jc w:val="left"/>
      </w:pPr>
      <w:r>
        <w:t xml:space="preserve">A VXI system is unique in that individual instruments do not provide integral user interfaces such as knobs, buttons, or displays.  System software must be written to perform the simplest of tasks within a VXI system.  When two system components do not work together, identifying and resolving the problem can be tedious and difficult for the user. </w:t>
      </w:r>
    </w:p>
    <w:p w:rsidR="009169C3" w:rsidRDefault="009169C3">
      <w:pPr>
        <w:ind w:left="2880"/>
        <w:jc w:val="left"/>
      </w:pPr>
      <w:r w:rsidRPr="00950A2C">
        <w:rPr>
          <w:b/>
          <w:sz w:val="20"/>
        </w:rPr>
        <w:object w:dxaOrig="4901" w:dyaOrig="2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45pt;height:116.45pt" o:ole="" fillcolor="window">
            <v:imagedata r:id="rId23" o:title=""/>
          </v:shape>
          <o:OLEObject Type="Embed" ProgID="MSDraw.Drawing.8.1" ShapeID="_x0000_i1025" DrawAspect="Content" ObjectID="_1500357122" r:id="rId24"/>
        </w:object>
      </w:r>
    </w:p>
    <w:p w:rsidR="009169C3" w:rsidRDefault="009169C3">
      <w:pPr>
        <w:ind w:left="2880"/>
        <w:jc w:val="left"/>
      </w:pPr>
      <w:bookmarkStart w:id="90" w:name="FigSysCommIf"/>
      <w:r>
        <w:t xml:space="preserve">Figure </w:t>
      </w:r>
      <w:fldSimple w:instr=" SEQ DocSection \c \* MERGEFORMAT " w:fldLock="1">
        <w:r>
          <w:rPr>
            <w:noProof/>
          </w:rPr>
          <w:t>3</w:t>
        </w:r>
      </w:fldSimple>
      <w:r>
        <w:t>-</w:t>
      </w:r>
      <w:fldSimple w:instr=" SEQ DocField \r 1 \* MERGEFORMAT " w:fldLock="1">
        <w:r>
          <w:rPr>
            <w:noProof/>
          </w:rPr>
          <w:t>1</w:t>
        </w:r>
      </w:fldSimple>
      <w:r>
        <w:t xml:space="preserve"> System Communication Interface</w:t>
      </w:r>
      <w:bookmarkEnd w:id="90"/>
    </w:p>
    <w:p w:rsidR="009169C3" w:rsidRDefault="009169C3">
      <w:pPr>
        <w:jc w:val="center"/>
      </w:pPr>
    </w:p>
    <w:p w:rsidR="009169C3" w:rsidRDefault="009169C3" w:rsidP="00D24826">
      <w:pPr>
        <w:jc w:val="left"/>
      </w:pPr>
      <w:r>
        <w:t xml:space="preserve">At least three software interfaces must work together to provide communications in a VXI system.  These interfaces are the </w:t>
      </w:r>
      <w:r>
        <w:rPr>
          <w:i/>
        </w:rPr>
        <w:t>instrument interface</w:t>
      </w:r>
      <w:r>
        <w:t xml:space="preserve">, the </w:t>
      </w:r>
      <w:r>
        <w:rPr>
          <w:i/>
        </w:rPr>
        <w:t>communications interface,</w:t>
      </w:r>
      <w:r>
        <w:t xml:space="preserve"> and the </w:t>
      </w:r>
      <w:r>
        <w:rPr>
          <w:i/>
        </w:rPr>
        <w:t>instrument driver interface</w:t>
      </w:r>
      <w:r>
        <w:t xml:space="preserve"> as shown in </w:t>
      </w:r>
      <w:fldSimple w:instr=" REF FigSysCommIf  \* MERGEFORMAT " w:fldLock="1">
        <w:r>
          <w:t xml:space="preserve">Figure </w:t>
        </w:r>
        <w:r>
          <w:rPr>
            <w:noProof/>
          </w:rPr>
          <w:t>3-1</w:t>
        </w:r>
        <w:r>
          <w:t xml:space="preserve"> System Communication Interface</w:t>
        </w:r>
      </w:fldSimple>
      <w:r>
        <w:t xml:space="preserve">.  Examples of the instrument interface are VXI Word Serial Protocol, VXI Register Based, GPIB, and RS-232.  Each of these interfaces defines a unique protocol to transfer information between the instrument and the controller.  The communications interface provides connection to each instrument interface in a standard way.  Examples of this type of interface are NI-VXI/NI-488, </w:t>
      </w:r>
      <w:proofErr w:type="spellStart"/>
      <w:r>
        <w:t>EpConnect</w:t>
      </w:r>
      <w:proofErr w:type="spellEnd"/>
      <w:r>
        <w:t>, and SICL.  The instrument driver interface provides a link between a communication interface and a particular application program.  The instrument driver adds additional abstraction to the instrument command language to reduce the knowledge and effort required to develop test applications.</w:t>
      </w:r>
    </w:p>
    <w:p w:rsidR="009169C3" w:rsidRDefault="009169C3" w:rsidP="00D24826">
      <w:pPr>
        <w:jc w:val="left"/>
      </w:pPr>
      <w:r>
        <w:t>All of the software modules and interfaces described above are dependent on the computer and operating system for which they have been designed.  Even within the PC environment there are both DOS users and MS Windows users.</w:t>
      </w:r>
      <w:r w:rsidR="00584BA5">
        <w:t xml:space="preserve"> </w:t>
      </w:r>
      <w:r>
        <w:t>Without additional standards, the system designer is required to determine the compatibility of all of the components outlined above.  Because this is a difficult task, the designer often selects components from a single vendor with the hope that all components from that vendor are compatible.  If compatibility problems arise, the designers know which vendor to call for help.  Unfortunately, this single-vendor approach locks the designer into a closed system.  It removes the benefits of the open, multi-vendor VXI systems approach.</w:t>
      </w:r>
    </w:p>
    <w:bookmarkStart w:id="91" w:name="_Toc326990703"/>
    <w:bookmarkStart w:id="92" w:name="_Toc342100383"/>
    <w:bookmarkStart w:id="93" w:name="_Toc342109414"/>
    <w:p w:rsidR="009169C3" w:rsidRDefault="00A43454">
      <w:pPr>
        <w:pStyle w:val="Heading2"/>
      </w:pPr>
      <w:r>
        <w:fldChar w:fldCharType="begin" w:fldLock="1"/>
      </w:r>
      <w:r w:rsidR="009169C3">
        <w:instrText>seq DocSection \c</w:instrText>
      </w:r>
      <w:r>
        <w:fldChar w:fldCharType="separate"/>
      </w:r>
      <w:bookmarkStart w:id="94" w:name="_Toc421072989"/>
      <w:bookmarkStart w:id="95" w:name="_Toc184114217"/>
      <w:bookmarkStart w:id="96" w:name="_Toc184115933"/>
      <w:r w:rsidR="009169C3">
        <w:t>3</w:t>
      </w:r>
      <w:r>
        <w:fldChar w:fldCharType="end"/>
      </w:r>
      <w:r w:rsidR="009169C3">
        <w:t>.</w:t>
      </w:r>
      <w:r>
        <w:fldChar w:fldCharType="begin" w:fldLock="1"/>
      </w:r>
      <w:r w:rsidR="00DD1F33">
        <w:instrText>seq subsection</w:instrText>
      </w:r>
      <w:r>
        <w:fldChar w:fldCharType="separate"/>
      </w:r>
      <w:r w:rsidR="009169C3">
        <w:t>4</w:t>
      </w:r>
      <w:r>
        <w:fldChar w:fldCharType="end"/>
      </w:r>
      <w:r w:rsidR="009169C3">
        <w:t xml:space="preserve">  System Frameworks</w:t>
      </w:r>
      <w:bookmarkEnd w:id="91"/>
      <w:bookmarkEnd w:id="92"/>
      <w:bookmarkEnd w:id="93"/>
      <w:bookmarkEnd w:id="94"/>
      <w:bookmarkEnd w:id="95"/>
      <w:bookmarkEnd w:id="96"/>
    </w:p>
    <w:p w:rsidR="009169C3" w:rsidRDefault="009169C3" w:rsidP="00D24826">
      <w:pPr>
        <w:jc w:val="left"/>
      </w:pPr>
      <w:r>
        <w:t xml:space="preserve">To address the problem of selection and integration of system components, </w:t>
      </w:r>
      <w:proofErr w:type="spellStart"/>
      <w:r>
        <w:t>VXIplug&amp;play</w:t>
      </w:r>
      <w:proofErr w:type="spellEnd"/>
      <w:r>
        <w:t xml:space="preserve"> defines a number of system frameworks.  Each framework supports a popular test system design approach. It has a specific name which can be referenced by system designers and advertised by component manufacturers.  System designers can select a specific framework for their application and select from the available system components that conform to that framework.</w:t>
      </w:r>
    </w:p>
    <w:p w:rsidR="009169C3" w:rsidRDefault="009169C3" w:rsidP="00D24826">
      <w:pPr>
        <w:jc w:val="left"/>
      </w:pPr>
      <w:r>
        <w:lastRenderedPageBreak/>
        <w:t xml:space="preserve">Each system framework contains a number of components.  Some of these components are included because they provide basic capabilities which other framework components depend on.  Other </w:t>
      </w:r>
      <w:proofErr w:type="spellStart"/>
      <w:r>
        <w:t>VXIplug&amp;play</w:t>
      </w:r>
      <w:proofErr w:type="spellEnd"/>
      <w:r>
        <w:t xml:space="preserve"> components are selected by the system designer or end user in a menu fashion, such as the application development environment.</w:t>
      </w:r>
    </w:p>
    <w:p w:rsidR="009169C3" w:rsidRDefault="009169C3" w:rsidP="00D24826">
      <w:pPr>
        <w:jc w:val="left"/>
      </w:pPr>
      <w:r>
        <w:t xml:space="preserve">A </w:t>
      </w:r>
      <w:proofErr w:type="spellStart"/>
      <w:r>
        <w:t>VXIplug&amp;play</w:t>
      </w:r>
      <w:proofErr w:type="spellEnd"/>
      <w:r>
        <w:t xml:space="preserve"> system framework is a well-defined set of components.  This set contains all of the necessary components to build a complete test system.  The framework definition contains rules, recommendations, and permissions, all of which define the required compatibility and interoperability of each component in the set.</w:t>
      </w:r>
    </w:p>
    <w:p w:rsidR="009169C3" w:rsidRDefault="009169C3">
      <w:r>
        <w:t>Specifically, each framework contains, but is not limited, to the following components:</w:t>
      </w:r>
    </w:p>
    <w:p w:rsidR="009169C3" w:rsidRDefault="009169C3">
      <w:r>
        <w:t>•</w:t>
      </w:r>
      <w:r>
        <w:tab/>
        <w:t>Requirements for the Control Computer Hardware</w:t>
      </w:r>
    </w:p>
    <w:p w:rsidR="009169C3" w:rsidRDefault="009169C3">
      <w:r>
        <w:t>•</w:t>
      </w:r>
      <w:r>
        <w:tab/>
        <w:t>Operating System</w:t>
      </w:r>
    </w:p>
    <w:p w:rsidR="009169C3" w:rsidRDefault="009169C3">
      <w:r>
        <w:t>•</w:t>
      </w:r>
      <w:r>
        <w:tab/>
        <w:t>VISA Interface and I/O Software</w:t>
      </w:r>
    </w:p>
    <w:p w:rsidR="009169C3" w:rsidRDefault="009169C3">
      <w:r>
        <w:t>•</w:t>
      </w:r>
      <w:r>
        <w:tab/>
        <w:t>Instrument Drivers</w:t>
      </w:r>
    </w:p>
    <w:p w:rsidR="009169C3" w:rsidRDefault="009169C3">
      <w:r>
        <w:t>•</w:t>
      </w:r>
      <w:r>
        <w:tab/>
        <w:t>Compatible Application Development Environments</w:t>
      </w:r>
    </w:p>
    <w:p w:rsidR="009169C3" w:rsidRDefault="009169C3">
      <w:r>
        <w:t>•</w:t>
      </w:r>
      <w:r>
        <w:tab/>
        <w:t xml:space="preserve">Required Documentation and Installation Support </w:t>
      </w:r>
    </w:p>
    <w:p w:rsidR="009169C3" w:rsidRDefault="009169C3">
      <w:r>
        <w:t>•</w:t>
      </w:r>
      <w:r>
        <w:tab/>
        <w:t xml:space="preserve">Soft Front Panel </w:t>
      </w:r>
    </w:p>
    <w:p w:rsidR="009169C3" w:rsidRDefault="009169C3">
      <w:r>
        <w:t>•</w:t>
      </w:r>
      <w:r>
        <w:tab/>
        <w:t>VXI Instruments, VXI Slot 0, System Controller, VXI Mainframe</w:t>
      </w:r>
    </w:p>
    <w:p w:rsidR="009169C3" w:rsidRDefault="009169C3" w:rsidP="00D24826">
      <w:pPr>
        <w:jc w:val="left"/>
        <w:rPr>
          <w:b/>
        </w:rPr>
      </w:pPr>
      <w:r>
        <w:t xml:space="preserve">Designing a system using a </w:t>
      </w:r>
      <w:proofErr w:type="spellStart"/>
      <w:r>
        <w:t>VXI</w:t>
      </w:r>
      <w:r>
        <w:rPr>
          <w:i/>
        </w:rPr>
        <w:t>plug&amp;play</w:t>
      </w:r>
      <w:proofErr w:type="spellEnd"/>
      <w:r>
        <w:t xml:space="preserve"> system framework means that the selected components are compatible and interoperable.  Following the framework requirements also ensures that all necessary system components have been included, resulting in a complete operational system.</w:t>
      </w:r>
    </w:p>
    <w:bookmarkStart w:id="97" w:name="_Toc326990704"/>
    <w:bookmarkStart w:id="98" w:name="_Toc342100384"/>
    <w:bookmarkStart w:id="99" w:name="_Toc342109415"/>
    <w:p w:rsidR="009169C3" w:rsidRDefault="00A43454">
      <w:pPr>
        <w:pStyle w:val="Heading2"/>
      </w:pPr>
      <w:r>
        <w:fldChar w:fldCharType="begin" w:fldLock="1"/>
      </w:r>
      <w:r w:rsidR="009169C3">
        <w:instrText>seq DocSection \c</w:instrText>
      </w:r>
      <w:r>
        <w:fldChar w:fldCharType="separate"/>
      </w:r>
      <w:bookmarkStart w:id="100" w:name="_Toc421072990"/>
      <w:bookmarkStart w:id="101" w:name="_Toc184114218"/>
      <w:bookmarkStart w:id="102" w:name="_Toc184115934"/>
      <w:r w:rsidR="009169C3">
        <w:t>3</w:t>
      </w:r>
      <w:r>
        <w:fldChar w:fldCharType="end"/>
      </w:r>
      <w:r w:rsidR="009169C3">
        <w:t>.</w:t>
      </w:r>
      <w:r>
        <w:fldChar w:fldCharType="begin" w:fldLock="1"/>
      </w:r>
      <w:r w:rsidR="00DD1F33">
        <w:instrText>seq subsection</w:instrText>
      </w:r>
      <w:r>
        <w:fldChar w:fldCharType="separate"/>
      </w:r>
      <w:r w:rsidR="009169C3">
        <w:t>5</w:t>
      </w:r>
      <w:r>
        <w:fldChar w:fldCharType="end"/>
      </w:r>
      <w:r w:rsidR="009169C3">
        <w:t xml:space="preserve">  Framework Definition</w:t>
      </w:r>
      <w:bookmarkEnd w:id="97"/>
      <w:bookmarkEnd w:id="98"/>
      <w:bookmarkEnd w:id="99"/>
      <w:bookmarkEnd w:id="100"/>
      <w:bookmarkEnd w:id="101"/>
      <w:bookmarkEnd w:id="102"/>
    </w:p>
    <w:p w:rsidR="009169C3" w:rsidRDefault="009169C3" w:rsidP="00D24826">
      <w:pPr>
        <w:jc w:val="left"/>
      </w:pPr>
      <w:r>
        <w:t>This document describes several system frameworks.  The frameworks defined in this document are popular with VXI system designers and end users.  As computer and software technology evolves, other hardware and software products may become popular within the VXI user community.  As this change occurs, new frameworks will be defined to incorporate new capabilities.  The next section, Common Framework Components, describes the requirements for the definition of new frameworks.</w:t>
      </w:r>
    </w:p>
    <w:p w:rsidR="009169C3" w:rsidRDefault="009169C3">
      <w:pPr>
        <w:pStyle w:val="Heading1"/>
        <w:sectPr w:rsidR="009169C3" w:rsidSect="000C28F3">
          <w:headerReference w:type="even" r:id="rId25"/>
          <w:headerReference w:type="default" r:id="rId26"/>
          <w:footnotePr>
            <w:numRestart w:val="eachSect"/>
          </w:footnotePr>
          <w:pgSz w:w="12240" w:h="15840"/>
          <w:pgMar w:top="1440" w:right="1440" w:bottom="1440" w:left="1440" w:header="720" w:footer="720" w:gutter="0"/>
          <w:pgNumType w:start="1"/>
          <w:cols w:space="720"/>
          <w:noEndnote/>
        </w:sectPr>
      </w:pPr>
    </w:p>
    <w:p w:rsidR="009169C3" w:rsidRDefault="00A43454">
      <w:pPr>
        <w:pStyle w:val="Heading1"/>
      </w:pPr>
      <w:r>
        <w:lastRenderedPageBreak/>
        <w:fldChar w:fldCharType="begin"/>
      </w:r>
      <w:r w:rsidR="009169C3">
        <w:instrText>tc "DocSection 4" \l 0</w:instrText>
      </w:r>
      <w:r>
        <w:fldChar w:fldCharType="end"/>
      </w:r>
      <w:bookmarkStart w:id="103" w:name="_Toc326990705"/>
      <w:bookmarkStart w:id="104" w:name="_Toc342100385"/>
      <w:bookmarkStart w:id="105" w:name="_Toc342109416"/>
      <w:bookmarkStart w:id="106" w:name="_Toc421072991"/>
      <w:bookmarkStart w:id="107" w:name="_Toc184114219"/>
      <w:bookmarkStart w:id="108" w:name="_Toc184115935"/>
      <w:r w:rsidR="009169C3">
        <w:t xml:space="preserve">Section </w:t>
      </w:r>
      <w:r>
        <w:fldChar w:fldCharType="begin" w:fldLock="1"/>
      </w:r>
      <w:r w:rsidR="00DD1F33">
        <w:instrText>seq DocSection</w:instrText>
      </w:r>
      <w:r>
        <w:fldChar w:fldCharType="separate"/>
      </w:r>
      <w:r w:rsidR="009169C3">
        <w:t>4</w:t>
      </w:r>
      <w:r>
        <w:fldChar w:fldCharType="end"/>
      </w:r>
      <w:r w:rsidR="002615E7">
        <w:tab/>
      </w:r>
      <w:r w:rsidR="009169C3">
        <w:br/>
      </w:r>
      <w:r>
        <w:fldChar w:fldCharType="begin"/>
      </w:r>
      <w:r w:rsidR="009169C3">
        <w:instrText>tc "Common Framework Components" \l 0</w:instrText>
      </w:r>
      <w:r>
        <w:fldChar w:fldCharType="end"/>
      </w:r>
      <w:r w:rsidR="009169C3">
        <w:t>Common Framework Components</w:t>
      </w:r>
      <w:bookmarkEnd w:id="103"/>
      <w:bookmarkEnd w:id="104"/>
      <w:bookmarkEnd w:id="105"/>
      <w:bookmarkEnd w:id="106"/>
      <w:bookmarkEnd w:id="107"/>
      <w:bookmarkEnd w:id="108"/>
    </w:p>
    <w:p w:rsidR="009169C3" w:rsidRDefault="009169C3">
      <w:pPr>
        <w:tabs>
          <w:tab w:val="right" w:pos="9360"/>
        </w:tabs>
        <w:spacing w:before="0"/>
      </w:pPr>
      <w:r>
        <w:rPr>
          <w:u w:val="single"/>
        </w:rPr>
        <w:tab/>
      </w:r>
    </w:p>
    <w:p w:rsidR="009169C3" w:rsidRDefault="009169C3">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9169C3" w:rsidRDefault="009169C3">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bookmarkStart w:id="109" w:name="_Toc326990706"/>
    <w:bookmarkStart w:id="110" w:name="_Toc342100386"/>
    <w:bookmarkStart w:id="111" w:name="_Toc342109417"/>
    <w:p w:rsidR="009169C3" w:rsidRDefault="00A43454">
      <w:pPr>
        <w:pStyle w:val="Heading2"/>
      </w:pPr>
      <w:r>
        <w:fldChar w:fldCharType="begin" w:fldLock="1"/>
      </w:r>
      <w:r w:rsidR="009169C3">
        <w:instrText>seq DocSection \c</w:instrText>
      </w:r>
      <w:r>
        <w:fldChar w:fldCharType="separate"/>
      </w:r>
      <w:bookmarkStart w:id="112" w:name="_Toc421072992"/>
      <w:bookmarkStart w:id="113" w:name="_Toc184114220"/>
      <w:bookmarkStart w:id="114" w:name="_Toc184115936"/>
      <w:r w:rsidR="009169C3">
        <w:t>4</w:t>
      </w:r>
      <w:r>
        <w:fldChar w:fldCharType="end"/>
      </w:r>
      <w:r w:rsidR="009169C3">
        <w:t>.</w:t>
      </w:r>
      <w:r>
        <w:fldChar w:fldCharType="begin" w:fldLock="1"/>
      </w:r>
      <w:r w:rsidR="00DD1F33">
        <w:instrText>seq subsection \r 1</w:instrText>
      </w:r>
      <w:r>
        <w:fldChar w:fldCharType="separate"/>
      </w:r>
      <w:r w:rsidR="009169C3">
        <w:t>1</w:t>
      </w:r>
      <w:r>
        <w:fldChar w:fldCharType="end"/>
      </w:r>
      <w:r w:rsidR="009169C3">
        <w:t xml:space="preserve">  Introduction</w:t>
      </w:r>
      <w:bookmarkEnd w:id="109"/>
      <w:bookmarkEnd w:id="110"/>
      <w:bookmarkEnd w:id="111"/>
      <w:bookmarkEnd w:id="112"/>
      <w:bookmarkEnd w:id="113"/>
      <w:bookmarkEnd w:id="114"/>
    </w:p>
    <w:p w:rsidR="009169C3" w:rsidRDefault="009169C3" w:rsidP="00D24826">
      <w:pPr>
        <w:jc w:val="left"/>
      </w:pPr>
      <w:r>
        <w:t>This section describes the system components and technologies that provide a foundation for all of the defined system frameworks.  Where appropriate, it references other documents and standards which specifically define these components.</w:t>
      </w:r>
    </w:p>
    <w:bookmarkStart w:id="115" w:name="_Toc326990707"/>
    <w:bookmarkStart w:id="116" w:name="_Toc342100387"/>
    <w:bookmarkStart w:id="117" w:name="_Toc342109418"/>
    <w:p w:rsidR="009169C3" w:rsidRDefault="00A43454">
      <w:pPr>
        <w:pStyle w:val="Heading2"/>
      </w:pPr>
      <w:r>
        <w:fldChar w:fldCharType="begin" w:fldLock="1"/>
      </w:r>
      <w:r w:rsidR="009169C3">
        <w:instrText>seq DocSection \c</w:instrText>
      </w:r>
      <w:r>
        <w:fldChar w:fldCharType="separate"/>
      </w:r>
      <w:bookmarkStart w:id="118" w:name="_Toc421072993"/>
      <w:bookmarkStart w:id="119" w:name="_Toc184114221"/>
      <w:bookmarkStart w:id="120" w:name="_Toc184115937"/>
      <w:r w:rsidR="009169C3">
        <w:t>4</w:t>
      </w:r>
      <w:r>
        <w:fldChar w:fldCharType="end"/>
      </w:r>
      <w:r w:rsidR="009169C3">
        <w:t>.</w:t>
      </w:r>
      <w:r>
        <w:fldChar w:fldCharType="begin" w:fldLock="1"/>
      </w:r>
      <w:r w:rsidR="00DD1F33">
        <w:instrText>seq subsection</w:instrText>
      </w:r>
      <w:r>
        <w:fldChar w:fldCharType="separate"/>
      </w:r>
      <w:r w:rsidR="009169C3">
        <w:t>2</w:t>
      </w:r>
      <w:r>
        <w:fldChar w:fldCharType="end"/>
      </w:r>
      <w:r w:rsidR="009169C3">
        <w:t xml:space="preserve">  Instrument Interface</w:t>
      </w:r>
      <w:bookmarkEnd w:id="115"/>
      <w:bookmarkEnd w:id="116"/>
      <w:bookmarkEnd w:id="117"/>
      <w:bookmarkEnd w:id="118"/>
      <w:bookmarkEnd w:id="119"/>
      <w:bookmarkEnd w:id="120"/>
    </w:p>
    <w:p w:rsidR="009169C3" w:rsidRDefault="009169C3" w:rsidP="00D24826">
      <w:pPr>
        <w:jc w:val="left"/>
      </w:pPr>
      <w:r>
        <w:t xml:space="preserve">VXI, GPIB, RS-232, and other standards define protocols and methods for communicating information between instruments and a computer, which controls the actions of a test system.  These protocols and methods are defined within their respective standards and are maintained by various organizations.  The </w:t>
      </w:r>
      <w:proofErr w:type="spellStart"/>
      <w:r>
        <w:t>VXI</w:t>
      </w:r>
      <w:r>
        <w:rPr>
          <w:i/>
        </w:rPr>
        <w:t>plug&amp;play</w:t>
      </w:r>
      <w:proofErr w:type="spellEnd"/>
      <w:r>
        <w:t xml:space="preserve"> </w:t>
      </w:r>
      <w:r>
        <w:rPr>
          <w:i/>
        </w:rPr>
        <w:t>System Frameworks Specification</w:t>
      </w:r>
      <w:r>
        <w:t xml:space="preserve"> does not define any new communications standards but does require compatibility with specific standards for compliance.</w:t>
      </w:r>
    </w:p>
    <w:p w:rsidR="009169C3" w:rsidRDefault="009169C3">
      <w:pPr>
        <w:pStyle w:val="Rule"/>
      </w:pPr>
      <w:proofErr w:type="gramStart"/>
      <w:r>
        <w:t xml:space="preserve">RULE  </w:t>
      </w:r>
      <w:proofErr w:type="gramEnd"/>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fldLock="1"/>
      </w:r>
      <w:r w:rsidR="00DD1F33">
        <w:instrText>seq rule \r 1</w:instrText>
      </w:r>
      <w:r w:rsidR="00A43454">
        <w:fldChar w:fldCharType="separate"/>
      </w:r>
      <w:r>
        <w:t>1</w:t>
      </w:r>
      <w:r w:rsidR="00A43454">
        <w:fldChar w:fldCharType="end"/>
      </w:r>
    </w:p>
    <w:p w:rsidR="009169C3" w:rsidRDefault="009169C3">
      <w:pPr>
        <w:pStyle w:val="Ruletext"/>
      </w:pPr>
      <w:r>
        <w:t xml:space="preserve">All </w:t>
      </w:r>
      <w:proofErr w:type="spellStart"/>
      <w:r>
        <w:t>VXI</w:t>
      </w:r>
      <w:r>
        <w:rPr>
          <w:i/>
        </w:rPr>
        <w:t>plug&amp;play</w:t>
      </w:r>
      <w:proofErr w:type="spellEnd"/>
      <w:r>
        <w:t xml:space="preserve"> system frameworks </w:t>
      </w:r>
      <w:r>
        <w:rPr>
          <w:b/>
        </w:rPr>
        <w:t>SHALL</w:t>
      </w:r>
      <w:r>
        <w:t xml:space="preserve"> support </w:t>
      </w:r>
      <w:proofErr w:type="spellStart"/>
      <w:r>
        <w:t>VXIbus</w:t>
      </w:r>
      <w:proofErr w:type="spellEnd"/>
      <w:r>
        <w:t xml:space="preserve"> instruments.</w:t>
      </w:r>
    </w:p>
    <w:p w:rsidR="009169C3" w:rsidRDefault="009169C3">
      <w:pPr>
        <w:pStyle w:val="Recommendation"/>
      </w:pPr>
      <w:proofErr w:type="gramStart"/>
      <w:r>
        <w:t xml:space="preserve">RECOMMENDATION  </w:t>
      </w:r>
      <w:proofErr w:type="gramEnd"/>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fldLock="1"/>
      </w:r>
      <w:r w:rsidR="00DD1F33">
        <w:instrText>seq recommendation \r 1</w:instrText>
      </w:r>
      <w:r w:rsidR="00A43454">
        <w:fldChar w:fldCharType="separate"/>
      </w:r>
      <w:r>
        <w:t>1</w:t>
      </w:r>
      <w:r w:rsidR="00A43454">
        <w:fldChar w:fldCharType="end"/>
      </w:r>
    </w:p>
    <w:p w:rsidR="009169C3" w:rsidRDefault="009169C3">
      <w:pPr>
        <w:pStyle w:val="Ruletext"/>
      </w:pPr>
      <w:proofErr w:type="spellStart"/>
      <w:r>
        <w:t>VXI</w:t>
      </w:r>
      <w:r>
        <w:rPr>
          <w:i/>
        </w:rPr>
        <w:t>plug&amp;play</w:t>
      </w:r>
      <w:proofErr w:type="spellEnd"/>
      <w:r>
        <w:t xml:space="preserve"> system frameworks should support IEEE 488 instruments.</w:t>
      </w:r>
    </w:p>
    <w:bookmarkStart w:id="121" w:name="_Toc326990708"/>
    <w:bookmarkStart w:id="122" w:name="_Toc342100388"/>
    <w:bookmarkStart w:id="123" w:name="_Toc342109419"/>
    <w:p w:rsidR="009169C3" w:rsidRDefault="00A43454">
      <w:pPr>
        <w:pStyle w:val="Heading2"/>
      </w:pPr>
      <w:r>
        <w:fldChar w:fldCharType="begin" w:fldLock="1"/>
      </w:r>
      <w:r w:rsidR="009169C3">
        <w:instrText>seq DocSection \c</w:instrText>
      </w:r>
      <w:r>
        <w:fldChar w:fldCharType="separate"/>
      </w:r>
      <w:bookmarkStart w:id="124" w:name="_Toc421072994"/>
      <w:bookmarkStart w:id="125" w:name="_Toc184114222"/>
      <w:bookmarkStart w:id="126" w:name="_Toc184115938"/>
      <w:r w:rsidR="009169C3">
        <w:t>4</w:t>
      </w:r>
      <w:r>
        <w:fldChar w:fldCharType="end"/>
      </w:r>
      <w:r w:rsidR="009169C3">
        <w:t>.</w:t>
      </w:r>
      <w:r>
        <w:fldChar w:fldCharType="begin" w:fldLock="1"/>
      </w:r>
      <w:r w:rsidR="00DD1F33">
        <w:instrText>seq subsection</w:instrText>
      </w:r>
      <w:r>
        <w:fldChar w:fldCharType="separate"/>
      </w:r>
      <w:r w:rsidR="009169C3">
        <w:t>3</w:t>
      </w:r>
      <w:r>
        <w:fldChar w:fldCharType="end"/>
      </w:r>
      <w:r w:rsidR="009169C3">
        <w:t xml:space="preserve">  Communication Interface</w:t>
      </w:r>
      <w:bookmarkEnd w:id="121"/>
      <w:bookmarkEnd w:id="122"/>
      <w:bookmarkEnd w:id="123"/>
      <w:bookmarkEnd w:id="124"/>
      <w:bookmarkEnd w:id="125"/>
      <w:bookmarkEnd w:id="126"/>
    </w:p>
    <w:p w:rsidR="009169C3" w:rsidRDefault="009169C3" w:rsidP="00D24826">
      <w:pPr>
        <w:jc w:val="left"/>
      </w:pPr>
      <w:r>
        <w:t xml:space="preserve">The communication interface links the instruments and the instrument drivers.  Because of the central role of the communication interface, creating and implementing interface standards is critical to the success of </w:t>
      </w:r>
      <w:proofErr w:type="spellStart"/>
      <w:r>
        <w:t>VXI</w:t>
      </w:r>
      <w:r>
        <w:rPr>
          <w:i/>
        </w:rPr>
        <w:t>plug&amp;play</w:t>
      </w:r>
      <w:proofErr w:type="spellEnd"/>
      <w:r>
        <w:t>.</w:t>
      </w:r>
    </w:p>
    <w:p w:rsidR="009169C3" w:rsidRDefault="009169C3">
      <w:pPr>
        <w:pStyle w:val="Rule"/>
      </w:pPr>
      <w:proofErr w:type="gramStart"/>
      <w:r>
        <w:t xml:space="preserve">RULE  </w:t>
      </w:r>
      <w:proofErr w:type="gramEnd"/>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fldLock="1"/>
      </w:r>
      <w:r w:rsidR="00DD1F33">
        <w:instrText>seq rule</w:instrText>
      </w:r>
      <w:r w:rsidR="00A43454">
        <w:fldChar w:fldCharType="separate"/>
      </w:r>
      <w:r>
        <w:t>2</w:t>
      </w:r>
      <w:r w:rsidR="00A43454">
        <w:fldChar w:fldCharType="end"/>
      </w:r>
    </w:p>
    <w:p w:rsidR="009169C3" w:rsidRDefault="009169C3" w:rsidP="00D24826">
      <w:pPr>
        <w:pStyle w:val="Ruletext"/>
        <w:jc w:val="left"/>
      </w:pPr>
      <w:r>
        <w:t xml:space="preserve">All </w:t>
      </w:r>
      <w:proofErr w:type="spellStart"/>
      <w:r>
        <w:t>VXI</w:t>
      </w:r>
      <w:r>
        <w:rPr>
          <w:i/>
        </w:rPr>
        <w:t>plug&amp;play</w:t>
      </w:r>
      <w:proofErr w:type="spellEnd"/>
      <w:r>
        <w:t xml:space="preserve"> systems frameworks </w:t>
      </w:r>
      <w:r>
        <w:rPr>
          <w:b/>
        </w:rPr>
        <w:t>SHALL</w:t>
      </w:r>
      <w:r>
        <w:t xml:space="preserve"> require the VISA communication interface be utilized for VXI communication.</w:t>
      </w:r>
    </w:p>
    <w:p w:rsidR="009169C3" w:rsidRDefault="009169C3">
      <w:pPr>
        <w:pStyle w:val="Rule"/>
      </w:pPr>
      <w:proofErr w:type="gramStart"/>
      <w:r>
        <w:t xml:space="preserve">RULE  </w:t>
      </w:r>
      <w:proofErr w:type="gramEnd"/>
      <w:r w:rsidR="00A43454">
        <w:fldChar w:fldCharType="begin" w:fldLock="1"/>
      </w:r>
      <w:r w:rsidR="00DD1F33">
        <w:instrText>seq DocSection \c</w:instrText>
      </w:r>
      <w:r w:rsidR="00A43454">
        <w:fldChar w:fldCharType="separate"/>
      </w:r>
      <w:r>
        <w:t>4</w:t>
      </w:r>
      <w:r w:rsidR="00A43454">
        <w:fldChar w:fldCharType="end"/>
      </w:r>
      <w:r>
        <w:t>.</w:t>
      </w:r>
      <w:fldSimple w:instr=" SEQ rule \* MERGEFORMAT ">
        <w:r w:rsidR="00E649C3">
          <w:rPr>
            <w:noProof/>
          </w:rPr>
          <w:t>3</w:t>
        </w:r>
      </w:fldSimple>
    </w:p>
    <w:p w:rsidR="009169C3" w:rsidRDefault="009169C3" w:rsidP="00D24826">
      <w:pPr>
        <w:pStyle w:val="Ruletext"/>
        <w:jc w:val="left"/>
      </w:pPr>
      <w:r>
        <w:t xml:space="preserve">If a </w:t>
      </w:r>
      <w:proofErr w:type="spellStart"/>
      <w:r>
        <w:t>VXI</w:t>
      </w:r>
      <w:r>
        <w:rPr>
          <w:i/>
        </w:rPr>
        <w:t>plug&amp;play</w:t>
      </w:r>
      <w:proofErr w:type="spellEnd"/>
      <w:r>
        <w:t xml:space="preserve"> system framework includes IEEE 488, then it </w:t>
      </w:r>
      <w:r>
        <w:rPr>
          <w:b/>
        </w:rPr>
        <w:t>SHALL</w:t>
      </w:r>
      <w:r>
        <w:t xml:space="preserve"> require the VISA communication interface be utilized for IEEE 488 communication.</w:t>
      </w:r>
    </w:p>
    <w:p w:rsidR="009169C3" w:rsidRDefault="009169C3">
      <w:pPr>
        <w:pStyle w:val="Rule"/>
      </w:pPr>
      <w:r>
        <w:lastRenderedPageBreak/>
        <w:t xml:space="preserve">OBSERVATION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fldLock="1"/>
      </w:r>
      <w:r w:rsidR="00DD1F33">
        <w:instrText>seq observation \r 1</w:instrText>
      </w:r>
      <w:r w:rsidR="00A43454">
        <w:fldChar w:fldCharType="separate"/>
      </w:r>
      <w:r>
        <w:t>1</w:t>
      </w:r>
      <w:r w:rsidR="00A43454">
        <w:fldChar w:fldCharType="end"/>
      </w:r>
    </w:p>
    <w:p w:rsidR="009169C3" w:rsidRDefault="009169C3" w:rsidP="00D24826">
      <w:pPr>
        <w:jc w:val="left"/>
      </w:pPr>
      <w:r>
        <w:t xml:space="preserve">To expedite the development and validation of the </w:t>
      </w:r>
      <w:proofErr w:type="spellStart"/>
      <w:r>
        <w:t>VXI</w:t>
      </w:r>
      <w:r>
        <w:rPr>
          <w:i/>
        </w:rPr>
        <w:t>plug&amp;play</w:t>
      </w:r>
      <w:proofErr w:type="spellEnd"/>
      <w:r>
        <w:t xml:space="preserve"> VISA technology, the </w:t>
      </w:r>
      <w:proofErr w:type="spellStart"/>
      <w:r>
        <w:t>VXI</w:t>
      </w:r>
      <w:r>
        <w:rPr>
          <w:i/>
        </w:rPr>
        <w:t>plug&amp;play</w:t>
      </w:r>
      <w:proofErr w:type="spellEnd"/>
      <w:r>
        <w:t xml:space="preserve"> </w:t>
      </w:r>
      <w:smartTag w:uri="urn:schemas-microsoft-com:office:smarttags" w:element="place">
        <w:smartTag w:uri="urn:schemas-microsoft-com:office:smarttags" w:element="City">
          <w:r>
            <w:t>Alliance</w:t>
          </w:r>
        </w:smartTag>
      </w:smartTag>
      <w:r>
        <w:t xml:space="preserve"> defined a series of software releases, each with expanding capability. These initial releases were called the VISA Transition Library (VTL) and provided a subset of the VISA capabilities. VTL maintained forward compatibility with each release leading up to the release of VISA 1.0. VISA provides a complete communication interface for </w:t>
      </w:r>
      <w:proofErr w:type="spellStart"/>
      <w:r>
        <w:t>VXIplug&amp;play</w:t>
      </w:r>
      <w:proofErr w:type="spellEnd"/>
      <w:r>
        <w:t xml:space="preserve"> systems. Future releases of VISA will enhance these capabilities and performance while maintaining forward binary compatibility. As the </w:t>
      </w:r>
      <w:proofErr w:type="spellStart"/>
      <w:r>
        <w:t>VXI</w:t>
      </w:r>
      <w:r>
        <w:rPr>
          <w:i/>
        </w:rPr>
        <w:t>plug&amp;play</w:t>
      </w:r>
      <w:proofErr w:type="spellEnd"/>
      <w:r>
        <w:t xml:space="preserve"> </w:t>
      </w:r>
      <w:smartTag w:uri="urn:schemas-microsoft-com:office:smarttags" w:element="place">
        <w:smartTag w:uri="urn:schemas-microsoft-com:office:smarttags" w:element="City">
          <w:r>
            <w:t>Alliance</w:t>
          </w:r>
        </w:smartTag>
      </w:smartTag>
      <w:r>
        <w:t xml:space="preserve"> produces the next VISA release, the Frameworks standard will be revised to require the currently released version of VISA.</w:t>
      </w:r>
    </w:p>
    <w:p w:rsidR="009169C3" w:rsidRDefault="009169C3">
      <w:pPr>
        <w:pStyle w:val="Rule"/>
      </w:pPr>
      <w:proofErr w:type="gramStart"/>
      <w:r>
        <w:t xml:space="preserve">RECOMMENDATION  </w:t>
      </w:r>
      <w:proofErr w:type="gramEnd"/>
      <w:r w:rsidR="00A43454">
        <w:fldChar w:fldCharType="begin" w:fldLock="1"/>
      </w:r>
      <w:r w:rsidR="00DD1F33">
        <w:instrText>seq DocSection \c</w:instrText>
      </w:r>
      <w:r w:rsidR="00A43454">
        <w:fldChar w:fldCharType="separate"/>
      </w:r>
      <w:r>
        <w:t>4</w:t>
      </w:r>
      <w:r w:rsidR="00A43454">
        <w:fldChar w:fldCharType="end"/>
      </w:r>
      <w:r>
        <w:t>.</w:t>
      </w:r>
      <w:r w:rsidR="00D95991">
        <w:t>2</w:t>
      </w:r>
      <w:r>
        <w:t xml:space="preserve"> </w:t>
      </w:r>
    </w:p>
    <w:p w:rsidR="009169C3" w:rsidRDefault="009169C3" w:rsidP="00D24826">
      <w:pPr>
        <w:pStyle w:val="Ruletext"/>
        <w:jc w:val="left"/>
      </w:pPr>
      <w:r>
        <w:t xml:space="preserve">Suppliers of the VISA communications interface software should provide compatibility interfaces to as many of the existing interfaces as possible.  These include, but are not necessarily limited to, NI-VXI, </w:t>
      </w:r>
      <w:proofErr w:type="spellStart"/>
      <w:r>
        <w:t>EpConnect</w:t>
      </w:r>
      <w:proofErr w:type="spellEnd"/>
      <w:r>
        <w:t>, and SICL.</w:t>
      </w:r>
    </w:p>
    <w:bookmarkStart w:id="127" w:name="_Toc342100389"/>
    <w:bookmarkStart w:id="128" w:name="_Toc342109420"/>
    <w:p w:rsidR="009169C3" w:rsidRDefault="00A43454">
      <w:pPr>
        <w:pStyle w:val="Heading2"/>
      </w:pPr>
      <w:r>
        <w:fldChar w:fldCharType="begin" w:fldLock="1"/>
      </w:r>
      <w:r w:rsidR="009169C3">
        <w:instrText>seq DocSection \c</w:instrText>
      </w:r>
      <w:r>
        <w:fldChar w:fldCharType="separate"/>
      </w:r>
      <w:bookmarkStart w:id="129" w:name="_Toc421072995"/>
      <w:bookmarkStart w:id="130" w:name="_Toc184114223"/>
      <w:bookmarkStart w:id="131" w:name="_Toc184115939"/>
      <w:r w:rsidR="009169C3">
        <w:t>4</w:t>
      </w:r>
      <w:r>
        <w:fldChar w:fldCharType="end"/>
      </w:r>
      <w:r w:rsidR="009169C3">
        <w:t>.</w:t>
      </w:r>
      <w:r>
        <w:fldChar w:fldCharType="begin"/>
      </w:r>
      <w:r w:rsidR="00AB5870">
        <w:instrText xml:space="preserve"> SEQ subsection \r 4 </w:instrText>
      </w:r>
      <w:r>
        <w:fldChar w:fldCharType="separate"/>
      </w:r>
      <w:r w:rsidR="00E649C3">
        <w:rPr>
          <w:noProof/>
        </w:rPr>
        <w:t>4</w:t>
      </w:r>
      <w:r>
        <w:rPr>
          <w:noProof/>
        </w:rPr>
        <w:fldChar w:fldCharType="end"/>
      </w:r>
      <w:r w:rsidR="009169C3">
        <w:t xml:space="preserve"> Installation Media</w:t>
      </w:r>
      <w:bookmarkEnd w:id="127"/>
      <w:bookmarkEnd w:id="128"/>
      <w:bookmarkEnd w:id="129"/>
      <w:bookmarkEnd w:id="130"/>
      <w:bookmarkEnd w:id="131"/>
    </w:p>
    <w:p w:rsidR="009169C3" w:rsidRDefault="009169C3" w:rsidP="00D24826">
      <w:pPr>
        <w:jc w:val="left"/>
      </w:pPr>
      <w:r>
        <w:t xml:space="preserve">To reduce the time and knowledge required to integrate a VXI system, </w:t>
      </w:r>
      <w:proofErr w:type="spellStart"/>
      <w:r>
        <w:t>VXIplug&amp;play</w:t>
      </w:r>
      <w:proofErr w:type="spellEnd"/>
      <w:r>
        <w:t xml:space="preserve"> defines a standard installation media patterned after industry standard implementations as they relate to the framework.</w:t>
      </w:r>
    </w:p>
    <w:p w:rsidR="009169C3" w:rsidRDefault="009169C3" w:rsidP="00D24826">
      <w:pPr>
        <w:jc w:val="left"/>
      </w:pPr>
      <w:r>
        <w:t xml:space="preserve">The installation medium is shipped with each </w:t>
      </w:r>
      <w:proofErr w:type="spellStart"/>
      <w:r>
        <w:t>VXI</w:t>
      </w:r>
      <w:r>
        <w:rPr>
          <w:i/>
        </w:rPr>
        <w:t>plug&amp;play</w:t>
      </w:r>
      <w:proofErr w:type="spellEnd"/>
      <w:r>
        <w:t xml:space="preserve"> product.  It may also be made available via the internet or other distribution mechanisms.  It is responsible for the correct installation of the instrument soft front panel, the instrument driver and other </w:t>
      </w:r>
      <w:proofErr w:type="spellStart"/>
      <w:r>
        <w:t>VXI</w:t>
      </w:r>
      <w:r>
        <w:rPr>
          <w:i/>
        </w:rPr>
        <w:t>plug&amp;play</w:t>
      </w:r>
      <w:proofErr w:type="spellEnd"/>
      <w:r>
        <w:t xml:space="preserve"> required software.  It may also be responsible for other software management tasks.</w:t>
      </w:r>
    </w:p>
    <w:p w:rsidR="009169C3" w:rsidRDefault="009169C3">
      <w:pPr>
        <w:pStyle w:val="Rule"/>
      </w:pPr>
      <w:proofErr w:type="gramStart"/>
      <w:r>
        <w:t xml:space="preserve">RULE  </w:t>
      </w:r>
      <w:proofErr w:type="gramEnd"/>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AB5870">
        <w:instrText xml:space="preserve"> SEQ rule \r 4 </w:instrText>
      </w:r>
      <w:r w:rsidR="00A43454">
        <w:fldChar w:fldCharType="separate"/>
      </w:r>
      <w:r w:rsidR="00E649C3">
        <w:rPr>
          <w:noProof/>
        </w:rPr>
        <w:t>4</w:t>
      </w:r>
      <w:r w:rsidR="00A43454">
        <w:rPr>
          <w:noProof/>
        </w:rPr>
        <w:fldChar w:fldCharType="end"/>
      </w:r>
    </w:p>
    <w:p w:rsidR="009169C3" w:rsidRDefault="009169C3" w:rsidP="00D24826">
      <w:pPr>
        <w:pStyle w:val="Ruletext"/>
        <w:jc w:val="left"/>
      </w:pPr>
      <w:r>
        <w:t xml:space="preserve">All </w:t>
      </w:r>
      <w:proofErr w:type="spellStart"/>
      <w:r>
        <w:t>VXI</w:t>
      </w:r>
      <w:r>
        <w:rPr>
          <w:i/>
        </w:rPr>
        <w:t>plug&amp;play</w:t>
      </w:r>
      <w:proofErr w:type="spellEnd"/>
      <w:r>
        <w:t xml:space="preserve"> system frameworks </w:t>
      </w:r>
      <w:r>
        <w:rPr>
          <w:b/>
        </w:rPr>
        <w:t>SHALL</w:t>
      </w:r>
      <w:r>
        <w:t xml:space="preserve"> include the requirement for a </w:t>
      </w:r>
      <w:proofErr w:type="spellStart"/>
      <w:r>
        <w:t>VXI</w:t>
      </w:r>
      <w:r>
        <w:rPr>
          <w:i/>
        </w:rPr>
        <w:t>plug&amp;play</w:t>
      </w:r>
      <w:proofErr w:type="spellEnd"/>
      <w:r>
        <w:t xml:space="preserve"> installation media as specified in VPP-6.</w:t>
      </w:r>
    </w:p>
    <w:p w:rsidR="009169C3" w:rsidRDefault="009169C3">
      <w:pPr>
        <w:pStyle w:val="Rule"/>
      </w:pPr>
      <w:proofErr w:type="gramStart"/>
      <w:r>
        <w:t xml:space="preserve">RULE  </w:t>
      </w:r>
      <w:proofErr w:type="gramEnd"/>
      <w:r w:rsidR="00A43454">
        <w:fldChar w:fldCharType="begin" w:fldLock="1"/>
      </w:r>
      <w:r w:rsidR="00DD1F33">
        <w:instrText>seq DocSection \c</w:instrText>
      </w:r>
      <w:r w:rsidR="00A43454">
        <w:fldChar w:fldCharType="separate"/>
      </w:r>
      <w:r>
        <w:t>4</w:t>
      </w:r>
      <w:r w:rsidR="00A43454">
        <w:fldChar w:fldCharType="end"/>
      </w:r>
      <w:r>
        <w:t>.</w:t>
      </w:r>
      <w:fldSimple w:instr=" SEQ rule \* MERGEFORMAT ">
        <w:r w:rsidR="00E649C3">
          <w:rPr>
            <w:noProof/>
          </w:rPr>
          <w:t>5</w:t>
        </w:r>
      </w:fldSimple>
      <w:r>
        <w:t xml:space="preserve"> </w:t>
      </w:r>
    </w:p>
    <w:p w:rsidR="009169C3" w:rsidRDefault="009169C3" w:rsidP="005066D4">
      <w:pPr>
        <w:pStyle w:val="Ruletext"/>
      </w:pPr>
      <w:bookmarkStart w:id="132" w:name="_Toc421072996"/>
      <w:bookmarkStart w:id="133" w:name="_Toc115928690"/>
      <w:proofErr w:type="spellStart"/>
      <w:r>
        <w:t>VXI</w:t>
      </w:r>
      <w:r>
        <w:rPr>
          <w:i/>
        </w:rPr>
        <w:t>plug&amp;play</w:t>
      </w:r>
      <w:proofErr w:type="spellEnd"/>
      <w:r>
        <w:t xml:space="preserve"> Installation media SHALL be delivered with the VXI module.</w:t>
      </w:r>
      <w:bookmarkEnd w:id="132"/>
      <w:bookmarkEnd w:id="133"/>
    </w:p>
    <w:bookmarkStart w:id="134" w:name="_Toc326990710"/>
    <w:bookmarkStart w:id="135" w:name="_Toc342100390"/>
    <w:bookmarkStart w:id="136" w:name="_Toc342109421"/>
    <w:p w:rsidR="009169C3" w:rsidRDefault="00A43454">
      <w:pPr>
        <w:pStyle w:val="Heading2"/>
      </w:pPr>
      <w:r>
        <w:fldChar w:fldCharType="begin" w:fldLock="1"/>
      </w:r>
      <w:r w:rsidR="009169C3">
        <w:instrText>seq DocSection \c</w:instrText>
      </w:r>
      <w:r>
        <w:fldChar w:fldCharType="separate"/>
      </w:r>
      <w:bookmarkStart w:id="137" w:name="_Toc421072997"/>
      <w:bookmarkStart w:id="138" w:name="_Toc184114224"/>
      <w:bookmarkStart w:id="139" w:name="_Toc184115940"/>
      <w:r w:rsidR="009169C3">
        <w:t>4</w:t>
      </w:r>
      <w:r>
        <w:fldChar w:fldCharType="end"/>
      </w:r>
      <w:r w:rsidR="009169C3">
        <w:t>.</w:t>
      </w:r>
      <w:r>
        <w:fldChar w:fldCharType="begin"/>
      </w:r>
      <w:r w:rsidR="00AB5870">
        <w:instrText xml:space="preserve"> SEQ subsection \r 5 </w:instrText>
      </w:r>
      <w:r>
        <w:fldChar w:fldCharType="separate"/>
      </w:r>
      <w:r w:rsidR="00E649C3">
        <w:rPr>
          <w:noProof/>
        </w:rPr>
        <w:t>5</w:t>
      </w:r>
      <w:r>
        <w:rPr>
          <w:noProof/>
        </w:rPr>
        <w:fldChar w:fldCharType="end"/>
      </w:r>
      <w:r w:rsidR="009169C3">
        <w:t xml:space="preserve"> Instrument Driver</w:t>
      </w:r>
      <w:bookmarkEnd w:id="134"/>
      <w:bookmarkEnd w:id="135"/>
      <w:bookmarkEnd w:id="136"/>
      <w:bookmarkEnd w:id="137"/>
      <w:bookmarkEnd w:id="138"/>
      <w:bookmarkEnd w:id="139"/>
    </w:p>
    <w:p w:rsidR="009169C3" w:rsidRDefault="009169C3" w:rsidP="00D24826">
      <w:pPr>
        <w:jc w:val="left"/>
      </w:pPr>
      <w:r>
        <w:t>An instrument driver links the communication interface and an application development environment.  It provides a higher level, more abstract view of the instrument.  It may also provide ADE-specific information that supports the capabilities of the ADE, such as a graphical representation.</w:t>
      </w:r>
    </w:p>
    <w:p w:rsidR="009169C3" w:rsidRDefault="009169C3">
      <w:pPr>
        <w:pStyle w:val="Rule"/>
      </w:pPr>
      <w:proofErr w:type="gramStart"/>
      <w:r>
        <w:lastRenderedPageBreak/>
        <w:t xml:space="preserve">RULE  </w:t>
      </w:r>
      <w:proofErr w:type="gramEnd"/>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AB5870">
        <w:instrText xml:space="preserve"> SEQ rule \r6 </w:instrText>
      </w:r>
      <w:r w:rsidR="00A43454">
        <w:fldChar w:fldCharType="separate"/>
      </w:r>
      <w:r w:rsidR="00E649C3">
        <w:rPr>
          <w:noProof/>
        </w:rPr>
        <w:t>6</w:t>
      </w:r>
      <w:r w:rsidR="00A43454">
        <w:rPr>
          <w:noProof/>
        </w:rPr>
        <w:fldChar w:fldCharType="end"/>
      </w:r>
    </w:p>
    <w:p w:rsidR="009169C3" w:rsidRDefault="009169C3" w:rsidP="00D24826">
      <w:pPr>
        <w:pStyle w:val="Ruletext"/>
        <w:jc w:val="left"/>
      </w:pPr>
      <w:r>
        <w:t xml:space="preserve">All </w:t>
      </w:r>
      <w:proofErr w:type="spellStart"/>
      <w:r>
        <w:t>VXI</w:t>
      </w:r>
      <w:r>
        <w:rPr>
          <w:i/>
        </w:rPr>
        <w:t>plug&amp;play</w:t>
      </w:r>
      <w:proofErr w:type="spellEnd"/>
      <w:r>
        <w:t xml:space="preserve"> system frameworks </w:t>
      </w:r>
      <w:r>
        <w:rPr>
          <w:b/>
        </w:rPr>
        <w:t>SHALL</w:t>
      </w:r>
      <w:r>
        <w:t xml:space="preserve"> include and define </w:t>
      </w:r>
      <w:proofErr w:type="spellStart"/>
      <w:r>
        <w:t>VXI</w:t>
      </w:r>
      <w:r>
        <w:rPr>
          <w:i/>
        </w:rPr>
        <w:t>plug&amp;play</w:t>
      </w:r>
      <w:proofErr w:type="spellEnd"/>
      <w:r>
        <w:t xml:space="preserve"> instrument drivers.</w:t>
      </w:r>
    </w:p>
    <w:bookmarkStart w:id="140" w:name="_Toc326990711"/>
    <w:bookmarkStart w:id="141" w:name="_Toc342100391"/>
    <w:bookmarkStart w:id="142" w:name="_Toc342109422"/>
    <w:p w:rsidR="009169C3" w:rsidRDefault="00A43454">
      <w:pPr>
        <w:pStyle w:val="Heading2"/>
      </w:pPr>
      <w:r>
        <w:fldChar w:fldCharType="begin" w:fldLock="1"/>
      </w:r>
      <w:r w:rsidR="009169C3">
        <w:instrText>seq DocSection \c</w:instrText>
      </w:r>
      <w:r>
        <w:fldChar w:fldCharType="separate"/>
      </w:r>
      <w:bookmarkStart w:id="143" w:name="_Toc421072998"/>
      <w:bookmarkStart w:id="144" w:name="_Toc184114225"/>
      <w:bookmarkStart w:id="145" w:name="_Toc184115941"/>
      <w:r w:rsidR="009169C3">
        <w:t>4</w:t>
      </w:r>
      <w:r>
        <w:fldChar w:fldCharType="end"/>
      </w:r>
      <w:r w:rsidR="009169C3">
        <w:t>.</w:t>
      </w:r>
      <w:fldSimple w:instr=" SEQ subsection \* MERGEFORMAT ">
        <w:r w:rsidR="00E649C3">
          <w:rPr>
            <w:noProof/>
          </w:rPr>
          <w:t>6</w:t>
        </w:r>
      </w:fldSimple>
      <w:r w:rsidR="009169C3">
        <w:t xml:space="preserve">  Soft Front Panel</w:t>
      </w:r>
      <w:bookmarkEnd w:id="140"/>
      <w:bookmarkEnd w:id="141"/>
      <w:bookmarkEnd w:id="142"/>
      <w:bookmarkEnd w:id="143"/>
      <w:bookmarkEnd w:id="144"/>
      <w:bookmarkEnd w:id="145"/>
      <w:r w:rsidR="009169C3">
        <w:t xml:space="preserve"> </w:t>
      </w:r>
    </w:p>
    <w:p w:rsidR="009169C3" w:rsidRDefault="009169C3" w:rsidP="00D24826">
      <w:pPr>
        <w:jc w:val="left"/>
      </w:pPr>
      <w:r>
        <w:t xml:space="preserve">A </w:t>
      </w:r>
      <w:proofErr w:type="spellStart"/>
      <w:r>
        <w:t>VXIplug&amp;play</w:t>
      </w:r>
      <w:proofErr w:type="spellEnd"/>
      <w:r>
        <w:t xml:space="preserve"> soft front panel is a graphical user interface for an instrument.  It is used to verify instrument communications and functionality when the instrument is first integrated into the system.  It may also be used as a learning tool to teach instrument control and capability concepts.  The soft front panel may include additional capabilities that are not described here.</w:t>
      </w:r>
    </w:p>
    <w:p w:rsidR="009169C3" w:rsidRDefault="009169C3">
      <w:pPr>
        <w:pStyle w:val="Rule"/>
      </w:pPr>
      <w:proofErr w:type="gramStart"/>
      <w:r>
        <w:t xml:space="preserve">RULE  </w:t>
      </w:r>
      <w:proofErr w:type="gramEnd"/>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DD1F33">
        <w:instrText xml:space="preserve"> SEQ rule  \r 7</w:instrText>
      </w:r>
      <w:r w:rsidR="00A43454">
        <w:fldChar w:fldCharType="separate"/>
      </w:r>
      <w:r w:rsidR="00E649C3">
        <w:rPr>
          <w:noProof/>
        </w:rPr>
        <w:t>7</w:t>
      </w:r>
      <w:r w:rsidR="00A43454">
        <w:rPr>
          <w:noProof/>
        </w:rPr>
        <w:fldChar w:fldCharType="end"/>
      </w:r>
    </w:p>
    <w:p w:rsidR="009169C3" w:rsidRDefault="009169C3" w:rsidP="00D24826">
      <w:pPr>
        <w:pStyle w:val="Ruletext"/>
        <w:jc w:val="left"/>
      </w:pPr>
      <w:r>
        <w:t xml:space="preserve">All </w:t>
      </w:r>
      <w:proofErr w:type="spellStart"/>
      <w:r>
        <w:t>VXI</w:t>
      </w:r>
      <w:r>
        <w:rPr>
          <w:i/>
        </w:rPr>
        <w:t>plug&amp;play</w:t>
      </w:r>
      <w:proofErr w:type="spellEnd"/>
      <w:r>
        <w:t xml:space="preserve"> system frameworks </w:t>
      </w:r>
      <w:r>
        <w:rPr>
          <w:b/>
        </w:rPr>
        <w:t>SHALL</w:t>
      </w:r>
      <w:r>
        <w:t xml:space="preserve"> include and define </w:t>
      </w:r>
      <w:proofErr w:type="spellStart"/>
      <w:r>
        <w:t>VXI</w:t>
      </w:r>
      <w:r>
        <w:rPr>
          <w:i/>
        </w:rPr>
        <w:t>plug&amp;play</w:t>
      </w:r>
      <w:proofErr w:type="spellEnd"/>
      <w:r>
        <w:t xml:space="preserve"> soft front panels.</w:t>
      </w:r>
    </w:p>
    <w:bookmarkStart w:id="146" w:name="_Toc342100392"/>
    <w:bookmarkStart w:id="147" w:name="_Toc342109423"/>
    <w:p w:rsidR="009169C3" w:rsidRDefault="00A43454">
      <w:pPr>
        <w:pStyle w:val="Heading2"/>
      </w:pPr>
      <w:r>
        <w:fldChar w:fldCharType="begin" w:fldLock="1"/>
      </w:r>
      <w:r w:rsidR="009169C3">
        <w:instrText>seq DocSection \c</w:instrText>
      </w:r>
      <w:r>
        <w:fldChar w:fldCharType="separate"/>
      </w:r>
      <w:bookmarkStart w:id="148" w:name="_Toc421072999"/>
      <w:bookmarkStart w:id="149" w:name="_Toc184114226"/>
      <w:bookmarkStart w:id="150" w:name="_Toc184115942"/>
      <w:r w:rsidR="009169C3">
        <w:t>4</w:t>
      </w:r>
      <w:r>
        <w:fldChar w:fldCharType="end"/>
      </w:r>
      <w:r w:rsidR="009169C3">
        <w:t>.</w:t>
      </w:r>
      <w:r>
        <w:fldChar w:fldCharType="begin"/>
      </w:r>
      <w:r w:rsidR="00AB5870">
        <w:instrText xml:space="preserve"> SEQ subsection \r 7 </w:instrText>
      </w:r>
      <w:r>
        <w:fldChar w:fldCharType="separate"/>
      </w:r>
      <w:r w:rsidR="00E649C3">
        <w:rPr>
          <w:noProof/>
        </w:rPr>
        <w:t>7</w:t>
      </w:r>
      <w:r>
        <w:rPr>
          <w:noProof/>
        </w:rPr>
        <w:fldChar w:fldCharType="end"/>
      </w:r>
      <w:r w:rsidR="009169C3">
        <w:t xml:space="preserve">  Documentation</w:t>
      </w:r>
      <w:bookmarkEnd w:id="146"/>
      <w:bookmarkEnd w:id="147"/>
      <w:bookmarkEnd w:id="148"/>
      <w:bookmarkEnd w:id="149"/>
      <w:bookmarkEnd w:id="150"/>
    </w:p>
    <w:p w:rsidR="009169C3" w:rsidRDefault="009169C3" w:rsidP="00D24826">
      <w:pPr>
        <w:jc w:val="left"/>
      </w:pPr>
      <w:r>
        <w:t xml:space="preserve">One of the goals of </w:t>
      </w:r>
      <w:proofErr w:type="spellStart"/>
      <w:r>
        <w:t>VXIplug&amp;play</w:t>
      </w:r>
      <w:proofErr w:type="spellEnd"/>
      <w:r>
        <w:t xml:space="preserve"> is to reduce the time and complexity of integrating a test system based on VXI.  To integrate an instrument into a VXI system, the instrument must be correctly configured.  Instrument configuration information is typically included in a user manual.  However, the organization and content of instrument manuals varies considerably from one manufacturer to the next.</w:t>
      </w:r>
    </w:p>
    <w:p w:rsidR="009169C3" w:rsidRDefault="009169C3">
      <w:pPr>
        <w:pStyle w:val="Rule"/>
      </w:pPr>
      <w:proofErr w:type="gramStart"/>
      <w:r>
        <w:t xml:space="preserve">RULE  </w:t>
      </w:r>
      <w:proofErr w:type="gramEnd"/>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AB5870">
        <w:instrText xml:space="preserve"> SEQ rule </w:instrText>
      </w:r>
      <w:r w:rsidR="00A43454">
        <w:fldChar w:fldCharType="separate"/>
      </w:r>
      <w:r w:rsidR="00E649C3">
        <w:rPr>
          <w:noProof/>
        </w:rPr>
        <w:t>8</w:t>
      </w:r>
      <w:r w:rsidR="00A43454">
        <w:rPr>
          <w:noProof/>
        </w:rPr>
        <w:fldChar w:fldCharType="end"/>
      </w:r>
    </w:p>
    <w:p w:rsidR="009169C3" w:rsidRDefault="009169C3" w:rsidP="008E7782">
      <w:pPr>
        <w:pStyle w:val="Ruletext"/>
        <w:jc w:val="left"/>
      </w:pPr>
      <w:r>
        <w:t xml:space="preserve">All </w:t>
      </w:r>
      <w:proofErr w:type="spellStart"/>
      <w:r>
        <w:t>VXI</w:t>
      </w:r>
      <w:r>
        <w:rPr>
          <w:i/>
        </w:rPr>
        <w:t>plug&amp;play</w:t>
      </w:r>
      <w:proofErr w:type="spellEnd"/>
      <w:r>
        <w:t xml:space="preserve"> system frameworks SHALL include the standard </w:t>
      </w:r>
      <w:proofErr w:type="spellStart"/>
      <w:r>
        <w:t>VXI</w:t>
      </w:r>
      <w:r>
        <w:rPr>
          <w:i/>
        </w:rPr>
        <w:t>plug&amp;play</w:t>
      </w:r>
      <w:proofErr w:type="spellEnd"/>
      <w:r>
        <w:t xml:space="preserve"> help file.</w:t>
      </w:r>
    </w:p>
    <w:bookmarkStart w:id="151" w:name="_Toc326990717"/>
    <w:bookmarkStart w:id="152" w:name="_Toc342100394"/>
    <w:bookmarkStart w:id="153" w:name="_Toc342109425"/>
    <w:p w:rsidR="009169C3" w:rsidRDefault="00A43454">
      <w:pPr>
        <w:pStyle w:val="Heading2"/>
      </w:pPr>
      <w:r>
        <w:fldChar w:fldCharType="begin" w:fldLock="1"/>
      </w:r>
      <w:r w:rsidR="009169C3">
        <w:instrText>seq DocSection \c</w:instrText>
      </w:r>
      <w:r>
        <w:fldChar w:fldCharType="separate"/>
      </w:r>
      <w:bookmarkStart w:id="154" w:name="_Toc421073000"/>
      <w:bookmarkStart w:id="155" w:name="_Toc184114227"/>
      <w:bookmarkStart w:id="156" w:name="_Toc184115943"/>
      <w:r w:rsidR="009169C3">
        <w:t>4</w:t>
      </w:r>
      <w:r>
        <w:fldChar w:fldCharType="end"/>
      </w:r>
      <w:r w:rsidR="009169C3">
        <w:t>.</w:t>
      </w:r>
      <w:r>
        <w:fldChar w:fldCharType="begin"/>
      </w:r>
      <w:r w:rsidR="00AB5870">
        <w:instrText xml:space="preserve"> SEQ subsection \r 8 </w:instrText>
      </w:r>
      <w:r>
        <w:fldChar w:fldCharType="separate"/>
      </w:r>
      <w:r w:rsidR="00E649C3">
        <w:rPr>
          <w:noProof/>
        </w:rPr>
        <w:t>8</w:t>
      </w:r>
      <w:r>
        <w:rPr>
          <w:noProof/>
        </w:rPr>
        <w:fldChar w:fldCharType="end"/>
      </w:r>
      <w:r w:rsidR="009169C3">
        <w:t xml:space="preserve">  System Framework Support</w:t>
      </w:r>
      <w:bookmarkEnd w:id="151"/>
      <w:bookmarkEnd w:id="152"/>
      <w:bookmarkEnd w:id="153"/>
      <w:bookmarkEnd w:id="154"/>
      <w:bookmarkEnd w:id="155"/>
      <w:bookmarkEnd w:id="156"/>
    </w:p>
    <w:p w:rsidR="009169C3" w:rsidRDefault="009169C3" w:rsidP="00D24826">
      <w:pPr>
        <w:jc w:val="left"/>
      </w:pPr>
      <w:r>
        <w:t xml:space="preserve">To support the intent of the </w:t>
      </w:r>
      <w:proofErr w:type="spellStart"/>
      <w:r>
        <w:t>VXIplug&amp;play</w:t>
      </w:r>
      <w:proofErr w:type="spellEnd"/>
      <w:r>
        <w:t xml:space="preserve"> charter, a module must support one or more system frameworks before it is considered to conform to </w:t>
      </w:r>
      <w:proofErr w:type="spellStart"/>
      <w:r>
        <w:t>VXI</w:t>
      </w:r>
      <w:r>
        <w:rPr>
          <w:i/>
        </w:rPr>
        <w:t>plug&amp;play</w:t>
      </w:r>
      <w:proofErr w:type="spellEnd"/>
      <w:r>
        <w:t>.</w:t>
      </w:r>
    </w:p>
    <w:p w:rsidR="009169C3" w:rsidRDefault="009169C3">
      <w:pPr>
        <w:pStyle w:val="Rule"/>
      </w:pPr>
      <w:proofErr w:type="gramStart"/>
      <w:r>
        <w:t xml:space="preserve">RULE  </w:t>
      </w:r>
      <w:proofErr w:type="gramEnd"/>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AB5870">
        <w:instrText xml:space="preserve"> SEQ rule \r 9 </w:instrText>
      </w:r>
      <w:r w:rsidR="00A43454">
        <w:fldChar w:fldCharType="separate"/>
      </w:r>
      <w:r w:rsidR="00E649C3">
        <w:rPr>
          <w:noProof/>
        </w:rPr>
        <w:t>9</w:t>
      </w:r>
      <w:r w:rsidR="00A43454">
        <w:rPr>
          <w:noProof/>
        </w:rPr>
        <w:fldChar w:fldCharType="end"/>
      </w:r>
    </w:p>
    <w:p w:rsidR="009169C3" w:rsidRDefault="009169C3" w:rsidP="00D24826">
      <w:pPr>
        <w:pStyle w:val="Ruletext"/>
        <w:jc w:val="left"/>
      </w:pPr>
      <w:r>
        <w:t xml:space="preserve">If a product does not meet all specified rules within a particular </w:t>
      </w:r>
      <w:proofErr w:type="spellStart"/>
      <w:r>
        <w:t>VXI</w:t>
      </w:r>
      <w:r>
        <w:rPr>
          <w:i/>
        </w:rPr>
        <w:t>plug&amp;play</w:t>
      </w:r>
      <w:proofErr w:type="spellEnd"/>
      <w:r>
        <w:t xml:space="preserve"> framework, it </w:t>
      </w:r>
      <w:r>
        <w:rPr>
          <w:b/>
        </w:rPr>
        <w:t>SHALL NOT</w:t>
      </w:r>
      <w:r>
        <w:t xml:space="preserve"> claim conformance to that framework.</w:t>
      </w:r>
    </w:p>
    <w:p w:rsidR="009169C3" w:rsidRDefault="009169C3">
      <w:pPr>
        <w:pStyle w:val="Rule"/>
      </w:pPr>
      <w:proofErr w:type="gramStart"/>
      <w:r>
        <w:t xml:space="preserve">RULE  </w:t>
      </w:r>
      <w:proofErr w:type="gramEnd"/>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AB5870">
        <w:instrText xml:space="preserve"> SEQ rule \r10 </w:instrText>
      </w:r>
      <w:r w:rsidR="00A43454">
        <w:fldChar w:fldCharType="separate"/>
      </w:r>
      <w:r w:rsidR="00E649C3">
        <w:rPr>
          <w:noProof/>
        </w:rPr>
        <w:t>10</w:t>
      </w:r>
      <w:r w:rsidR="00A43454">
        <w:rPr>
          <w:noProof/>
        </w:rPr>
        <w:fldChar w:fldCharType="end"/>
      </w:r>
    </w:p>
    <w:p w:rsidR="009169C3" w:rsidRDefault="009169C3" w:rsidP="00D24826">
      <w:pPr>
        <w:pStyle w:val="Ruletext"/>
        <w:jc w:val="left"/>
      </w:pPr>
      <w:proofErr w:type="spellStart"/>
      <w:r>
        <w:t>VXI</w:t>
      </w:r>
      <w:r>
        <w:rPr>
          <w:i/>
        </w:rPr>
        <w:t>plug&amp;play</w:t>
      </w:r>
      <w:proofErr w:type="spellEnd"/>
      <w:r>
        <w:t xml:space="preserve"> products </w:t>
      </w:r>
      <w:r>
        <w:rPr>
          <w:b/>
        </w:rPr>
        <w:t>SHALL</w:t>
      </w:r>
      <w:r>
        <w:t xml:space="preserve"> conform to one or more </w:t>
      </w:r>
      <w:proofErr w:type="spellStart"/>
      <w:r>
        <w:t>VXI</w:t>
      </w:r>
      <w:r>
        <w:rPr>
          <w:i/>
        </w:rPr>
        <w:t>plug&amp;play</w:t>
      </w:r>
      <w:proofErr w:type="spellEnd"/>
      <w:r>
        <w:t xml:space="preserve"> system frameworks.</w:t>
      </w:r>
    </w:p>
    <w:p w:rsidR="009169C3" w:rsidRDefault="009169C3">
      <w:pPr>
        <w:pStyle w:val="Rule"/>
      </w:pPr>
      <w:proofErr w:type="gramStart"/>
      <w:r>
        <w:lastRenderedPageBreak/>
        <w:t xml:space="preserve">RULE  </w:t>
      </w:r>
      <w:proofErr w:type="gramEnd"/>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AB5870">
        <w:instrText xml:space="preserve"> SEQ rule \r 11 </w:instrText>
      </w:r>
      <w:r w:rsidR="00A43454">
        <w:fldChar w:fldCharType="separate"/>
      </w:r>
      <w:r w:rsidR="00E649C3">
        <w:rPr>
          <w:noProof/>
        </w:rPr>
        <w:t>11</w:t>
      </w:r>
      <w:r w:rsidR="00A43454">
        <w:rPr>
          <w:noProof/>
        </w:rPr>
        <w:fldChar w:fldCharType="end"/>
      </w:r>
    </w:p>
    <w:p w:rsidR="009169C3" w:rsidRDefault="009169C3" w:rsidP="00D24826">
      <w:pPr>
        <w:pStyle w:val="Ruletext"/>
        <w:jc w:val="left"/>
        <w:rPr>
          <w:b/>
        </w:rPr>
      </w:pPr>
      <w:proofErr w:type="spellStart"/>
      <w:r>
        <w:t>VXI</w:t>
      </w:r>
      <w:r>
        <w:rPr>
          <w:i/>
        </w:rPr>
        <w:t>plug&amp;play</w:t>
      </w:r>
      <w:proofErr w:type="spellEnd"/>
      <w:r>
        <w:t xml:space="preserve"> frameworks </w:t>
      </w:r>
      <w:r>
        <w:rPr>
          <w:b/>
        </w:rPr>
        <w:t>SHALL</w:t>
      </w:r>
      <w:r>
        <w:t xml:space="preserve"> provide a revision number, which is updated when the framework is modified.</w:t>
      </w:r>
    </w:p>
    <w:bookmarkStart w:id="157" w:name="_Toc342100395"/>
    <w:bookmarkStart w:id="158" w:name="_Toc342109426"/>
    <w:p w:rsidR="009169C3" w:rsidRDefault="00A43454">
      <w:pPr>
        <w:pStyle w:val="Heading2"/>
      </w:pPr>
      <w:r>
        <w:fldChar w:fldCharType="begin" w:fldLock="1"/>
      </w:r>
      <w:r w:rsidR="009169C3">
        <w:instrText>seq DocSection \c</w:instrText>
      </w:r>
      <w:r>
        <w:fldChar w:fldCharType="separate"/>
      </w:r>
      <w:bookmarkStart w:id="159" w:name="_Toc421073001"/>
      <w:bookmarkStart w:id="160" w:name="_Toc184114228"/>
      <w:bookmarkStart w:id="161" w:name="_Toc184115944"/>
      <w:r w:rsidR="009169C3">
        <w:t>4</w:t>
      </w:r>
      <w:r>
        <w:fldChar w:fldCharType="end"/>
      </w:r>
      <w:r w:rsidR="009169C3">
        <w:t>.</w:t>
      </w:r>
      <w:r>
        <w:fldChar w:fldCharType="begin"/>
      </w:r>
      <w:r w:rsidR="00DD1F33">
        <w:instrText xml:space="preserve"> SEQ subsection \r 9</w:instrText>
      </w:r>
      <w:r>
        <w:fldChar w:fldCharType="separate"/>
      </w:r>
      <w:r w:rsidR="00E649C3">
        <w:rPr>
          <w:noProof/>
        </w:rPr>
        <w:t>9</w:t>
      </w:r>
      <w:r>
        <w:rPr>
          <w:noProof/>
        </w:rPr>
        <w:fldChar w:fldCharType="end"/>
      </w:r>
      <w:r w:rsidR="009169C3">
        <w:t xml:space="preserve"> Framework Organization</w:t>
      </w:r>
      <w:bookmarkEnd w:id="157"/>
      <w:bookmarkEnd w:id="158"/>
      <w:bookmarkEnd w:id="159"/>
      <w:bookmarkEnd w:id="160"/>
      <w:bookmarkEnd w:id="161"/>
    </w:p>
    <w:p w:rsidR="009169C3" w:rsidRDefault="009169C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240"/>
        <w:jc w:val="left"/>
      </w:pPr>
      <w:r>
        <w:t xml:space="preserve">Figure 4-1 represents the organization of the </w:t>
      </w:r>
      <w:proofErr w:type="spellStart"/>
      <w:r>
        <w:t>VXIplug&amp;play</w:t>
      </w:r>
      <w:proofErr w:type="spellEnd"/>
      <w:r>
        <w:t xml:space="preserve"> system frameworks.  They are separated by hardware platform, operating system, and programming style. </w:t>
      </w:r>
      <w:r w:rsidR="00C9336B">
        <w:t>The</w:t>
      </w:r>
      <w:r>
        <w:t xml:space="preserve"> frameworks are named for the operating system</w:t>
      </w:r>
      <w:r w:rsidR="00C9336B">
        <w:t>s</w:t>
      </w:r>
      <w:r>
        <w:t xml:space="preserve"> which they support. Each of </w:t>
      </w:r>
      <w:r w:rsidR="00C9336B">
        <w:t>the</w:t>
      </w:r>
      <w:r>
        <w:t xml:space="preserve"> frameworks may be modified with the ‘G’ prefix to support the native G language of LabVIEW. For example the WIN</w:t>
      </w:r>
      <w:r w:rsidR="00373AC5">
        <w:t>NT</w:t>
      </w:r>
      <w:r>
        <w:t xml:space="preserve"> framework which directly supports the G language is called the GWIN</w:t>
      </w:r>
      <w:r w:rsidR="00373AC5">
        <w:t>NT</w:t>
      </w:r>
      <w:r>
        <w:t xml:space="preserve"> framework.</w:t>
      </w:r>
    </w:p>
    <w:tbl>
      <w:tblPr>
        <w:tblW w:w="0" w:type="auto"/>
        <w:tblLayout w:type="fixed"/>
        <w:tblLook w:val="0000" w:firstRow="0" w:lastRow="0" w:firstColumn="0" w:lastColumn="0" w:noHBand="0" w:noVBand="0"/>
      </w:tblPr>
      <w:tblGrid>
        <w:gridCol w:w="918"/>
        <w:gridCol w:w="1732"/>
        <w:gridCol w:w="1732"/>
      </w:tblGrid>
      <w:tr w:rsidR="00584BA5">
        <w:tc>
          <w:tcPr>
            <w:tcW w:w="918" w:type="dxa"/>
          </w:tcPr>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b/>
              </w:rPr>
            </w:pPr>
            <w:r>
              <w:rPr>
                <w:b/>
              </w:rPr>
              <w:t>ANSI-C</w:t>
            </w:r>
          </w:p>
        </w:tc>
        <w:tc>
          <w:tcPr>
            <w:tcW w:w="1732" w:type="dxa"/>
            <w:tcBorders>
              <w:top w:val="single" w:sz="12" w:space="0" w:color="auto"/>
              <w:left w:val="single" w:sz="6" w:space="0" w:color="auto"/>
              <w:bottom w:val="single" w:sz="6" w:space="0" w:color="auto"/>
              <w:right w:val="single" w:sz="6" w:space="0" w:color="auto"/>
            </w:tcBorders>
          </w:tcPr>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MS C++</w:t>
            </w:r>
          </w:p>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Borland C++</w:t>
            </w:r>
          </w:p>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LabWindows/CVI</w:t>
            </w:r>
          </w:p>
        </w:tc>
        <w:tc>
          <w:tcPr>
            <w:tcW w:w="1732" w:type="dxa"/>
            <w:tcBorders>
              <w:top w:val="single" w:sz="12" w:space="0" w:color="auto"/>
              <w:left w:val="single" w:sz="6" w:space="0" w:color="auto"/>
              <w:bottom w:val="single" w:sz="6" w:space="0" w:color="auto"/>
              <w:right w:val="single" w:sz="6" w:space="0" w:color="auto"/>
            </w:tcBorders>
          </w:tcPr>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MS C++</w:t>
            </w:r>
          </w:p>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Borland C++</w:t>
            </w:r>
          </w:p>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LabWindows/CVI</w:t>
            </w:r>
          </w:p>
        </w:tc>
      </w:tr>
      <w:tr w:rsidR="00584BA5">
        <w:tc>
          <w:tcPr>
            <w:tcW w:w="918" w:type="dxa"/>
          </w:tcPr>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b/>
              </w:rPr>
            </w:pPr>
            <w:r>
              <w:rPr>
                <w:b/>
              </w:rPr>
              <w:t>Run-time link</w:t>
            </w:r>
          </w:p>
        </w:tc>
        <w:tc>
          <w:tcPr>
            <w:tcW w:w="1732" w:type="dxa"/>
            <w:tcBorders>
              <w:top w:val="single" w:sz="6" w:space="0" w:color="auto"/>
              <w:left w:val="single" w:sz="6" w:space="0" w:color="auto"/>
              <w:bottom w:val="single" w:sz="6" w:space="0" w:color="auto"/>
              <w:right w:val="single" w:sz="6" w:space="0" w:color="auto"/>
            </w:tcBorders>
          </w:tcPr>
          <w:p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MS C++</w:t>
            </w:r>
          </w:p>
          <w:p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Borland C++</w:t>
            </w:r>
          </w:p>
          <w:p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MS VB</w:t>
            </w:r>
          </w:p>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LabWindows/CVI</w:t>
            </w:r>
          </w:p>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LabVIEW</w:t>
            </w:r>
          </w:p>
          <w:p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Agilent VEE</w:t>
            </w:r>
            <w:r w:rsidR="00C71935">
              <w:rPr>
                <w:sz w:val="20"/>
              </w:rPr>
              <w:br/>
              <w:t>MATLAB</w:t>
            </w:r>
          </w:p>
        </w:tc>
        <w:tc>
          <w:tcPr>
            <w:tcW w:w="1732" w:type="dxa"/>
            <w:tcBorders>
              <w:top w:val="single" w:sz="6" w:space="0" w:color="auto"/>
              <w:left w:val="single" w:sz="6" w:space="0" w:color="auto"/>
              <w:bottom w:val="single" w:sz="6" w:space="0" w:color="auto"/>
              <w:right w:val="single" w:sz="6" w:space="0" w:color="auto"/>
            </w:tcBorders>
          </w:tcPr>
          <w:p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MS C++/C#</w:t>
            </w:r>
          </w:p>
          <w:p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Borland C++</w:t>
            </w:r>
          </w:p>
          <w:p w:rsidR="00584BA5" w:rsidRPr="00EB1546"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EB1546">
              <w:rPr>
                <w:sz w:val="20"/>
              </w:rPr>
              <w:t>MS VB.NET</w:t>
            </w:r>
          </w:p>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LabWindows/CVI</w:t>
            </w:r>
          </w:p>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LabVIEW</w:t>
            </w:r>
          </w:p>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Agilent VEE</w:t>
            </w:r>
          </w:p>
          <w:p w:rsidR="00C71935" w:rsidRPr="00654831" w:rsidRDefault="00C7193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MATLAB</w:t>
            </w:r>
          </w:p>
        </w:tc>
      </w:tr>
      <w:tr w:rsidR="00584BA5">
        <w:tc>
          <w:tcPr>
            <w:tcW w:w="918" w:type="dxa"/>
            <w:shd w:val="pct20" w:color="auto" w:fill="auto"/>
          </w:tcPr>
          <w:p w:rsidR="00584BA5" w:rsidRDefault="00584B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center"/>
              <w:rPr>
                <w:b/>
              </w:rPr>
            </w:pPr>
            <w:r>
              <w:rPr>
                <w:b/>
              </w:rPr>
              <w:t>G</w:t>
            </w:r>
          </w:p>
        </w:tc>
        <w:tc>
          <w:tcPr>
            <w:tcW w:w="1732" w:type="dxa"/>
            <w:tcBorders>
              <w:top w:val="single" w:sz="6" w:space="0" w:color="auto"/>
              <w:left w:val="single" w:sz="6" w:space="0" w:color="auto"/>
              <w:bottom w:val="single" w:sz="12" w:space="0" w:color="auto"/>
              <w:right w:val="single" w:sz="6" w:space="0" w:color="auto"/>
            </w:tcBorders>
          </w:tcPr>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LabVIEW</w:t>
            </w:r>
          </w:p>
        </w:tc>
        <w:tc>
          <w:tcPr>
            <w:tcW w:w="1732" w:type="dxa"/>
            <w:tcBorders>
              <w:top w:val="single" w:sz="6" w:space="0" w:color="auto"/>
              <w:left w:val="single" w:sz="6" w:space="0" w:color="auto"/>
              <w:bottom w:val="single" w:sz="12" w:space="0" w:color="auto"/>
              <w:right w:val="single" w:sz="6" w:space="0" w:color="auto"/>
            </w:tcBorders>
          </w:tcPr>
          <w:p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LabVIEW</w:t>
            </w:r>
          </w:p>
        </w:tc>
      </w:tr>
      <w:tr w:rsidR="00584BA5">
        <w:tc>
          <w:tcPr>
            <w:tcW w:w="918" w:type="dxa"/>
            <w:shd w:val="pct20" w:color="auto" w:fill="auto"/>
          </w:tcPr>
          <w:p w:rsidR="00584BA5" w:rsidRDefault="00584BA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center"/>
              <w:rPr>
                <w:b/>
              </w:rPr>
            </w:pPr>
          </w:p>
        </w:tc>
        <w:tc>
          <w:tcPr>
            <w:tcW w:w="1732" w:type="dxa"/>
            <w:shd w:val="pct20" w:color="auto" w:fill="auto"/>
          </w:tcPr>
          <w:p w:rsidR="00584BA5" w:rsidRDefault="00584BA5" w:rsidP="0065483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b/>
              </w:rPr>
            </w:pPr>
            <w:r>
              <w:rPr>
                <w:b/>
              </w:rPr>
              <w:t>WINNT</w:t>
            </w:r>
          </w:p>
        </w:tc>
        <w:tc>
          <w:tcPr>
            <w:tcW w:w="1732" w:type="dxa"/>
            <w:shd w:val="pct20" w:color="auto" w:fill="auto"/>
          </w:tcPr>
          <w:p w:rsidR="00584BA5" w:rsidRDefault="00584BA5" w:rsidP="0065483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b/>
              </w:rPr>
            </w:pPr>
            <w:r>
              <w:rPr>
                <w:b/>
              </w:rPr>
              <w:t>WIN64</w:t>
            </w:r>
          </w:p>
        </w:tc>
      </w:tr>
    </w:tbl>
    <w:p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t xml:space="preserve">Figure 4-1.  </w:t>
      </w:r>
      <w:proofErr w:type="spellStart"/>
      <w:r>
        <w:t>VXI</w:t>
      </w:r>
      <w:r>
        <w:rPr>
          <w:i/>
        </w:rPr>
        <w:t>plug&amp;play</w:t>
      </w:r>
      <w:proofErr w:type="spellEnd"/>
      <w:r>
        <w:t xml:space="preserve"> System Framework Organization</w:t>
      </w:r>
    </w:p>
    <w:p w:rsidR="009169C3" w:rsidRDefault="009169C3">
      <w:pPr>
        <w:sectPr w:rsidR="009169C3">
          <w:headerReference w:type="even" r:id="rId27"/>
          <w:headerReference w:type="default" r:id="rId28"/>
          <w:footnotePr>
            <w:numRestart w:val="eachSect"/>
          </w:footnotePr>
          <w:type w:val="oddPage"/>
          <w:pgSz w:w="12240" w:h="15840"/>
          <w:pgMar w:top="1440" w:right="1440" w:bottom="1440" w:left="1440" w:header="720" w:footer="720" w:gutter="0"/>
          <w:pgNumType w:start="1"/>
          <w:cols w:space="720"/>
          <w:noEndnote/>
        </w:sectPr>
      </w:pPr>
    </w:p>
    <w:bookmarkStart w:id="162" w:name="_Toc326990719"/>
    <w:bookmarkStart w:id="163" w:name="_Toc342100396"/>
    <w:bookmarkStart w:id="164" w:name="_Toc342109427"/>
    <w:bookmarkStart w:id="165" w:name="_Toc421073002"/>
    <w:p w:rsidR="009169C3" w:rsidRDefault="00A43454">
      <w:pPr>
        <w:pStyle w:val="Heading1"/>
      </w:pPr>
      <w:r>
        <w:lastRenderedPageBreak/>
        <w:fldChar w:fldCharType="begin"/>
      </w:r>
      <w:r w:rsidR="009169C3">
        <w:instrText>tc "DocSection 5" \l 0</w:instrText>
      </w:r>
      <w:r>
        <w:fldChar w:fldCharType="end"/>
      </w:r>
      <w:bookmarkStart w:id="166" w:name="_Toc184114229"/>
      <w:bookmarkStart w:id="167" w:name="_Toc184115945"/>
      <w:r w:rsidR="009169C3">
        <w:t xml:space="preserve">Section </w:t>
      </w:r>
      <w:r>
        <w:fldChar w:fldCharType="begin" w:fldLock="1"/>
      </w:r>
      <w:r w:rsidR="00DD1F33">
        <w:instrText>seq DocSection</w:instrText>
      </w:r>
      <w:r>
        <w:fldChar w:fldCharType="separate"/>
      </w:r>
      <w:r w:rsidR="009169C3">
        <w:t>5</w:t>
      </w:r>
      <w:r>
        <w:fldChar w:fldCharType="end"/>
      </w:r>
      <w:r w:rsidR="002615E7">
        <w:tab/>
      </w:r>
      <w:r w:rsidR="009169C3">
        <w:br/>
      </w:r>
      <w:r>
        <w:fldChar w:fldCharType="begin"/>
      </w:r>
      <w:r w:rsidR="009169C3">
        <w:instrText>tc " VXI System Framework" \l 0</w:instrText>
      </w:r>
      <w:r>
        <w:fldChar w:fldCharType="end"/>
      </w:r>
      <w:r w:rsidR="009169C3">
        <w:t>VXI System Framework</w:t>
      </w:r>
      <w:bookmarkEnd w:id="162"/>
      <w:bookmarkEnd w:id="163"/>
      <w:bookmarkEnd w:id="164"/>
      <w:bookmarkEnd w:id="165"/>
      <w:bookmarkEnd w:id="166"/>
      <w:bookmarkEnd w:id="167"/>
      <w:r w:rsidR="009169C3">
        <w:t xml:space="preserve"> </w:t>
      </w:r>
    </w:p>
    <w:p w:rsidR="002615E7" w:rsidRDefault="002615E7" w:rsidP="002615E7">
      <w:pPr>
        <w:tabs>
          <w:tab w:val="right" w:pos="9360"/>
        </w:tabs>
        <w:spacing w:before="0"/>
      </w:pPr>
      <w:r>
        <w:rPr>
          <w:u w:val="single"/>
        </w:rPr>
        <w:tab/>
      </w:r>
    </w:p>
    <w:bookmarkStart w:id="168" w:name="_Toc326990721"/>
    <w:bookmarkStart w:id="169" w:name="_Toc342100397"/>
    <w:bookmarkStart w:id="170" w:name="_Toc342109428"/>
    <w:p w:rsidR="009169C3" w:rsidRDefault="00A43454">
      <w:pPr>
        <w:pStyle w:val="Heading2"/>
      </w:pPr>
      <w:r>
        <w:fldChar w:fldCharType="begin" w:fldLock="1"/>
      </w:r>
      <w:r w:rsidR="009169C3">
        <w:instrText>seq DocSection \c</w:instrText>
      </w:r>
      <w:r>
        <w:fldChar w:fldCharType="separate"/>
      </w:r>
      <w:bookmarkStart w:id="171" w:name="_Toc421073003"/>
      <w:bookmarkStart w:id="172" w:name="_Toc184114230"/>
      <w:bookmarkStart w:id="173" w:name="_Toc184115946"/>
      <w:r w:rsidR="009169C3">
        <w:t>5</w:t>
      </w:r>
      <w:r>
        <w:fldChar w:fldCharType="end"/>
      </w:r>
      <w:r w:rsidR="009169C3">
        <w:t>.</w:t>
      </w:r>
      <w:r>
        <w:fldChar w:fldCharType="begin" w:fldLock="1"/>
      </w:r>
      <w:r w:rsidR="00DD1F33">
        <w:instrText>seq subsection \r 1</w:instrText>
      </w:r>
      <w:r>
        <w:fldChar w:fldCharType="separate"/>
      </w:r>
      <w:r w:rsidR="009169C3">
        <w:t>1</w:t>
      </w:r>
      <w:r>
        <w:fldChar w:fldCharType="end"/>
      </w:r>
      <w:r w:rsidR="009169C3">
        <w:t xml:space="preserve">  Introduction</w:t>
      </w:r>
      <w:bookmarkEnd w:id="168"/>
      <w:bookmarkEnd w:id="169"/>
      <w:bookmarkEnd w:id="170"/>
      <w:bookmarkEnd w:id="171"/>
      <w:bookmarkEnd w:id="172"/>
      <w:bookmarkEnd w:id="173"/>
    </w:p>
    <w:p w:rsidR="009169C3" w:rsidRDefault="009169C3" w:rsidP="00D24826">
      <w:pPr>
        <w:jc w:val="left"/>
      </w:pPr>
      <w:r>
        <w:t xml:space="preserve">This section defines the requirements for </w:t>
      </w:r>
      <w:proofErr w:type="spellStart"/>
      <w:r>
        <w:t>VXIplug&amp;play</w:t>
      </w:r>
      <w:proofErr w:type="spellEnd"/>
      <w:r>
        <w:t xml:space="preserve"> components which transcend all system frameworks. These components are utilized within a </w:t>
      </w:r>
      <w:proofErr w:type="spellStart"/>
      <w:r>
        <w:t>VXI</w:t>
      </w:r>
      <w:r>
        <w:rPr>
          <w:i/>
        </w:rPr>
        <w:t>plug&amp;play</w:t>
      </w:r>
      <w:proofErr w:type="spellEnd"/>
      <w:r>
        <w:t xml:space="preserve"> system but do not place any additional requirements on other system components beyond the VXI specification.</w:t>
      </w:r>
    </w:p>
    <w:bookmarkStart w:id="174" w:name="_Toc326990723"/>
    <w:bookmarkStart w:id="175" w:name="_Toc342100398"/>
    <w:bookmarkStart w:id="176" w:name="_Toc342109429"/>
    <w:p w:rsidR="009169C3" w:rsidRDefault="00A43454">
      <w:pPr>
        <w:pStyle w:val="Heading2"/>
      </w:pPr>
      <w:r>
        <w:fldChar w:fldCharType="begin" w:fldLock="1"/>
      </w:r>
      <w:r w:rsidR="009169C3">
        <w:instrText>seq DocSection \c</w:instrText>
      </w:r>
      <w:r>
        <w:fldChar w:fldCharType="separate"/>
      </w:r>
      <w:bookmarkStart w:id="177" w:name="_Toc421073004"/>
      <w:bookmarkStart w:id="178" w:name="_Toc184114231"/>
      <w:bookmarkStart w:id="179" w:name="_Toc184115947"/>
      <w:r w:rsidR="009169C3">
        <w:t>5</w:t>
      </w:r>
      <w:r>
        <w:fldChar w:fldCharType="end"/>
      </w:r>
      <w:r w:rsidR="009169C3">
        <w:t>.</w:t>
      </w:r>
      <w:r>
        <w:fldChar w:fldCharType="begin" w:fldLock="1"/>
      </w:r>
      <w:r w:rsidR="00DD1F33">
        <w:instrText>seq subsection</w:instrText>
      </w:r>
      <w:r>
        <w:fldChar w:fldCharType="separate"/>
      </w:r>
      <w:r w:rsidR="009169C3">
        <w:t>2</w:t>
      </w:r>
      <w:r>
        <w:fldChar w:fldCharType="end"/>
      </w:r>
      <w:r w:rsidR="009169C3">
        <w:t xml:space="preserve">  VXI Mainframes</w:t>
      </w:r>
      <w:bookmarkEnd w:id="174"/>
      <w:bookmarkEnd w:id="175"/>
      <w:bookmarkEnd w:id="176"/>
      <w:bookmarkEnd w:id="177"/>
      <w:bookmarkEnd w:id="178"/>
      <w:bookmarkEnd w:id="179"/>
    </w:p>
    <w:p w:rsidR="009169C3" w:rsidRDefault="009169C3" w:rsidP="00D24826">
      <w:pPr>
        <w:jc w:val="left"/>
      </w:pPr>
      <w:r>
        <w:t xml:space="preserve">VXI mainframes are completely defined by the VXI Specification. They are utilized by all </w:t>
      </w:r>
      <w:proofErr w:type="spellStart"/>
      <w:r>
        <w:t>VXI</w:t>
      </w:r>
      <w:r>
        <w:rPr>
          <w:i/>
        </w:rPr>
        <w:t>plug&amp;play</w:t>
      </w:r>
      <w:proofErr w:type="spellEnd"/>
      <w:r>
        <w:t xml:space="preserve"> frameworks and systems. The mainframe provides an environment for instrument modules, VXI slot 0 and interface modules. Because the mainframes provide system resources which are described by the knowledge base, a </w:t>
      </w:r>
      <w:proofErr w:type="spellStart"/>
      <w:r>
        <w:t>VXI</w:t>
      </w:r>
      <w:r>
        <w:rPr>
          <w:i/>
        </w:rPr>
        <w:t>plug&amp;play</w:t>
      </w:r>
      <w:proofErr w:type="spellEnd"/>
      <w:r>
        <w:t xml:space="preserve"> mainframe must provide installation media. This information can be used by applications to automate the calculation of VXI power and cooling requirements as well as system validation.</w:t>
      </w:r>
    </w:p>
    <w:p w:rsidR="009169C3" w:rsidRDefault="009169C3">
      <w:pPr>
        <w:pStyle w:val="Rule"/>
      </w:pPr>
      <w:proofErr w:type="gramStart"/>
      <w:r>
        <w:t xml:space="preserve">RULE  </w:t>
      </w:r>
      <w:proofErr w:type="gramEnd"/>
      <w:r w:rsidR="00A43454">
        <w:fldChar w:fldCharType="begin" w:fldLock="1"/>
      </w:r>
      <w:r w:rsidR="00DD1F33">
        <w:instrText>seq DocSection \c</w:instrText>
      </w:r>
      <w:r w:rsidR="00A43454">
        <w:fldChar w:fldCharType="separate"/>
      </w:r>
      <w:r>
        <w:t>5</w:t>
      </w:r>
      <w:r w:rsidR="00A43454">
        <w:fldChar w:fldCharType="end"/>
      </w:r>
      <w:r>
        <w:t>.</w:t>
      </w:r>
      <w:r w:rsidR="00A43454">
        <w:fldChar w:fldCharType="begin" w:fldLock="1"/>
      </w:r>
      <w:r w:rsidR="00DD1F33">
        <w:instrText>seq rule \r 1</w:instrText>
      </w:r>
      <w:r w:rsidR="00A43454">
        <w:fldChar w:fldCharType="separate"/>
      </w:r>
      <w:r>
        <w:t>1</w:t>
      </w:r>
      <w:r w:rsidR="00A43454">
        <w:fldChar w:fldCharType="end"/>
      </w:r>
    </w:p>
    <w:p w:rsidR="009169C3" w:rsidRDefault="009169C3" w:rsidP="00D24826">
      <w:pPr>
        <w:pStyle w:val="Ruletext"/>
        <w:jc w:val="left"/>
      </w:pPr>
      <w:r>
        <w:t xml:space="preserve">If a mainframe claims conformance to </w:t>
      </w:r>
      <w:proofErr w:type="spellStart"/>
      <w:r>
        <w:t>VXI</w:t>
      </w:r>
      <w:r>
        <w:rPr>
          <w:i/>
        </w:rPr>
        <w:t>plug&amp;play</w:t>
      </w:r>
      <w:proofErr w:type="spellEnd"/>
      <w:r>
        <w:t xml:space="preserve">, it </w:t>
      </w:r>
      <w:r>
        <w:rPr>
          <w:b/>
        </w:rPr>
        <w:t>SHALL</w:t>
      </w:r>
      <w:r>
        <w:t xml:space="preserve"> identify which frameworks it supports. It </w:t>
      </w:r>
      <w:r>
        <w:rPr>
          <w:b/>
        </w:rPr>
        <w:t>SHALL</w:t>
      </w:r>
      <w:r>
        <w:t xml:space="preserve"> provide </w:t>
      </w:r>
      <w:proofErr w:type="spellStart"/>
      <w:r>
        <w:t>VXI</w:t>
      </w:r>
      <w:r>
        <w:rPr>
          <w:i/>
        </w:rPr>
        <w:t>plug&amp;play</w:t>
      </w:r>
      <w:proofErr w:type="spellEnd"/>
      <w:r>
        <w:t xml:space="preserve"> installation media</w:t>
      </w:r>
      <w:r w:rsidR="009C1952">
        <w:t xml:space="preserve"> </w:t>
      </w:r>
      <w:r>
        <w:t>in the format defined for each framework.</w:t>
      </w:r>
    </w:p>
    <w:bookmarkStart w:id="180" w:name="_Toc326990727"/>
    <w:bookmarkStart w:id="181" w:name="_Toc342100399"/>
    <w:bookmarkStart w:id="182" w:name="_Toc342109430"/>
    <w:p w:rsidR="009169C3" w:rsidRDefault="00A43454">
      <w:pPr>
        <w:pStyle w:val="Heading2"/>
      </w:pPr>
      <w:r>
        <w:fldChar w:fldCharType="begin" w:fldLock="1"/>
      </w:r>
      <w:r w:rsidR="009169C3">
        <w:instrText>seq DocSection \c</w:instrText>
      </w:r>
      <w:r>
        <w:fldChar w:fldCharType="separate"/>
      </w:r>
      <w:bookmarkStart w:id="183" w:name="_Toc421073005"/>
      <w:bookmarkStart w:id="184" w:name="_Toc184114232"/>
      <w:bookmarkStart w:id="185" w:name="_Toc184115948"/>
      <w:r w:rsidR="009169C3">
        <w:t>5</w:t>
      </w:r>
      <w:r>
        <w:fldChar w:fldCharType="end"/>
      </w:r>
      <w:r w:rsidR="009169C3">
        <w:t>.</w:t>
      </w:r>
      <w:r>
        <w:fldChar w:fldCharType="begin" w:fldLock="1"/>
      </w:r>
      <w:r w:rsidR="00DD1F33">
        <w:instrText>seq subsection</w:instrText>
      </w:r>
      <w:r>
        <w:fldChar w:fldCharType="separate"/>
      </w:r>
      <w:r w:rsidR="009169C3">
        <w:t>3</w:t>
      </w:r>
      <w:r>
        <w:fldChar w:fldCharType="end"/>
      </w:r>
      <w:r w:rsidR="009169C3">
        <w:t xml:space="preserve">  VXI Slot 0/Resource Manager</w:t>
      </w:r>
      <w:bookmarkEnd w:id="180"/>
      <w:bookmarkEnd w:id="181"/>
      <w:bookmarkEnd w:id="182"/>
      <w:bookmarkEnd w:id="183"/>
      <w:bookmarkEnd w:id="184"/>
      <w:bookmarkEnd w:id="185"/>
    </w:p>
    <w:p w:rsidR="009169C3" w:rsidRDefault="009169C3" w:rsidP="00D24826">
      <w:pPr>
        <w:jc w:val="left"/>
      </w:pPr>
      <w:r>
        <w:t xml:space="preserve">VXI Slot 0 modules provide required hardware resources for the operation of the </w:t>
      </w:r>
      <w:proofErr w:type="spellStart"/>
      <w:r>
        <w:t>VXIbus</w:t>
      </w:r>
      <w:proofErr w:type="spellEnd"/>
      <w:r>
        <w:t>. They may provide translation between external communication interfaces and the VXI bus and protocols. VXI Slot 0 modules may also provide instrument functions which access VXI instrument busses.</w:t>
      </w:r>
    </w:p>
    <w:p w:rsidR="009169C3" w:rsidRDefault="009169C3">
      <w:pPr>
        <w:pStyle w:val="Rule"/>
      </w:pPr>
      <w:proofErr w:type="gramStart"/>
      <w:r>
        <w:t xml:space="preserve">RULE  </w:t>
      </w:r>
      <w:proofErr w:type="gramEnd"/>
      <w:r w:rsidR="00A43454">
        <w:fldChar w:fldCharType="begin" w:fldLock="1"/>
      </w:r>
      <w:r w:rsidR="00DD1F33">
        <w:instrText>seq DocSection \c</w:instrText>
      </w:r>
      <w:r w:rsidR="00A43454">
        <w:fldChar w:fldCharType="separate"/>
      </w:r>
      <w:r>
        <w:t>5</w:t>
      </w:r>
      <w:r w:rsidR="00A43454">
        <w:fldChar w:fldCharType="end"/>
      </w:r>
      <w:r>
        <w:t>.</w:t>
      </w:r>
      <w:r w:rsidR="00A43454">
        <w:fldChar w:fldCharType="begin"/>
      </w:r>
      <w:r w:rsidR="00AB5870">
        <w:instrText xml:space="preserve"> seq rule </w:instrText>
      </w:r>
      <w:r w:rsidR="00A43454">
        <w:fldChar w:fldCharType="separate"/>
      </w:r>
      <w:r w:rsidR="00E649C3">
        <w:rPr>
          <w:noProof/>
        </w:rPr>
        <w:t>2</w:t>
      </w:r>
      <w:r w:rsidR="00A43454">
        <w:rPr>
          <w:noProof/>
        </w:rPr>
        <w:fldChar w:fldCharType="end"/>
      </w:r>
    </w:p>
    <w:p w:rsidR="009169C3" w:rsidRDefault="009169C3" w:rsidP="00D24826">
      <w:pPr>
        <w:pStyle w:val="Ruletext"/>
        <w:jc w:val="left"/>
        <w:rPr>
          <w:b/>
        </w:rPr>
      </w:pPr>
      <w:r>
        <w:t xml:space="preserve">VXI Slot 0/Resource manager modules which provide a command set or equivalent </w:t>
      </w:r>
      <w:r>
        <w:rPr>
          <w:b/>
        </w:rPr>
        <w:t>SHALL</w:t>
      </w:r>
      <w:r>
        <w:t xml:space="preserve"> identify which frameworks it supports and meet all requirements defined for that framework.</w:t>
      </w:r>
    </w:p>
    <w:bookmarkStart w:id="186" w:name="_Toc326990730"/>
    <w:bookmarkStart w:id="187" w:name="_Toc342100400"/>
    <w:bookmarkStart w:id="188" w:name="_Toc342109431"/>
    <w:p w:rsidR="009169C3" w:rsidRDefault="00A43454">
      <w:pPr>
        <w:pStyle w:val="Heading2"/>
      </w:pPr>
      <w:r>
        <w:lastRenderedPageBreak/>
        <w:fldChar w:fldCharType="begin" w:fldLock="1"/>
      </w:r>
      <w:r w:rsidR="009169C3">
        <w:instrText>seq DocSection \c</w:instrText>
      </w:r>
      <w:r>
        <w:fldChar w:fldCharType="separate"/>
      </w:r>
      <w:bookmarkStart w:id="189" w:name="_Toc421073006"/>
      <w:bookmarkStart w:id="190" w:name="_Toc184114233"/>
      <w:bookmarkStart w:id="191" w:name="_Toc184115949"/>
      <w:r w:rsidR="009169C3">
        <w:t>5</w:t>
      </w:r>
      <w:r>
        <w:fldChar w:fldCharType="end"/>
      </w:r>
      <w:r w:rsidR="009169C3">
        <w:t>.</w:t>
      </w:r>
      <w:r>
        <w:fldChar w:fldCharType="begin" w:fldLock="1"/>
      </w:r>
      <w:r w:rsidR="00DD1F33">
        <w:instrText>seq subsection</w:instrText>
      </w:r>
      <w:r>
        <w:fldChar w:fldCharType="separate"/>
      </w:r>
      <w:r w:rsidR="009169C3">
        <w:t>4</w:t>
      </w:r>
      <w:r>
        <w:fldChar w:fldCharType="end"/>
      </w:r>
      <w:r w:rsidR="009169C3">
        <w:t xml:space="preserve">  </w:t>
      </w:r>
      <w:proofErr w:type="spellStart"/>
      <w:r w:rsidR="009169C3">
        <w:t>VXIplug&amp;play</w:t>
      </w:r>
      <w:proofErr w:type="spellEnd"/>
      <w:r w:rsidR="009169C3">
        <w:t xml:space="preserve"> Application Programs</w:t>
      </w:r>
      <w:bookmarkEnd w:id="186"/>
      <w:bookmarkEnd w:id="187"/>
      <w:bookmarkEnd w:id="188"/>
      <w:bookmarkEnd w:id="189"/>
      <w:bookmarkEnd w:id="190"/>
      <w:bookmarkEnd w:id="191"/>
    </w:p>
    <w:p w:rsidR="009169C3" w:rsidRDefault="009169C3">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18"/>
        </w:rPr>
      </w:pPr>
    </w:p>
    <w:p w:rsidR="009169C3" w:rsidRDefault="009169C3" w:rsidP="00D24826">
      <w:pPr>
        <w:jc w:val="left"/>
      </w:pPr>
      <w:proofErr w:type="spellStart"/>
      <w:r>
        <w:t>VXIplug&amp;play</w:t>
      </w:r>
      <w:proofErr w:type="spellEnd"/>
      <w:r>
        <w:t xml:space="preserve"> application programs are software applications composed of one or more executable files which are designed to be compatible with a particular </w:t>
      </w:r>
      <w:proofErr w:type="spellStart"/>
      <w:r>
        <w:t>VXI</w:t>
      </w:r>
      <w:r>
        <w:rPr>
          <w:i/>
        </w:rPr>
        <w:t>plug&amp;play</w:t>
      </w:r>
      <w:proofErr w:type="spellEnd"/>
      <w:r>
        <w:t xml:space="preserve"> framework. </w:t>
      </w:r>
      <w:proofErr w:type="spellStart"/>
      <w:r>
        <w:t>VXI</w:t>
      </w:r>
      <w:r>
        <w:rPr>
          <w:i/>
        </w:rPr>
        <w:t>plug&amp;play</w:t>
      </w:r>
      <w:proofErr w:type="spellEnd"/>
      <w:r>
        <w:t xml:space="preserve"> soft front panels are an example of </w:t>
      </w:r>
      <w:proofErr w:type="gramStart"/>
      <w:r>
        <w:t>an</w:t>
      </w:r>
      <w:proofErr w:type="gramEnd"/>
      <w:r>
        <w:t xml:space="preserve"> </w:t>
      </w:r>
      <w:proofErr w:type="spellStart"/>
      <w:r>
        <w:t>VXI</w:t>
      </w:r>
      <w:r>
        <w:rPr>
          <w:i/>
        </w:rPr>
        <w:t>plug&amp;play</w:t>
      </w:r>
      <w:proofErr w:type="spellEnd"/>
      <w:r>
        <w:t xml:space="preserve"> application program. </w:t>
      </w:r>
    </w:p>
    <w:p w:rsidR="009169C3" w:rsidRDefault="009169C3">
      <w:pPr>
        <w:pStyle w:val="Rule"/>
      </w:pPr>
      <w:proofErr w:type="gramStart"/>
      <w:r>
        <w:t xml:space="preserve">RULE  </w:t>
      </w:r>
      <w:proofErr w:type="gramEnd"/>
      <w:r w:rsidR="00A43454">
        <w:fldChar w:fldCharType="begin" w:fldLock="1"/>
      </w:r>
      <w:r w:rsidR="00DD1F33">
        <w:instrText>seq DocSection \c</w:instrText>
      </w:r>
      <w:r w:rsidR="00A43454">
        <w:fldChar w:fldCharType="separate"/>
      </w:r>
      <w:r>
        <w:t>5</w:t>
      </w:r>
      <w:r w:rsidR="00A43454">
        <w:fldChar w:fldCharType="end"/>
      </w:r>
      <w:r>
        <w:t>.</w:t>
      </w:r>
      <w:r w:rsidR="00A43454">
        <w:fldChar w:fldCharType="begin"/>
      </w:r>
      <w:r w:rsidR="00AB5870">
        <w:instrText xml:space="preserve"> seq rule </w:instrText>
      </w:r>
      <w:r w:rsidR="00A43454">
        <w:fldChar w:fldCharType="separate"/>
      </w:r>
      <w:r w:rsidR="00E649C3">
        <w:rPr>
          <w:noProof/>
        </w:rPr>
        <w:t>3</w:t>
      </w:r>
      <w:r w:rsidR="00A43454">
        <w:rPr>
          <w:noProof/>
        </w:rPr>
        <w:fldChar w:fldCharType="end"/>
      </w:r>
    </w:p>
    <w:p w:rsidR="009169C3" w:rsidRDefault="009169C3" w:rsidP="00D24826">
      <w:pPr>
        <w:pStyle w:val="Ruletext"/>
        <w:jc w:val="left"/>
      </w:pPr>
      <w:r>
        <w:t xml:space="preserve">Application programs which claim conformance to </w:t>
      </w:r>
      <w:proofErr w:type="spellStart"/>
      <w:r>
        <w:t>VXI</w:t>
      </w:r>
      <w:r>
        <w:rPr>
          <w:i/>
        </w:rPr>
        <w:t>plug&amp;play</w:t>
      </w:r>
      <w:proofErr w:type="spellEnd"/>
      <w:r>
        <w:t xml:space="preserve"> </w:t>
      </w:r>
      <w:r>
        <w:rPr>
          <w:b/>
        </w:rPr>
        <w:t>SHALL</w:t>
      </w:r>
      <w:r>
        <w:t xml:space="preserve"> identify which frameworks it supports. It </w:t>
      </w:r>
      <w:r>
        <w:rPr>
          <w:b/>
        </w:rPr>
        <w:t>SHALL</w:t>
      </w:r>
      <w:r>
        <w:t xml:space="preserve"> execute within the identified framework and utilize the VISA API exclusively for VXI communication.</w:t>
      </w:r>
    </w:p>
    <w:p w:rsidR="009169C3" w:rsidRDefault="009169C3">
      <w:pPr>
        <w:pStyle w:val="Rule"/>
      </w:pPr>
      <w:proofErr w:type="gramStart"/>
      <w:r>
        <w:t xml:space="preserve">RULE  </w:t>
      </w:r>
      <w:proofErr w:type="gramEnd"/>
      <w:r w:rsidR="00A43454">
        <w:fldChar w:fldCharType="begin" w:fldLock="1"/>
      </w:r>
      <w:r w:rsidR="00DD1F33">
        <w:instrText>seq DocSection \c</w:instrText>
      </w:r>
      <w:r w:rsidR="00A43454">
        <w:fldChar w:fldCharType="separate"/>
      </w:r>
      <w:r>
        <w:t>5</w:t>
      </w:r>
      <w:r w:rsidR="00A43454">
        <w:fldChar w:fldCharType="end"/>
      </w:r>
      <w:r>
        <w:t>.</w:t>
      </w:r>
      <w:r w:rsidR="00A43454">
        <w:fldChar w:fldCharType="begin"/>
      </w:r>
      <w:r w:rsidR="00AB5870">
        <w:instrText xml:space="preserve"> seq rule </w:instrText>
      </w:r>
      <w:r w:rsidR="00A43454">
        <w:fldChar w:fldCharType="separate"/>
      </w:r>
      <w:r w:rsidR="00E649C3">
        <w:rPr>
          <w:noProof/>
        </w:rPr>
        <w:t>4</w:t>
      </w:r>
      <w:r w:rsidR="00A43454">
        <w:rPr>
          <w:noProof/>
        </w:rPr>
        <w:fldChar w:fldCharType="end"/>
      </w:r>
    </w:p>
    <w:p w:rsidR="009169C3" w:rsidRDefault="009169C3" w:rsidP="00D24826">
      <w:pPr>
        <w:pStyle w:val="Ruletext"/>
        <w:jc w:val="left"/>
      </w:pPr>
      <w:r>
        <w:t xml:space="preserve">Application programs which claim conformance to </w:t>
      </w:r>
      <w:proofErr w:type="spellStart"/>
      <w:r>
        <w:t>VXI</w:t>
      </w:r>
      <w:r>
        <w:rPr>
          <w:i/>
        </w:rPr>
        <w:t>plug&amp;play</w:t>
      </w:r>
      <w:proofErr w:type="spellEnd"/>
      <w:r>
        <w:t xml:space="preserve"> SHALL provide the application files on </w:t>
      </w:r>
      <w:proofErr w:type="spellStart"/>
      <w:r>
        <w:t>VXI</w:t>
      </w:r>
      <w:r>
        <w:rPr>
          <w:i/>
        </w:rPr>
        <w:t>plug&amp;play</w:t>
      </w:r>
      <w:proofErr w:type="spellEnd"/>
      <w:r>
        <w:t xml:space="preserve"> style installation media appropriate for the framework identified.</w:t>
      </w:r>
    </w:p>
    <w:p w:rsidR="0039023C" w:rsidRDefault="0039023C">
      <w:pPr>
        <w:sectPr w:rsidR="0039023C">
          <w:headerReference w:type="even" r:id="rId29"/>
          <w:headerReference w:type="default" r:id="rId30"/>
          <w:footnotePr>
            <w:numRestart w:val="eachSect"/>
          </w:footnotePr>
          <w:type w:val="oddPage"/>
          <w:pgSz w:w="12240" w:h="15840"/>
          <w:pgMar w:top="1440" w:right="1440" w:bottom="1440" w:left="1440" w:header="720" w:footer="720" w:gutter="0"/>
          <w:pgNumType w:start="1"/>
          <w:cols w:space="720"/>
          <w:noEndnote/>
        </w:sectPr>
      </w:pPr>
    </w:p>
    <w:p w:rsidR="009169C3" w:rsidRDefault="009169C3">
      <w:pPr>
        <w:sectPr w:rsidR="009169C3">
          <w:headerReference w:type="default" r:id="rId31"/>
          <w:footnotePr>
            <w:numRestart w:val="eachSect"/>
          </w:footnotePr>
          <w:type w:val="oddPage"/>
          <w:pgSz w:w="12240" w:h="15840"/>
          <w:pgMar w:top="1440" w:right="1440" w:bottom="1440" w:left="1440" w:header="720" w:footer="720" w:gutter="0"/>
          <w:pgNumType w:start="1"/>
          <w:cols w:space="720"/>
          <w:noEndnote/>
        </w:sectPr>
      </w:pPr>
    </w:p>
    <w:p w:rsidR="009169C3" w:rsidRDefault="00A43454">
      <w:pPr>
        <w:pStyle w:val="Heading1"/>
      </w:pPr>
      <w:r>
        <w:lastRenderedPageBreak/>
        <w:fldChar w:fldCharType="begin"/>
      </w:r>
      <w:r w:rsidR="009169C3">
        <w:instrText>tc "</w:instrText>
      </w:r>
      <w:r w:rsidR="00411223">
        <w:instrText>Doc</w:instrText>
      </w:r>
      <w:r w:rsidR="009169C3">
        <w:instrText xml:space="preserve">Section </w:instrText>
      </w:r>
      <w:r w:rsidR="00236803">
        <w:instrText>6</w:instrText>
      </w:r>
      <w:r w:rsidR="009169C3">
        <w:instrText>" \l 0</w:instrText>
      </w:r>
      <w:r>
        <w:fldChar w:fldCharType="end"/>
      </w:r>
      <w:bookmarkStart w:id="192" w:name="_Toc342100542"/>
      <w:bookmarkStart w:id="193" w:name="_Toc342109476"/>
      <w:bookmarkStart w:id="194" w:name="_Toc421073027"/>
      <w:bookmarkStart w:id="195" w:name="_Toc184114234"/>
      <w:bookmarkStart w:id="196" w:name="_Toc184115950"/>
      <w:r w:rsidR="009169C3">
        <w:t xml:space="preserve">Section </w:t>
      </w:r>
      <w:r>
        <w:fldChar w:fldCharType="begin"/>
      </w:r>
      <w:r w:rsidR="00AB5870">
        <w:instrText xml:space="preserve"> seq DocSection </w:instrText>
      </w:r>
      <w:r>
        <w:fldChar w:fldCharType="separate"/>
      </w:r>
      <w:r w:rsidR="00E649C3">
        <w:rPr>
          <w:noProof/>
        </w:rPr>
        <w:t>6</w:t>
      </w:r>
      <w:r>
        <w:rPr>
          <w:noProof/>
        </w:rPr>
        <w:fldChar w:fldCharType="end"/>
      </w:r>
      <w:r w:rsidR="002615E7">
        <w:tab/>
      </w:r>
      <w:r w:rsidR="009169C3">
        <w:br/>
      </w:r>
      <w:r>
        <w:fldChar w:fldCharType="begin"/>
      </w:r>
      <w:r w:rsidR="009169C3">
        <w:instrText>tc "WINNT System Framework " \l 0</w:instrText>
      </w:r>
      <w:r>
        <w:fldChar w:fldCharType="end"/>
      </w:r>
      <w:r w:rsidR="009169C3">
        <w:t>WINNT System Framework</w:t>
      </w:r>
      <w:bookmarkEnd w:id="192"/>
      <w:bookmarkEnd w:id="193"/>
      <w:bookmarkEnd w:id="194"/>
      <w:bookmarkEnd w:id="195"/>
      <w:bookmarkEnd w:id="196"/>
      <w:r w:rsidR="009169C3">
        <w:t xml:space="preserve"> </w:t>
      </w:r>
    </w:p>
    <w:p w:rsidR="009169C3" w:rsidRDefault="009169C3">
      <w:pPr>
        <w:tabs>
          <w:tab w:val="right" w:pos="9360"/>
        </w:tabs>
        <w:spacing w:before="0"/>
      </w:pPr>
      <w:r>
        <w:rPr>
          <w:u w:val="single"/>
        </w:rPr>
        <w:tab/>
      </w:r>
    </w:p>
    <w:bookmarkStart w:id="197" w:name="_Toc342100543"/>
    <w:bookmarkStart w:id="198" w:name="_Toc342109477"/>
    <w:p w:rsidR="009169C3" w:rsidRDefault="00A43454" w:rsidP="00D24826">
      <w:pPr>
        <w:pStyle w:val="Heading2"/>
      </w:pPr>
      <w:r>
        <w:fldChar w:fldCharType="begin"/>
      </w:r>
      <w:r w:rsidR="00236803">
        <w:instrText xml:space="preserve"> seq DocSection \c </w:instrText>
      </w:r>
      <w:r>
        <w:fldChar w:fldCharType="separate"/>
      </w:r>
      <w:bookmarkStart w:id="199" w:name="_Toc184114235"/>
      <w:bookmarkStart w:id="200" w:name="_Toc184115951"/>
      <w:r w:rsidR="00E649C3">
        <w:rPr>
          <w:noProof/>
        </w:rPr>
        <w:t>6</w:t>
      </w:r>
      <w:r>
        <w:fldChar w:fldCharType="end"/>
      </w:r>
      <w:bookmarkStart w:id="201" w:name="_Toc421073028"/>
      <w:r w:rsidR="009169C3">
        <w:t>.</w:t>
      </w:r>
      <w:r>
        <w:fldChar w:fldCharType="begin" w:fldLock="1"/>
      </w:r>
      <w:r w:rsidR="00DD1F33">
        <w:instrText>seq subsection \r 1</w:instrText>
      </w:r>
      <w:r>
        <w:fldChar w:fldCharType="separate"/>
      </w:r>
      <w:r w:rsidR="009169C3">
        <w:t>1</w:t>
      </w:r>
      <w:r>
        <w:fldChar w:fldCharType="end"/>
      </w:r>
      <w:r w:rsidR="009169C3">
        <w:t xml:space="preserve">  Introduction</w:t>
      </w:r>
      <w:bookmarkEnd w:id="197"/>
      <w:bookmarkEnd w:id="198"/>
      <w:bookmarkEnd w:id="199"/>
      <w:bookmarkEnd w:id="200"/>
      <w:bookmarkEnd w:id="201"/>
    </w:p>
    <w:p w:rsidR="009169C3" w:rsidRDefault="009169C3" w:rsidP="00D24826">
      <w:pPr>
        <w:jc w:val="left"/>
      </w:pPr>
      <w:r>
        <w:t xml:space="preserve">This section defines the specific requirements for the WINNT system framework, which includes the </w:t>
      </w:r>
      <w:r w:rsidR="003B27CF">
        <w:t>Windows XP</w:t>
      </w:r>
      <w:r w:rsidR="00EB1546">
        <w:t>, Windows Vista 32, Windows Vista 64 (32-bit applications only)</w:t>
      </w:r>
      <w:r w:rsidR="00164E2F">
        <w:t>, Windows 7</w:t>
      </w:r>
      <w:r w:rsidR="003B27CF">
        <w:t xml:space="preserve"> </w:t>
      </w:r>
      <w:r w:rsidR="00164E2F">
        <w:t>(32-bit applications only)</w:t>
      </w:r>
      <w:r w:rsidR="00180941">
        <w:t>,</w:t>
      </w:r>
      <w:r w:rsidR="00164E2F">
        <w:t xml:space="preserve"> </w:t>
      </w:r>
      <w:r w:rsidR="005E17A2">
        <w:t>Windows 8 (32-bit applications only)</w:t>
      </w:r>
      <w:r w:rsidR="0023269E">
        <w:t>,</w:t>
      </w:r>
      <w:r w:rsidR="005E17A2">
        <w:t xml:space="preserve"> </w:t>
      </w:r>
      <w:r w:rsidR="00D26650">
        <w:t xml:space="preserve">and Windows 10 (32-bit applications only) </w:t>
      </w:r>
      <w:r>
        <w:t>operating systems.  It defines all of the unique components which are required to exist to support this framework.  It also describes the optional components.</w:t>
      </w:r>
    </w:p>
    <w:p w:rsidR="009169C3" w:rsidRDefault="009169C3" w:rsidP="00D24826">
      <w:pPr>
        <w:jc w:val="left"/>
      </w:pPr>
      <w:r>
        <w:t xml:space="preserve">The WINNT framework supports 32 bit applications.  </w:t>
      </w:r>
    </w:p>
    <w:bookmarkStart w:id="202" w:name="_Toc342100544"/>
    <w:bookmarkStart w:id="203" w:name="_Toc342109478"/>
    <w:p w:rsidR="009169C3" w:rsidRDefault="00A43454" w:rsidP="00D24826">
      <w:pPr>
        <w:pStyle w:val="Heading2"/>
      </w:pPr>
      <w:r>
        <w:fldChar w:fldCharType="begin"/>
      </w:r>
      <w:r w:rsidR="0091535E">
        <w:instrText xml:space="preserve"> seq DocSection \c </w:instrText>
      </w:r>
      <w:r>
        <w:fldChar w:fldCharType="separate"/>
      </w:r>
      <w:bookmarkStart w:id="204" w:name="_Toc184114236"/>
      <w:bookmarkStart w:id="205" w:name="_Toc184115952"/>
      <w:r w:rsidR="00E649C3">
        <w:rPr>
          <w:noProof/>
        </w:rPr>
        <w:t>6</w:t>
      </w:r>
      <w:r>
        <w:fldChar w:fldCharType="end"/>
      </w:r>
      <w:bookmarkStart w:id="206" w:name="_Toc421073029"/>
      <w:r w:rsidR="009169C3">
        <w:t>.</w:t>
      </w:r>
      <w:r>
        <w:fldChar w:fldCharType="begin" w:fldLock="1"/>
      </w:r>
      <w:r w:rsidR="00DD1F33">
        <w:instrText>seq subsection</w:instrText>
      </w:r>
      <w:r>
        <w:fldChar w:fldCharType="separate"/>
      </w:r>
      <w:r w:rsidR="009169C3">
        <w:t>2</w:t>
      </w:r>
      <w:r>
        <w:fldChar w:fldCharType="end"/>
      </w:r>
      <w:r w:rsidR="009169C3">
        <w:t xml:space="preserve">  Overview of the Framework</w:t>
      </w:r>
      <w:bookmarkEnd w:id="202"/>
      <w:bookmarkEnd w:id="203"/>
      <w:bookmarkEnd w:id="204"/>
      <w:bookmarkEnd w:id="205"/>
      <w:bookmarkEnd w:id="206"/>
    </w:p>
    <w:p w:rsidR="009169C3" w:rsidRDefault="009169C3" w:rsidP="00D24826">
      <w:pPr>
        <w:jc w:val="left"/>
      </w:pPr>
      <w:r>
        <w:t xml:space="preserve">The WINNT system framework defines a system based on the popular </w:t>
      </w:r>
      <w:r w:rsidR="004202AE">
        <w:t xml:space="preserve">32-bit Windows </w:t>
      </w:r>
      <w:r>
        <w:t xml:space="preserve">personal computer architecture and its compatibles.  It is based on the Windows NT x86 operating system from Microsoft and supports the MS Windows graphical user interface.  It uses the </w:t>
      </w:r>
      <w:r w:rsidR="000126BC">
        <w:t>Visual Basic</w:t>
      </w:r>
      <w:r>
        <w:t xml:space="preserve"> and C languages, application development environments as well as the 32 bit DLL technologies that support them.</w:t>
      </w:r>
    </w:p>
    <w:bookmarkStart w:id="207" w:name="_Toc342100545"/>
    <w:bookmarkStart w:id="208" w:name="_Toc342109479"/>
    <w:p w:rsidR="009169C3" w:rsidRDefault="00A43454" w:rsidP="00D24826">
      <w:pPr>
        <w:pStyle w:val="Heading2"/>
      </w:pPr>
      <w:r>
        <w:fldChar w:fldCharType="begin"/>
      </w:r>
      <w:r w:rsidR="0091535E">
        <w:instrText xml:space="preserve"> seq DocSection \c </w:instrText>
      </w:r>
      <w:r>
        <w:fldChar w:fldCharType="separate"/>
      </w:r>
      <w:bookmarkStart w:id="209" w:name="_Toc184114237"/>
      <w:bookmarkStart w:id="210" w:name="_Toc184115953"/>
      <w:r w:rsidR="00E649C3">
        <w:rPr>
          <w:noProof/>
        </w:rPr>
        <w:t>6</w:t>
      </w:r>
      <w:r>
        <w:fldChar w:fldCharType="end"/>
      </w:r>
      <w:bookmarkStart w:id="211" w:name="_Toc421073030"/>
      <w:r w:rsidR="009169C3">
        <w:t>.</w:t>
      </w:r>
      <w:r>
        <w:fldChar w:fldCharType="begin" w:fldLock="1"/>
      </w:r>
      <w:r w:rsidR="00DD1F33">
        <w:instrText>seq subsection</w:instrText>
      </w:r>
      <w:r>
        <w:fldChar w:fldCharType="separate"/>
      </w:r>
      <w:r w:rsidR="009169C3">
        <w:t>3</w:t>
      </w:r>
      <w:r>
        <w:fldChar w:fldCharType="end"/>
      </w:r>
      <w:r w:rsidR="009169C3">
        <w:t xml:space="preserve">  Framework Revision</w:t>
      </w:r>
      <w:bookmarkEnd w:id="207"/>
      <w:bookmarkEnd w:id="208"/>
      <w:bookmarkEnd w:id="209"/>
      <w:bookmarkEnd w:id="210"/>
      <w:bookmarkEnd w:id="211"/>
    </w:p>
    <w:p w:rsidR="009169C3" w:rsidRDefault="00397505" w:rsidP="00D24826">
      <w:pPr>
        <w:jc w:val="left"/>
      </w:pPr>
      <w:r>
        <w:t xml:space="preserve">Current VPP specifications are used to comply with a </w:t>
      </w:r>
      <w:proofErr w:type="spellStart"/>
      <w:r>
        <w:t>VXI</w:t>
      </w:r>
      <w:r w:rsidRPr="00B762E2">
        <w:rPr>
          <w:i/>
        </w:rPr>
        <w:t>plug&amp;play</w:t>
      </w:r>
      <w:proofErr w:type="spellEnd"/>
      <w:r w:rsidRPr="00B762E2">
        <w:rPr>
          <w:i/>
        </w:rPr>
        <w:t xml:space="preserve"> </w:t>
      </w:r>
      <w:r>
        <w:t xml:space="preserve">Framework. </w:t>
      </w:r>
    </w:p>
    <w:p w:rsidR="009169C3" w:rsidRPr="00397505" w:rsidRDefault="00397505">
      <w:pPr>
        <w:pStyle w:val="Rule"/>
      </w:pPr>
      <w:proofErr w:type="gramStart"/>
      <w:r w:rsidRPr="00397505">
        <w:t>OBSER</w:t>
      </w:r>
      <w:r>
        <w:t>V</w:t>
      </w:r>
      <w:r w:rsidRPr="00397505">
        <w:t xml:space="preserve">ATION  </w:t>
      </w:r>
      <w:proofErr w:type="gramEnd"/>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rsidR="009169C3" w:rsidRPr="00397505">
        <w:t>.</w:t>
      </w:r>
      <w:r w:rsidR="00A43454">
        <w:fldChar w:fldCharType="begin" w:fldLock="1"/>
      </w:r>
      <w:r w:rsidR="00DD1F33">
        <w:instrText>seq rule \r 1</w:instrText>
      </w:r>
      <w:r w:rsidR="00A43454">
        <w:fldChar w:fldCharType="separate"/>
      </w:r>
      <w:r w:rsidR="009169C3" w:rsidRPr="00397505">
        <w:t>1</w:t>
      </w:r>
      <w:r w:rsidR="00A43454">
        <w:fldChar w:fldCharType="end"/>
      </w:r>
    </w:p>
    <w:p w:rsidR="009169C3" w:rsidRDefault="00397505" w:rsidP="00397505">
      <w:pPr>
        <w:jc w:val="left"/>
      </w:pPr>
      <w:r>
        <w:t xml:space="preserve">Framework revisions were defined in earlier versions of VPP 2.  Framework revisions were removed because the table of supporting specifications was not maintainable. </w:t>
      </w:r>
      <w:r w:rsidR="00F01C1E">
        <w:t xml:space="preserve"> Therefore, RULE 6.1 requiring specific revisions of supporting specifications was removed in revision 5.2 of this specification. </w:t>
      </w:r>
      <w:bookmarkStart w:id="212" w:name="_Toc342100546"/>
      <w:bookmarkStart w:id="213" w:name="_Toc342109480"/>
    </w:p>
    <w:p w:rsidR="009169C3" w:rsidRDefault="00A43454">
      <w:pPr>
        <w:pStyle w:val="Heading2"/>
      </w:pPr>
      <w:r>
        <w:fldChar w:fldCharType="begin"/>
      </w:r>
      <w:r w:rsidR="00AB5870">
        <w:instrText xml:space="preserve"> seq DocSection \c </w:instrText>
      </w:r>
      <w:r>
        <w:fldChar w:fldCharType="separate"/>
      </w:r>
      <w:bookmarkStart w:id="214" w:name="_Toc184114238"/>
      <w:bookmarkStart w:id="215" w:name="_Toc184115954"/>
      <w:r w:rsidR="00E649C3">
        <w:rPr>
          <w:noProof/>
        </w:rPr>
        <w:t>6</w:t>
      </w:r>
      <w:r>
        <w:rPr>
          <w:noProof/>
        </w:rPr>
        <w:fldChar w:fldCharType="end"/>
      </w:r>
      <w:bookmarkStart w:id="216" w:name="_Toc421073031"/>
      <w:r w:rsidR="009169C3">
        <w:t>.</w:t>
      </w:r>
      <w:r>
        <w:fldChar w:fldCharType="begin" w:fldLock="1"/>
      </w:r>
      <w:r w:rsidR="00DD1F33">
        <w:instrText>seq subsection</w:instrText>
      </w:r>
      <w:r>
        <w:fldChar w:fldCharType="separate"/>
      </w:r>
      <w:r w:rsidR="009169C3">
        <w:t>4</w:t>
      </w:r>
      <w:r>
        <w:fldChar w:fldCharType="end"/>
      </w:r>
      <w:r w:rsidR="009169C3">
        <w:t xml:space="preserve">  System Computer</w:t>
      </w:r>
      <w:bookmarkEnd w:id="212"/>
      <w:bookmarkEnd w:id="213"/>
      <w:bookmarkEnd w:id="214"/>
      <w:bookmarkEnd w:id="215"/>
      <w:bookmarkEnd w:id="216"/>
    </w:p>
    <w:p w:rsidR="009169C3" w:rsidRDefault="009169C3" w:rsidP="00D24826">
      <w:pPr>
        <w:jc w:val="left"/>
      </w:pPr>
      <w:r>
        <w:t xml:space="preserve">The system computer includes the hardware support for execution of the application development environment, the instrument drivers, the communications interface and the </w:t>
      </w:r>
      <w:proofErr w:type="gramStart"/>
      <w:r>
        <w:t>users</w:t>
      </w:r>
      <w:proofErr w:type="gramEnd"/>
      <w:r>
        <w:t xml:space="preserve"> application.  It may be embedded in the VXI mainframe, or it may be an external stand-alone PC.</w:t>
      </w:r>
    </w:p>
    <w:p w:rsidR="009169C3" w:rsidRDefault="009169C3" w:rsidP="00D24826">
      <w:pPr>
        <w:jc w:val="left"/>
      </w:pPr>
      <w:r>
        <w:lastRenderedPageBreak/>
        <w:t xml:space="preserve">A computer which supports </w:t>
      </w:r>
      <w:proofErr w:type="spellStart"/>
      <w:r>
        <w:t>VXI</w:t>
      </w:r>
      <w:r>
        <w:rPr>
          <w:i/>
        </w:rPr>
        <w:t>plug&amp;play</w:t>
      </w:r>
      <w:proofErr w:type="spellEnd"/>
      <w:r>
        <w:t xml:space="preserve"> must support communications with VXI modules.  A stand-alone PC may accomplish this by including appropriate PC/GPIB and GPIB/VXI bus interfaces, including a MXI bus interface between the PC and the VXI mainframe or other means of hardware translation.  An embedded PC typically incorporates the necessary hardware interface as an integral part of its design.</w:t>
      </w:r>
    </w:p>
    <w:p w:rsidR="009169C3" w:rsidRDefault="009169C3">
      <w:pPr>
        <w:pStyle w:val="Rule"/>
      </w:pPr>
      <w:proofErr w:type="gramStart"/>
      <w:r>
        <w:t xml:space="preserve">RULE  </w:t>
      </w:r>
      <w:proofErr w:type="gramEnd"/>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fldLock="1"/>
      </w:r>
      <w:r w:rsidR="00DD1F33">
        <w:instrText>seq rule</w:instrText>
      </w:r>
      <w:r w:rsidR="00A43454">
        <w:fldChar w:fldCharType="separate"/>
      </w:r>
      <w:r>
        <w:t>2</w:t>
      </w:r>
      <w:r w:rsidR="00A43454">
        <w:fldChar w:fldCharType="end"/>
      </w:r>
    </w:p>
    <w:p w:rsidR="001A0D93" w:rsidRDefault="009169C3" w:rsidP="00D24826">
      <w:pPr>
        <w:pStyle w:val="Ruletext"/>
        <w:jc w:val="left"/>
      </w:pPr>
      <w:r>
        <w:t xml:space="preserve">If a computer claims conformance to the </w:t>
      </w:r>
      <w:proofErr w:type="spellStart"/>
      <w:r>
        <w:t>VXI</w:t>
      </w:r>
      <w:r>
        <w:rPr>
          <w:i/>
        </w:rPr>
        <w:t>plug&amp;play</w:t>
      </w:r>
      <w:proofErr w:type="spellEnd"/>
      <w:r>
        <w:t xml:space="preserve"> WINNT system framework, it </w:t>
      </w:r>
      <w:r>
        <w:rPr>
          <w:b/>
        </w:rPr>
        <w:t>SHALL</w:t>
      </w:r>
      <w:r>
        <w:t xml:space="preserve"> be 100% </w:t>
      </w:r>
      <w:r w:rsidR="001A0D93">
        <w:t>32-bit Windows</w:t>
      </w:r>
      <w:r>
        <w:t xml:space="preserve"> compatible.</w:t>
      </w:r>
      <w:r w:rsidR="001A0D93">
        <w:t xml:space="preserve"> </w:t>
      </w:r>
    </w:p>
    <w:p w:rsidR="00956B01" w:rsidRDefault="00956B01" w:rsidP="00956B01">
      <w:pPr>
        <w:pStyle w:val="Ruletextleft"/>
        <w:ind w:left="0"/>
      </w:pPr>
    </w:p>
    <w:p w:rsidR="00956B01" w:rsidRDefault="00956B01" w:rsidP="00956B01">
      <w:pPr>
        <w:pStyle w:val="Ruletextleft"/>
        <w:ind w:left="0"/>
      </w:pPr>
      <w:r>
        <w:t>Rather than calling out specific system requirements (for storage, display, and memory) for this framework, this specification defers to the minimum operating system requirements as defined by Microsoft.</w:t>
      </w:r>
    </w:p>
    <w:p w:rsidR="00E83745" w:rsidRDefault="00E83745" w:rsidP="00956B01">
      <w:pPr>
        <w:pStyle w:val="Ruletextleft"/>
        <w:ind w:left="0"/>
      </w:pPr>
    </w:p>
    <w:p w:rsidR="00E83745" w:rsidRDefault="00E83745" w:rsidP="00E83745">
      <w:pPr>
        <w:pStyle w:val="Rule"/>
      </w:pPr>
      <w:r>
        <w:t>PERMISSION 6.1</w:t>
      </w:r>
    </w:p>
    <w:p w:rsidR="00E83745" w:rsidRDefault="00E83745" w:rsidP="00E83745">
      <w:pPr>
        <w:pStyle w:val="Ruletext"/>
        <w:jc w:val="left"/>
      </w:pPr>
      <w:r>
        <w:t xml:space="preserve">Vendors </w:t>
      </w:r>
      <w:r w:rsidRPr="00E83745">
        <w:rPr>
          <w:b/>
        </w:rPr>
        <w:t>MAY</w:t>
      </w:r>
      <w:r w:rsidRPr="00E83745">
        <w:t xml:space="preserve"> </w:t>
      </w:r>
      <w:r>
        <w:t>add their own restrictions to further minimize the operating system requirements or service packs necessary for successful use of their instrument drivers.</w:t>
      </w:r>
    </w:p>
    <w:p w:rsidR="00E83745" w:rsidRDefault="00E83745" w:rsidP="00956B01">
      <w:pPr>
        <w:pStyle w:val="Ruletextleft"/>
        <w:ind w:left="0"/>
      </w:pPr>
    </w:p>
    <w:p w:rsidR="009169C3" w:rsidRDefault="009169C3">
      <w:pPr>
        <w:pStyle w:val="Rule"/>
      </w:pPr>
      <w:proofErr w:type="gramStart"/>
      <w:r>
        <w:t xml:space="preserve">RULE  </w:t>
      </w:r>
      <w:proofErr w:type="gramEnd"/>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3</w:t>
      </w:r>
      <w:r w:rsidR="00A43454">
        <w:rPr>
          <w:noProof/>
        </w:rPr>
        <w:fldChar w:fldCharType="end"/>
      </w:r>
    </w:p>
    <w:p w:rsidR="009169C3" w:rsidRDefault="009169C3" w:rsidP="00D24826">
      <w:pPr>
        <w:pStyle w:val="Ruletext"/>
        <w:jc w:val="left"/>
      </w:pPr>
      <w:r>
        <w:t xml:space="preserve">If a computer claims conformance to the </w:t>
      </w:r>
      <w:proofErr w:type="spellStart"/>
      <w:r>
        <w:t>VXI</w:t>
      </w:r>
      <w:r>
        <w:rPr>
          <w:i/>
        </w:rPr>
        <w:t>plug&amp;play</w:t>
      </w:r>
      <w:proofErr w:type="spellEnd"/>
      <w:r>
        <w:t xml:space="preserve"> WINNT system framework, it </w:t>
      </w:r>
      <w:r>
        <w:rPr>
          <w:b/>
        </w:rPr>
        <w:t>SHALL</w:t>
      </w:r>
      <w:r>
        <w:t xml:space="preserve"> have the capability to control VXI message-based and register-based instruments.</w:t>
      </w:r>
    </w:p>
    <w:p w:rsidR="009169C3" w:rsidRDefault="009169C3">
      <w:pPr>
        <w:pStyle w:val="Rule"/>
      </w:pPr>
      <w:proofErr w:type="gramStart"/>
      <w:r>
        <w:t xml:space="preserve">RULE  </w:t>
      </w:r>
      <w:proofErr w:type="gramEnd"/>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4</w:t>
      </w:r>
      <w:r w:rsidR="00A43454">
        <w:rPr>
          <w:noProof/>
        </w:rPr>
        <w:fldChar w:fldCharType="end"/>
      </w:r>
    </w:p>
    <w:p w:rsidR="009169C3" w:rsidRDefault="009169C3" w:rsidP="00D24826">
      <w:pPr>
        <w:pStyle w:val="Ruletext"/>
        <w:jc w:val="left"/>
      </w:pPr>
      <w:r>
        <w:t xml:space="preserve">If a computer claims conformance to the </w:t>
      </w:r>
      <w:proofErr w:type="spellStart"/>
      <w:r>
        <w:t>VXI</w:t>
      </w:r>
      <w:r>
        <w:rPr>
          <w:i/>
        </w:rPr>
        <w:t>plug&amp;play</w:t>
      </w:r>
      <w:proofErr w:type="spellEnd"/>
      <w:r>
        <w:t xml:space="preserve"> WINNT system framework, it </w:t>
      </w:r>
      <w:r>
        <w:rPr>
          <w:b/>
        </w:rPr>
        <w:t>SHALL</w:t>
      </w:r>
      <w:r>
        <w:t xml:space="preserve"> provide the VISA API as a </w:t>
      </w:r>
      <w:r w:rsidR="00B762E2">
        <w:t>32-</w:t>
      </w:r>
      <w:r>
        <w:t>bit MS Windows compatible DLL named VISA32.DLL.</w:t>
      </w:r>
    </w:p>
    <w:p w:rsidR="009169C3" w:rsidRDefault="009169C3">
      <w:pPr>
        <w:pStyle w:val="Rule"/>
      </w:pPr>
      <w:proofErr w:type="gramStart"/>
      <w:r>
        <w:t xml:space="preserve">RECOMMENDATION  </w:t>
      </w:r>
      <w:proofErr w:type="gramEnd"/>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fldLock="1"/>
      </w:r>
      <w:r w:rsidR="00DD1F33">
        <w:instrText>seq recommendation \r 1</w:instrText>
      </w:r>
      <w:r w:rsidR="00A43454">
        <w:fldChar w:fldCharType="separate"/>
      </w:r>
      <w:r>
        <w:t>1</w:t>
      </w:r>
      <w:r w:rsidR="00A43454">
        <w:fldChar w:fldCharType="end"/>
      </w:r>
    </w:p>
    <w:p w:rsidR="009169C3" w:rsidRDefault="009169C3" w:rsidP="00D24826">
      <w:pPr>
        <w:pStyle w:val="Ruletext"/>
        <w:jc w:val="left"/>
      </w:pPr>
      <w:proofErr w:type="spellStart"/>
      <w:r>
        <w:t>VXI</w:t>
      </w:r>
      <w:r>
        <w:rPr>
          <w:i/>
        </w:rPr>
        <w:t>plug&amp;play</w:t>
      </w:r>
      <w:proofErr w:type="spellEnd"/>
      <w:r>
        <w:t xml:space="preserve"> computers should have the capability to control GPIB instruments.</w:t>
      </w:r>
    </w:p>
    <w:bookmarkStart w:id="217" w:name="_Toc342100547"/>
    <w:bookmarkStart w:id="218" w:name="_Toc342109481"/>
    <w:p w:rsidR="009169C3" w:rsidRDefault="00A43454">
      <w:pPr>
        <w:pStyle w:val="Heading2"/>
      </w:pPr>
      <w:r>
        <w:fldChar w:fldCharType="begin"/>
      </w:r>
      <w:r w:rsidR="00FE2C3A">
        <w:instrText xml:space="preserve"> seq DocSection \c </w:instrText>
      </w:r>
      <w:r>
        <w:fldChar w:fldCharType="separate"/>
      </w:r>
      <w:bookmarkStart w:id="219" w:name="_Toc184114239"/>
      <w:bookmarkStart w:id="220" w:name="_Toc184115955"/>
      <w:r w:rsidR="00E649C3">
        <w:rPr>
          <w:noProof/>
        </w:rPr>
        <w:t>6</w:t>
      </w:r>
      <w:r>
        <w:fldChar w:fldCharType="end"/>
      </w:r>
      <w:bookmarkStart w:id="221" w:name="_Toc421073032"/>
      <w:r w:rsidR="009169C3">
        <w:t>.</w:t>
      </w:r>
      <w:r>
        <w:fldChar w:fldCharType="begin" w:fldLock="1"/>
      </w:r>
      <w:r w:rsidR="00DD1F33">
        <w:instrText>seq subsection</w:instrText>
      </w:r>
      <w:r>
        <w:fldChar w:fldCharType="separate"/>
      </w:r>
      <w:r w:rsidR="009169C3">
        <w:t>5</w:t>
      </w:r>
      <w:r>
        <w:fldChar w:fldCharType="end"/>
      </w:r>
      <w:r w:rsidR="009169C3">
        <w:t xml:space="preserve">  Operating System</w:t>
      </w:r>
      <w:bookmarkEnd w:id="217"/>
      <w:bookmarkEnd w:id="218"/>
      <w:bookmarkEnd w:id="219"/>
      <w:bookmarkEnd w:id="220"/>
      <w:bookmarkEnd w:id="221"/>
    </w:p>
    <w:p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pPr>
    </w:p>
    <w:p w:rsidR="00101B79" w:rsidRPr="00317767" w:rsidRDefault="00A43454" w:rsidP="00101B79">
      <w:pPr>
        <w:pStyle w:val="Body"/>
        <w:rPr>
          <w:color w:val="000000"/>
          <w:sz w:val="24"/>
        </w:rPr>
      </w:pPr>
      <w:r w:rsidRPr="00317767">
        <w:rPr>
          <w:color w:val="000000"/>
          <w:sz w:val="24"/>
        </w:rPr>
        <w:t xml:space="preserve">The Windows XP, Windows Vista 32, Windows Vista 64, Windows 7, Windows 8, or Windows 10 operating system is required for the languages supported in this framework. </w:t>
      </w:r>
    </w:p>
    <w:p w:rsidR="009D51DB" w:rsidRDefault="00A43454" w:rsidP="00317767">
      <w:pPr>
        <w:pStyle w:val="Body"/>
      </w:pPr>
      <w:r w:rsidRPr="00317767">
        <w:rPr>
          <w:color w:val="000000"/>
          <w:sz w:val="24"/>
        </w:rPr>
        <w:lastRenderedPageBreak/>
        <w:t xml:space="preserve">In the context of all </w:t>
      </w:r>
      <w:proofErr w:type="spellStart"/>
      <w:r w:rsidRPr="00317767">
        <w:rPr>
          <w:color w:val="000000"/>
          <w:sz w:val="24"/>
          <w:szCs w:val="24"/>
        </w:rPr>
        <w:t>VXI</w:t>
      </w:r>
      <w:r w:rsidRPr="00317767">
        <w:rPr>
          <w:i/>
          <w:sz w:val="24"/>
          <w:szCs w:val="24"/>
        </w:rPr>
        <w:t>plug&amp;play</w:t>
      </w:r>
      <w:proofErr w:type="spellEnd"/>
      <w:r w:rsidRPr="00317767">
        <w:rPr>
          <w:color w:val="000000"/>
          <w:sz w:val="24"/>
          <w:szCs w:val="24"/>
        </w:rPr>
        <w:t xml:space="preserve"> </w:t>
      </w:r>
      <w:r w:rsidRPr="00317767">
        <w:rPr>
          <w:color w:val="000000"/>
          <w:sz w:val="24"/>
        </w:rPr>
        <w:t xml:space="preserve">specifications, “Windows 8” and “Windows 10” refer to the versions of Windows operating systems that run on x86 and x86-64 compatible CPUs and support the full Win32 API. </w:t>
      </w:r>
    </w:p>
    <w:p w:rsidR="009169C3" w:rsidRDefault="009169C3">
      <w:pPr>
        <w:pStyle w:val="Rule"/>
      </w:pPr>
      <w:proofErr w:type="gramStart"/>
      <w:r>
        <w:t xml:space="preserve">RULE  </w:t>
      </w:r>
      <w:proofErr w:type="gramEnd"/>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5</w:t>
      </w:r>
      <w:r w:rsidR="00A43454">
        <w:rPr>
          <w:noProof/>
        </w:rPr>
        <w:fldChar w:fldCharType="end"/>
      </w:r>
    </w:p>
    <w:p w:rsidR="009169C3" w:rsidRDefault="009169C3" w:rsidP="00D24826">
      <w:pPr>
        <w:pStyle w:val="Ruletext"/>
        <w:jc w:val="left"/>
      </w:pPr>
      <w:r>
        <w:t xml:space="preserve">If a computer claims conformance to the </w:t>
      </w:r>
      <w:proofErr w:type="spellStart"/>
      <w:r>
        <w:t>VXI</w:t>
      </w:r>
      <w:r>
        <w:rPr>
          <w:i/>
        </w:rPr>
        <w:t>plug&amp;play</w:t>
      </w:r>
      <w:proofErr w:type="spellEnd"/>
      <w:r>
        <w:t xml:space="preserve"> WINNT system framework, it </w:t>
      </w:r>
      <w:r>
        <w:rPr>
          <w:b/>
        </w:rPr>
        <w:t>SHALL</w:t>
      </w:r>
      <w:r>
        <w:t xml:space="preserve"> provide </w:t>
      </w:r>
      <w:r w:rsidR="00EB1546">
        <w:t>Windows XP, Windows Vista 32, Windows Vista 64</w:t>
      </w:r>
      <w:r w:rsidR="00164E2F">
        <w:t>, Windows 7</w:t>
      </w:r>
      <w:r w:rsidR="00180941">
        <w:t>,</w:t>
      </w:r>
      <w:r w:rsidR="00F728B8">
        <w:t xml:space="preserve"> Windows 8</w:t>
      </w:r>
      <w:r w:rsidR="0023269E">
        <w:t>,</w:t>
      </w:r>
      <w:r w:rsidR="00D26650">
        <w:t xml:space="preserve"> or Windows 10</w:t>
      </w:r>
      <w:r>
        <w:t>.</w:t>
      </w:r>
    </w:p>
    <w:bookmarkStart w:id="222" w:name="_Toc342100548"/>
    <w:bookmarkStart w:id="223" w:name="_Toc342109482"/>
    <w:p w:rsidR="009169C3" w:rsidRDefault="00A43454">
      <w:pPr>
        <w:pStyle w:val="Heading2"/>
      </w:pPr>
      <w:r>
        <w:fldChar w:fldCharType="begin"/>
      </w:r>
      <w:r w:rsidR="00FE2C3A">
        <w:instrText xml:space="preserve"> seq DocSection \c </w:instrText>
      </w:r>
      <w:r>
        <w:fldChar w:fldCharType="separate"/>
      </w:r>
      <w:bookmarkStart w:id="224" w:name="_Toc184114240"/>
      <w:bookmarkStart w:id="225" w:name="_Toc184115956"/>
      <w:r w:rsidR="00E649C3">
        <w:rPr>
          <w:noProof/>
        </w:rPr>
        <w:t>6</w:t>
      </w:r>
      <w:r>
        <w:fldChar w:fldCharType="end"/>
      </w:r>
      <w:bookmarkStart w:id="226" w:name="_Toc421073033"/>
      <w:r w:rsidR="009169C3">
        <w:t>.</w:t>
      </w:r>
      <w:r>
        <w:fldChar w:fldCharType="begin" w:fldLock="1"/>
      </w:r>
      <w:r w:rsidR="00DD1F33">
        <w:instrText>seq subsection</w:instrText>
      </w:r>
      <w:r>
        <w:fldChar w:fldCharType="separate"/>
      </w:r>
      <w:r w:rsidR="009169C3">
        <w:t>6</w:t>
      </w:r>
      <w:r>
        <w:fldChar w:fldCharType="end"/>
      </w:r>
      <w:r w:rsidR="009169C3">
        <w:t xml:space="preserve">  Instrument Drivers</w:t>
      </w:r>
      <w:bookmarkEnd w:id="222"/>
      <w:bookmarkEnd w:id="223"/>
      <w:bookmarkEnd w:id="224"/>
      <w:bookmarkEnd w:id="225"/>
      <w:bookmarkEnd w:id="226"/>
    </w:p>
    <w:p w:rsidR="009169C3" w:rsidRDefault="009169C3" w:rsidP="00D24826">
      <w:pPr>
        <w:jc w:val="left"/>
      </w:pPr>
      <w:r>
        <w:t>The instrument drivers provided for this framework must support several popular application development environments.  The common basis for these drivers is ANSI C.</w:t>
      </w:r>
    </w:p>
    <w:p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rPr>
          <w:sz w:val="18"/>
        </w:rPr>
      </w:pPr>
    </w:p>
    <w:p w:rsidR="009169C3" w:rsidRDefault="009169C3">
      <w:pPr>
        <w:pStyle w:val="Rule"/>
      </w:pPr>
      <w:proofErr w:type="gramStart"/>
      <w:r>
        <w:t xml:space="preserve">RULE  </w:t>
      </w:r>
      <w:proofErr w:type="gramEnd"/>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6</w:t>
      </w:r>
      <w:r w:rsidR="00A43454">
        <w:rPr>
          <w:noProof/>
        </w:rPr>
        <w:fldChar w:fldCharType="end"/>
      </w:r>
    </w:p>
    <w:p w:rsidR="000E3DBE" w:rsidRDefault="009169C3">
      <w:pPr>
        <w:pStyle w:val="Ruletextleft"/>
      </w:pPr>
      <w:r>
        <w:t xml:space="preserve">If a VXI module claims conformance to the </w:t>
      </w:r>
      <w:proofErr w:type="spellStart"/>
      <w:r>
        <w:t>VXI</w:t>
      </w:r>
      <w:r>
        <w:rPr>
          <w:i/>
        </w:rPr>
        <w:t>plug&amp;play</w:t>
      </w:r>
      <w:proofErr w:type="spellEnd"/>
      <w:r>
        <w:t xml:space="preserve"> WINNT system framework,</w:t>
      </w:r>
      <w:r>
        <w:br/>
        <w:t xml:space="preserve">it </w:t>
      </w:r>
      <w:r>
        <w:rPr>
          <w:b/>
        </w:rPr>
        <w:t>SHALL</w:t>
      </w:r>
      <w:r>
        <w:t xml:space="preserve"> provide ANSI C source code (</w:t>
      </w:r>
      <w:r>
        <w:rPr>
          <w:rFonts w:ascii="Courier New" w:hAnsi="Courier New"/>
        </w:rPr>
        <w:t>.c</w:t>
      </w:r>
      <w:r>
        <w:t xml:space="preserve">, </w:t>
      </w:r>
      <w:r>
        <w:rPr>
          <w:rFonts w:ascii="Courier New" w:hAnsi="Courier New"/>
        </w:rPr>
        <w:t>.h files</w:t>
      </w:r>
      <w:r>
        <w:t>),</w:t>
      </w:r>
      <w:r>
        <w:br/>
        <w:t xml:space="preserve">it </w:t>
      </w:r>
      <w:r>
        <w:rPr>
          <w:b/>
        </w:rPr>
        <w:t>SHALL</w:t>
      </w:r>
      <w:r>
        <w:t xml:space="preserve"> provide the MS Windows 32 bit DLL library (_32</w:t>
      </w:r>
      <w:r>
        <w:rPr>
          <w:rFonts w:ascii="Courier New" w:hAnsi="Courier New"/>
        </w:rPr>
        <w:t>.dll, .def</w:t>
      </w:r>
      <w:r>
        <w:t xml:space="preserve"> files),</w:t>
      </w:r>
      <w:r>
        <w:br/>
        <w:t xml:space="preserve">it </w:t>
      </w:r>
      <w:r>
        <w:rPr>
          <w:b/>
        </w:rPr>
        <w:t>SHALL</w:t>
      </w:r>
      <w:r>
        <w:t xml:space="preserve"> provide the Microsoft 32 bit DLL import library (</w:t>
      </w:r>
      <w:r>
        <w:rPr>
          <w:rFonts w:ascii="Courier New" w:hAnsi="Courier New"/>
        </w:rPr>
        <w:t>.lib</w:t>
      </w:r>
      <w:r>
        <w:t xml:space="preserve"> file),</w:t>
      </w:r>
      <w:r>
        <w:br/>
        <w:t xml:space="preserve">it </w:t>
      </w:r>
      <w:r>
        <w:rPr>
          <w:b/>
        </w:rPr>
        <w:t>SHALL</w:t>
      </w:r>
      <w:r>
        <w:t xml:space="preserve"> provide the function panel file (</w:t>
      </w:r>
      <w:r>
        <w:rPr>
          <w:rFonts w:ascii="Courier New" w:hAnsi="Courier New"/>
        </w:rPr>
        <w:t>.</w:t>
      </w:r>
      <w:proofErr w:type="spellStart"/>
      <w:r>
        <w:rPr>
          <w:rFonts w:ascii="Courier New" w:hAnsi="Courier New"/>
        </w:rPr>
        <w:t>fp</w:t>
      </w:r>
      <w:proofErr w:type="spellEnd"/>
      <w:r>
        <w:rPr>
          <w:rFonts w:ascii="Courier New" w:hAnsi="Courier New"/>
        </w:rPr>
        <w:t xml:space="preserve"> file</w:t>
      </w:r>
      <w:r>
        <w:t>),</w:t>
      </w:r>
      <w:r>
        <w:br/>
        <w:t xml:space="preserve">it </w:t>
      </w:r>
      <w:r>
        <w:rPr>
          <w:b/>
        </w:rPr>
        <w:t>SHALL</w:t>
      </w:r>
      <w:r>
        <w:t xml:space="preserve"> provide the MS Visual Basic Function Declaration text file (</w:t>
      </w:r>
      <w:r>
        <w:rPr>
          <w:rFonts w:ascii="Courier New" w:hAnsi="Courier New"/>
        </w:rPr>
        <w:t>.bas</w:t>
      </w:r>
      <w:r>
        <w:t xml:space="preserve"> file), and</w:t>
      </w:r>
      <w:r>
        <w:br/>
        <w:t xml:space="preserve"> it </w:t>
      </w:r>
      <w:r>
        <w:rPr>
          <w:b/>
        </w:rPr>
        <w:t>SHALL</w:t>
      </w:r>
      <w:r>
        <w:t xml:space="preserve"> provide the driver documentation</w:t>
      </w:r>
      <w:r w:rsidR="000E3DBE">
        <w:t xml:space="preserve"> in a widely accepted documentation file format, </w:t>
      </w:r>
      <w:r w:rsidR="004C4263">
        <w:t xml:space="preserve">such as </w:t>
      </w:r>
      <w:r w:rsidR="000E3DBE">
        <w:t>Portable Document Format (</w:t>
      </w:r>
      <w:r w:rsidR="000E3DBE">
        <w:rPr>
          <w:rFonts w:ascii="Courier New" w:hAnsi="Courier New"/>
          <w:sz w:val="18"/>
        </w:rPr>
        <w:t>.pdf</w:t>
      </w:r>
      <w:r w:rsidR="004C4263">
        <w:t>)</w:t>
      </w:r>
      <w:r w:rsidR="000E3DBE">
        <w:t xml:space="preserve"> </w:t>
      </w:r>
      <w:r w:rsidR="004C4263">
        <w:t xml:space="preserve">or </w:t>
      </w:r>
      <w:r w:rsidR="000E3DBE">
        <w:t>compiled HTML (.</w:t>
      </w:r>
      <w:r w:rsidR="000E3DBE">
        <w:rPr>
          <w:rFonts w:ascii="Courier New" w:hAnsi="Courier New"/>
          <w:sz w:val="18"/>
        </w:rPr>
        <w:t>chm</w:t>
      </w:r>
      <w:r w:rsidR="000E3DBE">
        <w:t xml:space="preserve">).   </w:t>
      </w:r>
    </w:p>
    <w:p w:rsidR="000E3DBE" w:rsidRDefault="000E3DBE">
      <w:pPr>
        <w:pStyle w:val="Ruletextleft"/>
      </w:pPr>
    </w:p>
    <w:bookmarkStart w:id="227" w:name="_Toc342100549"/>
    <w:bookmarkStart w:id="228" w:name="_Toc342109483"/>
    <w:p w:rsidR="009169C3" w:rsidRDefault="00A43454">
      <w:pPr>
        <w:pStyle w:val="Heading2"/>
      </w:pPr>
      <w:r>
        <w:fldChar w:fldCharType="begin"/>
      </w:r>
      <w:r w:rsidR="00FE2C3A">
        <w:instrText xml:space="preserve"> seq DocSection \c </w:instrText>
      </w:r>
      <w:r>
        <w:fldChar w:fldCharType="separate"/>
      </w:r>
      <w:bookmarkStart w:id="229" w:name="_Toc184114241"/>
      <w:bookmarkStart w:id="230" w:name="_Toc184115957"/>
      <w:r w:rsidR="00E649C3">
        <w:rPr>
          <w:noProof/>
        </w:rPr>
        <w:t>6</w:t>
      </w:r>
      <w:r>
        <w:fldChar w:fldCharType="end"/>
      </w:r>
      <w:bookmarkStart w:id="231" w:name="_Toc421073034"/>
      <w:r w:rsidR="009169C3">
        <w:t>.</w:t>
      </w:r>
      <w:r>
        <w:fldChar w:fldCharType="begin" w:fldLock="1"/>
      </w:r>
      <w:r w:rsidR="00DD1F33">
        <w:instrText>seq subsection</w:instrText>
      </w:r>
      <w:r>
        <w:fldChar w:fldCharType="separate"/>
      </w:r>
      <w:r w:rsidR="009169C3">
        <w:t>7</w:t>
      </w:r>
      <w:r>
        <w:fldChar w:fldCharType="end"/>
      </w:r>
      <w:r w:rsidR="009169C3">
        <w:t xml:space="preserve">  Soft Front Panel</w:t>
      </w:r>
      <w:bookmarkEnd w:id="227"/>
      <w:bookmarkEnd w:id="228"/>
      <w:bookmarkEnd w:id="229"/>
      <w:bookmarkEnd w:id="230"/>
      <w:bookmarkEnd w:id="231"/>
      <w:r w:rsidR="009169C3">
        <w:t xml:space="preserve"> </w:t>
      </w:r>
    </w:p>
    <w:p w:rsidR="009169C3" w:rsidRDefault="009169C3" w:rsidP="00D24826">
      <w:pPr>
        <w:jc w:val="left"/>
      </w:pPr>
      <w:r>
        <w:t xml:space="preserve">A </w:t>
      </w:r>
      <w:bookmarkStart w:id="232" w:name="_GoBack"/>
      <w:proofErr w:type="spellStart"/>
      <w:r w:rsidRPr="000004C3">
        <w:t>VXI</w:t>
      </w:r>
      <w:bookmarkEnd w:id="232"/>
      <w:r w:rsidRPr="00DF2578">
        <w:rPr>
          <w:i/>
        </w:rPr>
        <w:t>plug&amp;play</w:t>
      </w:r>
      <w:proofErr w:type="spellEnd"/>
      <w:r>
        <w:t xml:space="preserve"> soft front panel provides a graphical user interface for an instrument.  It is used to verify instrument communications and functionality when the instrument is first integrated into the system.  It may also be used as a learning tool to teach instrument control and capability concepts.  The soft front panel may include additional capabilities that are not described here.  A </w:t>
      </w:r>
      <w:proofErr w:type="spellStart"/>
      <w:r>
        <w:t>VXI</w:t>
      </w:r>
      <w:r>
        <w:rPr>
          <w:i/>
        </w:rPr>
        <w:t>plug&amp;play</w:t>
      </w:r>
      <w:proofErr w:type="spellEnd"/>
      <w:r>
        <w:t xml:space="preserve"> soft front panel is a </w:t>
      </w:r>
      <w:proofErr w:type="spellStart"/>
      <w:r>
        <w:t>VXI</w:t>
      </w:r>
      <w:r>
        <w:rPr>
          <w:i/>
        </w:rPr>
        <w:t>plug&amp;play</w:t>
      </w:r>
      <w:proofErr w:type="spellEnd"/>
      <w:r>
        <w:t xml:space="preserve"> application which must only utilize the resources provided within the specified framework.</w:t>
      </w:r>
    </w:p>
    <w:p w:rsidR="009169C3" w:rsidRDefault="009169C3">
      <w:pPr>
        <w:pStyle w:val="Rule"/>
      </w:pPr>
      <w:proofErr w:type="gramStart"/>
      <w:r>
        <w:t xml:space="preserve">RULE  </w:t>
      </w:r>
      <w:proofErr w:type="gramEnd"/>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7</w:t>
      </w:r>
      <w:r w:rsidR="00A43454">
        <w:rPr>
          <w:noProof/>
        </w:rPr>
        <w:fldChar w:fldCharType="end"/>
      </w:r>
    </w:p>
    <w:p w:rsidR="009169C3" w:rsidRDefault="009169C3" w:rsidP="00D24826">
      <w:pPr>
        <w:pStyle w:val="Ruletext"/>
        <w:jc w:val="left"/>
      </w:pPr>
      <w:r>
        <w:t xml:space="preserve">If a VXI module claims conformance to the </w:t>
      </w:r>
      <w:proofErr w:type="spellStart"/>
      <w:r>
        <w:t>VXI</w:t>
      </w:r>
      <w:r>
        <w:rPr>
          <w:i/>
        </w:rPr>
        <w:t>plug&amp;play</w:t>
      </w:r>
      <w:proofErr w:type="spellEnd"/>
      <w:r>
        <w:t xml:space="preserve"> WINNT system framework, it </w:t>
      </w:r>
      <w:r>
        <w:rPr>
          <w:b/>
        </w:rPr>
        <w:t>SHALL</w:t>
      </w:r>
      <w:r>
        <w:t xml:space="preserve"> provide a 32-bit Windows</w:t>
      </w:r>
      <w:r w:rsidR="009C1952">
        <w:t xml:space="preserve"> </w:t>
      </w:r>
      <w:r>
        <w:t xml:space="preserve">stand-alone application that implements the </w:t>
      </w:r>
      <w:proofErr w:type="spellStart"/>
      <w:r>
        <w:t>VXI</w:t>
      </w:r>
      <w:r>
        <w:rPr>
          <w:i/>
        </w:rPr>
        <w:t>plug&amp;play</w:t>
      </w:r>
      <w:proofErr w:type="spellEnd"/>
      <w:r>
        <w:rPr>
          <w:i/>
        </w:rPr>
        <w:t xml:space="preserve"> </w:t>
      </w:r>
      <w:r>
        <w:t>soft front panel.</w:t>
      </w:r>
    </w:p>
    <w:bookmarkStart w:id="233" w:name="_Toc342100550"/>
    <w:bookmarkStart w:id="234" w:name="_Toc342109484"/>
    <w:p w:rsidR="009169C3" w:rsidRDefault="00A43454">
      <w:pPr>
        <w:pStyle w:val="Heading2"/>
      </w:pPr>
      <w:r>
        <w:lastRenderedPageBreak/>
        <w:fldChar w:fldCharType="begin"/>
      </w:r>
      <w:r w:rsidR="00FE2C3A">
        <w:instrText xml:space="preserve"> seq DocSection \c </w:instrText>
      </w:r>
      <w:r>
        <w:fldChar w:fldCharType="separate"/>
      </w:r>
      <w:bookmarkStart w:id="235" w:name="_Toc184114242"/>
      <w:bookmarkStart w:id="236" w:name="_Toc184115958"/>
      <w:r w:rsidR="00E649C3">
        <w:rPr>
          <w:noProof/>
        </w:rPr>
        <w:t>6</w:t>
      </w:r>
      <w:r>
        <w:fldChar w:fldCharType="end"/>
      </w:r>
      <w:bookmarkStart w:id="237" w:name="_Toc421073035"/>
      <w:r w:rsidR="009169C3">
        <w:t>.</w:t>
      </w:r>
      <w:r>
        <w:fldChar w:fldCharType="begin" w:fldLock="1"/>
      </w:r>
      <w:r w:rsidR="00DD1F33">
        <w:instrText>seq subsection</w:instrText>
      </w:r>
      <w:r>
        <w:fldChar w:fldCharType="separate"/>
      </w:r>
      <w:r w:rsidR="009169C3">
        <w:t>8</w:t>
      </w:r>
      <w:r>
        <w:fldChar w:fldCharType="end"/>
      </w:r>
      <w:r w:rsidR="009169C3">
        <w:t xml:space="preserve">  Application Development Environments</w:t>
      </w:r>
      <w:bookmarkEnd w:id="233"/>
      <w:bookmarkEnd w:id="234"/>
      <w:bookmarkEnd w:id="235"/>
      <w:bookmarkEnd w:id="236"/>
      <w:bookmarkEnd w:id="237"/>
    </w:p>
    <w:p w:rsidR="009169C3" w:rsidRDefault="009169C3" w:rsidP="00D24826">
      <w:pPr>
        <w:keepNext/>
        <w:spacing w:after="240"/>
        <w:jc w:val="left"/>
      </w:pPr>
      <w:r>
        <w:t>The WINNT system framework supports, but is not limited to, the following languages with the revision described or higher revisions.</w:t>
      </w:r>
    </w:p>
    <w:tbl>
      <w:tblPr>
        <w:tblW w:w="0" w:type="auto"/>
        <w:tblInd w:w="1818" w:type="dxa"/>
        <w:tblLayout w:type="fixed"/>
        <w:tblLook w:val="0000" w:firstRow="0" w:lastRow="0" w:firstColumn="0" w:lastColumn="0" w:noHBand="0" w:noVBand="0"/>
      </w:tblPr>
      <w:tblGrid>
        <w:gridCol w:w="2373"/>
        <w:gridCol w:w="2397"/>
        <w:gridCol w:w="1170"/>
      </w:tblGrid>
      <w:tr w:rsidR="009169C3">
        <w:tc>
          <w:tcPr>
            <w:tcW w:w="2373" w:type="dxa"/>
            <w:tcBorders>
              <w:top w:val="single" w:sz="12" w:space="0" w:color="000000"/>
              <w:left w:val="single" w:sz="12" w:space="0" w:color="000000"/>
              <w:right w:val="single" w:sz="6" w:space="0" w:color="000000"/>
            </w:tcBorders>
          </w:tcPr>
          <w:p w:rsidR="009169C3" w:rsidRDefault="009169C3" w:rsidP="00B312E9">
            <w:pPr>
              <w:keepNext/>
              <w:tabs>
                <w:tab w:val="right" w:pos="9360"/>
              </w:tabs>
              <w:spacing w:before="0" w:after="0"/>
              <w:ind w:right="0"/>
              <w:rPr>
                <w:b/>
              </w:rPr>
            </w:pPr>
            <w:r>
              <w:rPr>
                <w:b/>
              </w:rPr>
              <w:t>Company</w:t>
            </w:r>
          </w:p>
        </w:tc>
        <w:tc>
          <w:tcPr>
            <w:tcW w:w="2397" w:type="dxa"/>
            <w:tcBorders>
              <w:top w:val="single" w:sz="12" w:space="0" w:color="000000"/>
              <w:left w:val="single" w:sz="6" w:space="0" w:color="000000"/>
              <w:right w:val="single" w:sz="6" w:space="0" w:color="000000"/>
            </w:tcBorders>
          </w:tcPr>
          <w:p w:rsidR="009169C3" w:rsidRDefault="009169C3" w:rsidP="00B312E9">
            <w:pPr>
              <w:keepNext/>
              <w:tabs>
                <w:tab w:val="right" w:pos="9360"/>
              </w:tabs>
              <w:spacing w:before="0" w:after="0"/>
              <w:ind w:right="0"/>
              <w:rPr>
                <w:b/>
              </w:rPr>
            </w:pPr>
            <w:r>
              <w:rPr>
                <w:b/>
              </w:rPr>
              <w:t>Product</w:t>
            </w:r>
          </w:p>
        </w:tc>
        <w:tc>
          <w:tcPr>
            <w:tcW w:w="1170" w:type="dxa"/>
            <w:tcBorders>
              <w:top w:val="single" w:sz="12" w:space="0" w:color="000000"/>
              <w:left w:val="single" w:sz="6" w:space="0" w:color="000000"/>
              <w:right w:val="single" w:sz="12" w:space="0" w:color="000000"/>
            </w:tcBorders>
          </w:tcPr>
          <w:p w:rsidR="009169C3" w:rsidRDefault="009169C3" w:rsidP="00B312E9">
            <w:pPr>
              <w:keepNext/>
              <w:tabs>
                <w:tab w:val="right" w:pos="9360"/>
              </w:tabs>
              <w:spacing w:before="0" w:after="0"/>
              <w:ind w:right="0"/>
              <w:jc w:val="center"/>
              <w:rPr>
                <w:b/>
              </w:rPr>
            </w:pPr>
            <w:r>
              <w:rPr>
                <w:b/>
              </w:rPr>
              <w:t>Revision</w:t>
            </w:r>
          </w:p>
        </w:tc>
      </w:tr>
      <w:tr w:rsidR="009169C3">
        <w:tc>
          <w:tcPr>
            <w:tcW w:w="2373" w:type="dxa"/>
            <w:tcBorders>
              <w:top w:val="single" w:sz="6" w:space="0" w:color="000000"/>
              <w:left w:val="single" w:sz="6" w:space="0" w:color="000000"/>
              <w:right w:val="single" w:sz="6" w:space="0" w:color="000000"/>
            </w:tcBorders>
          </w:tcPr>
          <w:p w:rsidR="009169C3" w:rsidRDefault="009169C3" w:rsidP="00B312E9">
            <w:pPr>
              <w:keepNext/>
              <w:tabs>
                <w:tab w:val="right" w:pos="9360"/>
              </w:tabs>
              <w:spacing w:before="0" w:after="0"/>
              <w:ind w:right="0"/>
            </w:pPr>
            <w:r>
              <w:t>Borland</w:t>
            </w:r>
          </w:p>
        </w:tc>
        <w:tc>
          <w:tcPr>
            <w:tcW w:w="2397" w:type="dxa"/>
            <w:tcBorders>
              <w:top w:val="single" w:sz="6" w:space="0" w:color="000000"/>
              <w:left w:val="single" w:sz="6" w:space="0" w:color="000000"/>
              <w:right w:val="single" w:sz="6" w:space="0" w:color="000000"/>
            </w:tcBorders>
          </w:tcPr>
          <w:p w:rsidR="009169C3" w:rsidRDefault="009169C3" w:rsidP="00B312E9">
            <w:pPr>
              <w:keepNext/>
              <w:tabs>
                <w:tab w:val="right" w:pos="9360"/>
              </w:tabs>
              <w:spacing w:before="0" w:after="0"/>
              <w:ind w:right="0"/>
            </w:pPr>
            <w:r>
              <w:t>Turbo C/C++</w:t>
            </w:r>
          </w:p>
        </w:tc>
        <w:tc>
          <w:tcPr>
            <w:tcW w:w="1170" w:type="dxa"/>
            <w:tcBorders>
              <w:top w:val="single" w:sz="6" w:space="0" w:color="000000"/>
              <w:left w:val="single" w:sz="6" w:space="0" w:color="000000"/>
              <w:right w:val="single" w:sz="6" w:space="0" w:color="000000"/>
            </w:tcBorders>
          </w:tcPr>
          <w:p w:rsidR="009169C3" w:rsidRDefault="009169C3" w:rsidP="00B312E9">
            <w:pPr>
              <w:keepNext/>
              <w:tabs>
                <w:tab w:val="right" w:pos="9360"/>
              </w:tabs>
              <w:spacing w:before="0" w:after="0"/>
              <w:ind w:right="0"/>
              <w:jc w:val="center"/>
            </w:pPr>
            <w:r>
              <w:t>4.5</w:t>
            </w:r>
          </w:p>
        </w:tc>
      </w:tr>
      <w:tr w:rsidR="009169C3">
        <w:tc>
          <w:tcPr>
            <w:tcW w:w="2373" w:type="dxa"/>
            <w:tcBorders>
              <w:left w:val="single" w:sz="6" w:space="0" w:color="000000"/>
              <w:right w:val="single" w:sz="6" w:space="0" w:color="000000"/>
            </w:tcBorders>
          </w:tcPr>
          <w:p w:rsidR="009169C3" w:rsidRDefault="009169C3" w:rsidP="00B312E9">
            <w:pPr>
              <w:keepNext/>
              <w:tabs>
                <w:tab w:val="right" w:pos="9360"/>
              </w:tabs>
              <w:spacing w:before="0" w:after="0"/>
              <w:ind w:right="0"/>
            </w:pPr>
            <w:r>
              <w:t>Agilent Technologies</w:t>
            </w:r>
          </w:p>
        </w:tc>
        <w:tc>
          <w:tcPr>
            <w:tcW w:w="2397" w:type="dxa"/>
            <w:tcBorders>
              <w:left w:val="single" w:sz="6" w:space="0" w:color="000000"/>
              <w:right w:val="single" w:sz="6" w:space="0" w:color="000000"/>
            </w:tcBorders>
          </w:tcPr>
          <w:p w:rsidR="009169C3" w:rsidRDefault="009169C3" w:rsidP="00B312E9">
            <w:pPr>
              <w:keepNext/>
              <w:tabs>
                <w:tab w:val="right" w:pos="9360"/>
              </w:tabs>
              <w:spacing w:before="0" w:after="0"/>
              <w:ind w:right="0"/>
            </w:pPr>
            <w:r>
              <w:t>Agilent VEE</w:t>
            </w:r>
          </w:p>
        </w:tc>
        <w:tc>
          <w:tcPr>
            <w:tcW w:w="1170" w:type="dxa"/>
            <w:tcBorders>
              <w:left w:val="single" w:sz="6" w:space="0" w:color="000000"/>
              <w:right w:val="single" w:sz="6" w:space="0" w:color="000000"/>
            </w:tcBorders>
          </w:tcPr>
          <w:p w:rsidR="009169C3" w:rsidRDefault="009169C3" w:rsidP="00B312E9">
            <w:pPr>
              <w:keepNext/>
              <w:tabs>
                <w:tab w:val="right" w:pos="9360"/>
              </w:tabs>
              <w:spacing w:before="0" w:after="0"/>
              <w:ind w:right="0"/>
              <w:jc w:val="center"/>
            </w:pPr>
            <w:r>
              <w:t>3.2</w:t>
            </w:r>
          </w:p>
        </w:tc>
      </w:tr>
      <w:tr w:rsidR="009169C3">
        <w:tc>
          <w:tcPr>
            <w:tcW w:w="2373" w:type="dxa"/>
            <w:tcBorders>
              <w:left w:val="single" w:sz="6" w:space="0" w:color="000000"/>
              <w:right w:val="single" w:sz="6" w:space="0" w:color="000000"/>
            </w:tcBorders>
          </w:tcPr>
          <w:p w:rsidR="009169C3" w:rsidRDefault="009169C3" w:rsidP="00B312E9">
            <w:pPr>
              <w:keepNext/>
              <w:tabs>
                <w:tab w:val="right" w:pos="9360"/>
              </w:tabs>
              <w:spacing w:before="0" w:after="0"/>
              <w:ind w:right="0"/>
            </w:pPr>
            <w:r>
              <w:t>Microsoft</w:t>
            </w:r>
          </w:p>
        </w:tc>
        <w:tc>
          <w:tcPr>
            <w:tcW w:w="2397" w:type="dxa"/>
            <w:tcBorders>
              <w:left w:val="single" w:sz="6" w:space="0" w:color="000000"/>
              <w:right w:val="single" w:sz="6" w:space="0" w:color="000000"/>
            </w:tcBorders>
          </w:tcPr>
          <w:p w:rsidR="009169C3" w:rsidRDefault="009169C3" w:rsidP="00B312E9">
            <w:pPr>
              <w:keepNext/>
              <w:tabs>
                <w:tab w:val="right" w:pos="9360"/>
              </w:tabs>
              <w:spacing w:before="0" w:after="0"/>
              <w:ind w:right="0"/>
            </w:pPr>
            <w:r>
              <w:t>Visual Basic</w:t>
            </w:r>
          </w:p>
        </w:tc>
        <w:tc>
          <w:tcPr>
            <w:tcW w:w="1170" w:type="dxa"/>
            <w:tcBorders>
              <w:left w:val="single" w:sz="6" w:space="0" w:color="000000"/>
              <w:right w:val="single" w:sz="6" w:space="0" w:color="000000"/>
            </w:tcBorders>
          </w:tcPr>
          <w:p w:rsidR="009169C3" w:rsidRDefault="00697D99" w:rsidP="00B312E9">
            <w:pPr>
              <w:keepNext/>
              <w:tabs>
                <w:tab w:val="right" w:pos="9360"/>
              </w:tabs>
              <w:spacing w:before="0" w:after="0"/>
              <w:ind w:right="0"/>
              <w:jc w:val="center"/>
            </w:pPr>
            <w:r>
              <w:t>6</w:t>
            </w:r>
            <w:r w:rsidR="009169C3">
              <w:t>.0</w:t>
            </w:r>
          </w:p>
        </w:tc>
      </w:tr>
      <w:tr w:rsidR="00882E81">
        <w:tc>
          <w:tcPr>
            <w:tcW w:w="2373" w:type="dxa"/>
            <w:tcBorders>
              <w:left w:val="single" w:sz="6" w:space="0" w:color="000000"/>
              <w:right w:val="single" w:sz="6" w:space="0" w:color="000000"/>
            </w:tcBorders>
            <w:shd w:val="clear" w:color="auto" w:fill="auto"/>
          </w:tcPr>
          <w:p w:rsidR="00882E81" w:rsidRPr="00816FE7" w:rsidRDefault="00882E81" w:rsidP="00B312E9">
            <w:pPr>
              <w:keepNext/>
              <w:tabs>
                <w:tab w:val="right" w:pos="9360"/>
              </w:tabs>
              <w:spacing w:before="0" w:after="0"/>
              <w:ind w:right="0"/>
            </w:pPr>
            <w:r w:rsidRPr="00816FE7">
              <w:t xml:space="preserve">The </w:t>
            </w:r>
            <w:proofErr w:type="spellStart"/>
            <w:r w:rsidRPr="00816FE7">
              <w:t>MathWorks</w:t>
            </w:r>
            <w:proofErr w:type="spellEnd"/>
          </w:p>
        </w:tc>
        <w:tc>
          <w:tcPr>
            <w:tcW w:w="2397" w:type="dxa"/>
            <w:tcBorders>
              <w:left w:val="single" w:sz="6" w:space="0" w:color="000000"/>
              <w:right w:val="single" w:sz="6" w:space="0" w:color="000000"/>
            </w:tcBorders>
            <w:shd w:val="clear" w:color="auto" w:fill="auto"/>
          </w:tcPr>
          <w:p w:rsidR="00882E81" w:rsidRPr="00816FE7" w:rsidRDefault="00882E81" w:rsidP="00B312E9">
            <w:pPr>
              <w:keepNext/>
              <w:tabs>
                <w:tab w:val="right" w:pos="9360"/>
              </w:tabs>
              <w:spacing w:before="0" w:after="0"/>
              <w:ind w:right="0"/>
            </w:pPr>
            <w:r w:rsidRPr="00816FE7">
              <w:t>MATLAB</w:t>
            </w:r>
          </w:p>
        </w:tc>
        <w:tc>
          <w:tcPr>
            <w:tcW w:w="1170" w:type="dxa"/>
            <w:tcBorders>
              <w:left w:val="single" w:sz="6" w:space="0" w:color="000000"/>
              <w:right w:val="single" w:sz="6" w:space="0" w:color="000000"/>
            </w:tcBorders>
            <w:shd w:val="clear" w:color="auto" w:fill="auto"/>
          </w:tcPr>
          <w:p w:rsidR="00882E81" w:rsidRPr="00816FE7" w:rsidRDefault="00882E81" w:rsidP="00B312E9">
            <w:pPr>
              <w:keepNext/>
              <w:tabs>
                <w:tab w:val="right" w:pos="9360"/>
              </w:tabs>
              <w:spacing w:before="0" w:after="0"/>
              <w:ind w:right="0"/>
              <w:jc w:val="center"/>
            </w:pPr>
            <w:r w:rsidRPr="00816FE7">
              <w:t>7.0</w:t>
            </w:r>
          </w:p>
        </w:tc>
      </w:tr>
      <w:tr w:rsidR="009169C3">
        <w:tc>
          <w:tcPr>
            <w:tcW w:w="2373" w:type="dxa"/>
            <w:tcBorders>
              <w:left w:val="single" w:sz="6" w:space="0" w:color="000000"/>
              <w:right w:val="single" w:sz="6" w:space="0" w:color="000000"/>
            </w:tcBorders>
          </w:tcPr>
          <w:p w:rsidR="009169C3" w:rsidRDefault="009169C3" w:rsidP="00B312E9">
            <w:pPr>
              <w:keepNext/>
              <w:tabs>
                <w:tab w:val="right" w:pos="9360"/>
              </w:tabs>
              <w:spacing w:before="0" w:after="0"/>
              <w:ind w:right="0"/>
            </w:pPr>
            <w:r>
              <w:t>Microsoft</w:t>
            </w:r>
          </w:p>
        </w:tc>
        <w:tc>
          <w:tcPr>
            <w:tcW w:w="2397" w:type="dxa"/>
            <w:tcBorders>
              <w:left w:val="single" w:sz="6" w:space="0" w:color="000000"/>
              <w:right w:val="single" w:sz="6" w:space="0" w:color="000000"/>
            </w:tcBorders>
          </w:tcPr>
          <w:p w:rsidR="009169C3" w:rsidRDefault="009169C3" w:rsidP="00B312E9">
            <w:pPr>
              <w:keepNext/>
              <w:tabs>
                <w:tab w:val="right" w:pos="9360"/>
              </w:tabs>
              <w:spacing w:before="0" w:after="0"/>
              <w:ind w:right="0"/>
            </w:pPr>
            <w:r>
              <w:t>Visual C/C++</w:t>
            </w:r>
          </w:p>
        </w:tc>
        <w:tc>
          <w:tcPr>
            <w:tcW w:w="1170" w:type="dxa"/>
            <w:tcBorders>
              <w:left w:val="single" w:sz="6" w:space="0" w:color="000000"/>
              <w:right w:val="single" w:sz="6" w:space="0" w:color="000000"/>
            </w:tcBorders>
          </w:tcPr>
          <w:p w:rsidR="009169C3" w:rsidRDefault="001F178A" w:rsidP="00B312E9">
            <w:pPr>
              <w:keepNext/>
              <w:tabs>
                <w:tab w:val="right" w:pos="9360"/>
              </w:tabs>
              <w:spacing w:before="0" w:after="0"/>
              <w:ind w:right="0"/>
              <w:jc w:val="center"/>
            </w:pPr>
            <w:r>
              <w:t>6</w:t>
            </w:r>
            <w:r w:rsidR="009169C3">
              <w:t>.0</w:t>
            </w:r>
          </w:p>
        </w:tc>
      </w:tr>
      <w:tr w:rsidR="009169C3">
        <w:tc>
          <w:tcPr>
            <w:tcW w:w="2373" w:type="dxa"/>
            <w:tcBorders>
              <w:left w:val="single" w:sz="6" w:space="0" w:color="000000"/>
              <w:right w:val="single" w:sz="6" w:space="0" w:color="000000"/>
            </w:tcBorders>
          </w:tcPr>
          <w:p w:rsidR="009169C3" w:rsidRDefault="009169C3" w:rsidP="00B312E9">
            <w:pPr>
              <w:keepNext/>
              <w:tabs>
                <w:tab w:val="right" w:pos="9360"/>
              </w:tabs>
              <w:spacing w:before="0" w:after="0"/>
              <w:ind w:right="0"/>
            </w:pPr>
            <w:r>
              <w:t>National Instruments</w:t>
            </w:r>
          </w:p>
        </w:tc>
        <w:tc>
          <w:tcPr>
            <w:tcW w:w="2397" w:type="dxa"/>
            <w:tcBorders>
              <w:left w:val="single" w:sz="6" w:space="0" w:color="000000"/>
              <w:right w:val="single" w:sz="6" w:space="0" w:color="000000"/>
            </w:tcBorders>
          </w:tcPr>
          <w:p w:rsidR="009169C3" w:rsidRDefault="009169C3" w:rsidP="00B312E9">
            <w:pPr>
              <w:keepNext/>
              <w:tabs>
                <w:tab w:val="right" w:pos="9360"/>
              </w:tabs>
              <w:spacing w:before="0" w:after="0"/>
              <w:ind w:right="0"/>
            </w:pPr>
            <w:r>
              <w:t>LabVIEW</w:t>
            </w:r>
          </w:p>
        </w:tc>
        <w:tc>
          <w:tcPr>
            <w:tcW w:w="1170" w:type="dxa"/>
            <w:tcBorders>
              <w:left w:val="single" w:sz="6" w:space="0" w:color="000000"/>
              <w:right w:val="single" w:sz="6" w:space="0" w:color="000000"/>
            </w:tcBorders>
          </w:tcPr>
          <w:p w:rsidR="009169C3" w:rsidRDefault="00132002" w:rsidP="00B312E9">
            <w:pPr>
              <w:keepNext/>
              <w:tabs>
                <w:tab w:val="right" w:pos="9360"/>
              </w:tabs>
              <w:spacing w:before="0" w:after="0"/>
              <w:ind w:right="0"/>
              <w:jc w:val="center"/>
            </w:pPr>
            <w:r>
              <w:t>7</w:t>
            </w:r>
            <w:r w:rsidR="009169C3">
              <w:t>.0</w:t>
            </w:r>
          </w:p>
        </w:tc>
      </w:tr>
      <w:tr w:rsidR="009169C3">
        <w:tc>
          <w:tcPr>
            <w:tcW w:w="2373" w:type="dxa"/>
            <w:tcBorders>
              <w:left w:val="single" w:sz="6" w:space="0" w:color="000000"/>
              <w:bottom w:val="single" w:sz="6" w:space="0" w:color="000000"/>
              <w:right w:val="single" w:sz="6" w:space="0" w:color="000000"/>
            </w:tcBorders>
          </w:tcPr>
          <w:p w:rsidR="009169C3" w:rsidRDefault="009169C3" w:rsidP="00B312E9">
            <w:pPr>
              <w:keepNext/>
              <w:tabs>
                <w:tab w:val="right" w:pos="9360"/>
              </w:tabs>
              <w:spacing w:before="0" w:after="0"/>
              <w:ind w:right="0"/>
            </w:pPr>
            <w:r>
              <w:t>National Instruments</w:t>
            </w:r>
          </w:p>
        </w:tc>
        <w:tc>
          <w:tcPr>
            <w:tcW w:w="2397" w:type="dxa"/>
            <w:tcBorders>
              <w:left w:val="single" w:sz="6" w:space="0" w:color="000000"/>
              <w:bottom w:val="single" w:sz="6" w:space="0" w:color="000000"/>
              <w:right w:val="single" w:sz="6" w:space="0" w:color="000000"/>
            </w:tcBorders>
          </w:tcPr>
          <w:p w:rsidR="009169C3" w:rsidRDefault="009169C3" w:rsidP="00B312E9">
            <w:pPr>
              <w:keepNext/>
              <w:tabs>
                <w:tab w:val="right" w:pos="9360"/>
              </w:tabs>
              <w:spacing w:before="0" w:after="0"/>
              <w:ind w:right="0"/>
            </w:pPr>
            <w:r>
              <w:t>LabWindows/CVI</w:t>
            </w:r>
          </w:p>
        </w:tc>
        <w:tc>
          <w:tcPr>
            <w:tcW w:w="1170" w:type="dxa"/>
            <w:tcBorders>
              <w:left w:val="single" w:sz="6" w:space="0" w:color="000000"/>
              <w:bottom w:val="single" w:sz="6" w:space="0" w:color="000000"/>
              <w:right w:val="single" w:sz="6" w:space="0" w:color="000000"/>
            </w:tcBorders>
          </w:tcPr>
          <w:p w:rsidR="009169C3" w:rsidRDefault="009169C3" w:rsidP="00B312E9">
            <w:pPr>
              <w:keepNext/>
              <w:tabs>
                <w:tab w:val="right" w:pos="9360"/>
              </w:tabs>
              <w:spacing w:before="0" w:after="0"/>
              <w:ind w:right="0"/>
              <w:jc w:val="center"/>
            </w:pPr>
            <w:r>
              <w:t>4.0</w:t>
            </w:r>
          </w:p>
        </w:tc>
      </w:tr>
    </w:tbl>
    <w:p w:rsidR="009169C3" w:rsidRDefault="009169C3">
      <w:pPr>
        <w:pStyle w:val="Rule"/>
      </w:pPr>
      <w:proofErr w:type="gramStart"/>
      <w:r>
        <w:t xml:space="preserve">PERMISSION  </w:t>
      </w:r>
      <w:proofErr w:type="gramEnd"/>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96602A">
        <w:t>2</w:t>
      </w:r>
    </w:p>
    <w:p w:rsidR="009169C3" w:rsidRDefault="009169C3" w:rsidP="00D24826">
      <w:pPr>
        <w:pStyle w:val="Ruletext"/>
        <w:jc w:val="left"/>
      </w:pPr>
      <w:r>
        <w:t xml:space="preserve">Software products which claim 100% compatibility with the Microsoft Windows 32-bit DLL interface </w:t>
      </w:r>
      <w:r>
        <w:rPr>
          <w:b/>
        </w:rPr>
        <w:t>MAY</w:t>
      </w:r>
      <w:r>
        <w:t xml:space="preserve"> claim compatibility with the WINNT system framework.</w:t>
      </w:r>
    </w:p>
    <w:bookmarkStart w:id="238" w:name="_Toc342100551"/>
    <w:bookmarkStart w:id="239" w:name="_Toc342109485"/>
    <w:p w:rsidR="009169C3" w:rsidRDefault="00A43454">
      <w:pPr>
        <w:pStyle w:val="Heading2"/>
      </w:pPr>
      <w:r>
        <w:fldChar w:fldCharType="begin"/>
      </w:r>
      <w:r w:rsidR="00FE2C3A">
        <w:instrText xml:space="preserve"> seq DocSection \c </w:instrText>
      </w:r>
      <w:r>
        <w:fldChar w:fldCharType="separate"/>
      </w:r>
      <w:bookmarkStart w:id="240" w:name="_Toc184114243"/>
      <w:bookmarkStart w:id="241" w:name="_Toc184115959"/>
      <w:r w:rsidR="00E649C3">
        <w:rPr>
          <w:noProof/>
        </w:rPr>
        <w:t>6</w:t>
      </w:r>
      <w:r>
        <w:fldChar w:fldCharType="end"/>
      </w:r>
      <w:bookmarkStart w:id="242" w:name="_Toc421073036"/>
      <w:r w:rsidR="009169C3">
        <w:t>.</w:t>
      </w:r>
      <w:r>
        <w:fldChar w:fldCharType="begin" w:fldLock="1"/>
      </w:r>
      <w:r w:rsidR="00DD1F33">
        <w:instrText>seq subsection</w:instrText>
      </w:r>
      <w:r>
        <w:fldChar w:fldCharType="separate"/>
      </w:r>
      <w:r w:rsidR="009169C3">
        <w:t>9</w:t>
      </w:r>
      <w:r>
        <w:fldChar w:fldCharType="end"/>
      </w:r>
      <w:r w:rsidR="009169C3">
        <w:t xml:space="preserve">  Installation Media</w:t>
      </w:r>
      <w:bookmarkEnd w:id="238"/>
      <w:bookmarkEnd w:id="239"/>
      <w:bookmarkEnd w:id="240"/>
      <w:bookmarkEnd w:id="241"/>
      <w:bookmarkEnd w:id="242"/>
    </w:p>
    <w:p w:rsidR="009169C3" w:rsidRDefault="009169C3" w:rsidP="00D24826">
      <w:pPr>
        <w:jc w:val="left"/>
      </w:pPr>
      <w:r>
        <w:t xml:space="preserve">To reduce the time and knowledge required to integrate a VXI system, </w:t>
      </w:r>
      <w:proofErr w:type="spellStart"/>
      <w:r>
        <w:t>VXI</w:t>
      </w:r>
      <w:r w:rsidRPr="00DF2578">
        <w:rPr>
          <w:i/>
        </w:rPr>
        <w:t>plug&amp;play</w:t>
      </w:r>
      <w:proofErr w:type="spellEnd"/>
      <w:r>
        <w:t xml:space="preserve"> </w:t>
      </w:r>
      <w:proofErr w:type="gramStart"/>
      <w:r>
        <w:t>defines  standard</w:t>
      </w:r>
      <w:proofErr w:type="gramEnd"/>
      <w:r>
        <w:t xml:space="preserve"> installation media patterned after industry standard implementations such as MS Windows install programs.</w:t>
      </w:r>
    </w:p>
    <w:p w:rsidR="009169C3" w:rsidRDefault="009169C3">
      <w:pPr>
        <w:pStyle w:val="Rule"/>
      </w:pPr>
      <w:proofErr w:type="gramStart"/>
      <w:r>
        <w:t xml:space="preserve">RULE  </w:t>
      </w:r>
      <w:proofErr w:type="gramEnd"/>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8</w:t>
      </w:r>
      <w:r w:rsidR="00A43454">
        <w:rPr>
          <w:noProof/>
        </w:rPr>
        <w:fldChar w:fldCharType="end"/>
      </w:r>
    </w:p>
    <w:p w:rsidR="009169C3" w:rsidRDefault="009169C3" w:rsidP="00D24826">
      <w:pPr>
        <w:pStyle w:val="Ruletext"/>
        <w:jc w:val="left"/>
      </w:pPr>
      <w:r>
        <w:t xml:space="preserve">The WINNT system framework installation media </w:t>
      </w:r>
      <w:r>
        <w:rPr>
          <w:b/>
        </w:rPr>
        <w:t>SHALL</w:t>
      </w:r>
      <w:r>
        <w:t xml:space="preserve"> be</w:t>
      </w:r>
      <w:r w:rsidR="009C1952">
        <w:t xml:space="preserve"> </w:t>
      </w:r>
      <w:r>
        <w:t>compatible with the operating systems specified in the WINNT framework.</w:t>
      </w:r>
    </w:p>
    <w:p w:rsidR="009169C3" w:rsidRPr="006076DF" w:rsidRDefault="009169C3">
      <w:pPr>
        <w:pStyle w:val="Rule"/>
      </w:pPr>
      <w:proofErr w:type="gramStart"/>
      <w:r w:rsidRPr="006076DF">
        <w:t xml:space="preserve">RULE  </w:t>
      </w:r>
      <w:proofErr w:type="gramEnd"/>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rsidRPr="006076DF">
        <w:t>.</w:t>
      </w:r>
      <w:r w:rsidR="00A43454">
        <w:fldChar w:fldCharType="begin"/>
      </w:r>
      <w:r w:rsidR="00AB5870">
        <w:instrText xml:space="preserve"> seq rule </w:instrText>
      </w:r>
      <w:r w:rsidR="00A43454">
        <w:fldChar w:fldCharType="separate"/>
      </w:r>
      <w:r w:rsidR="00E649C3">
        <w:rPr>
          <w:noProof/>
        </w:rPr>
        <w:t>9</w:t>
      </w:r>
      <w:r w:rsidR="00A43454">
        <w:rPr>
          <w:noProof/>
        </w:rPr>
        <w:fldChar w:fldCharType="end"/>
      </w:r>
    </w:p>
    <w:p w:rsidR="009169C3" w:rsidRDefault="009169C3" w:rsidP="00FB508C">
      <w:pPr>
        <w:pStyle w:val="Ruletext"/>
        <w:jc w:val="left"/>
      </w:pPr>
      <w:r w:rsidRPr="006076DF">
        <w:t xml:space="preserve">The WINNT system framework installation media </w:t>
      </w:r>
      <w:r w:rsidRPr="006076DF">
        <w:rPr>
          <w:b/>
        </w:rPr>
        <w:t>SHALL</w:t>
      </w:r>
      <w:r w:rsidRPr="006076DF">
        <w:t xml:space="preserve"> be </w:t>
      </w:r>
      <w:r w:rsidR="00DF2578" w:rsidRPr="006076DF">
        <w:t xml:space="preserve">downloadable from the Internet or </w:t>
      </w:r>
      <w:r w:rsidRPr="006076DF">
        <w:t>delivered on either a CD-ROM</w:t>
      </w:r>
      <w:r w:rsidR="00DF2578" w:rsidRPr="006076DF">
        <w:t xml:space="preserve"> or a DVD</w:t>
      </w:r>
      <w:r w:rsidRPr="006076DF">
        <w:t>. Other distribution media or mechanisms SHALL comply with VPP-6.</w:t>
      </w:r>
    </w:p>
    <w:p w:rsidR="009169C3" w:rsidRDefault="009169C3">
      <w:pPr>
        <w:pStyle w:val="Rule"/>
      </w:pPr>
      <w:proofErr w:type="gramStart"/>
      <w:r>
        <w:t xml:space="preserve">RULE  </w:t>
      </w:r>
      <w:proofErr w:type="gramEnd"/>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10</w:t>
      </w:r>
      <w:r w:rsidR="00A43454">
        <w:rPr>
          <w:noProof/>
        </w:rPr>
        <w:fldChar w:fldCharType="end"/>
      </w:r>
    </w:p>
    <w:p w:rsidR="00B14893" w:rsidRDefault="009169C3" w:rsidP="00D24826">
      <w:pPr>
        <w:pStyle w:val="Ruletext"/>
        <w:jc w:val="left"/>
      </w:pPr>
      <w:r>
        <w:t xml:space="preserve">The WINNT system framework installation media </w:t>
      </w:r>
      <w:r>
        <w:rPr>
          <w:b/>
        </w:rPr>
        <w:t>SHALL</w:t>
      </w:r>
      <w:r>
        <w:t xml:space="preserve"> be delivered with the VXI module</w:t>
      </w:r>
      <w:r w:rsidR="00856B8F">
        <w:t>.</w:t>
      </w:r>
    </w:p>
    <w:p w:rsidR="00575A7B" w:rsidRDefault="00575A7B" w:rsidP="00856B8F">
      <w:pPr>
        <w:pStyle w:val="Ruletext"/>
        <w:ind w:left="0"/>
        <w:sectPr w:rsidR="00575A7B" w:rsidSect="00B14893">
          <w:headerReference w:type="even" r:id="rId32"/>
          <w:headerReference w:type="default" r:id="rId33"/>
          <w:footnotePr>
            <w:numRestart w:val="eachSect"/>
          </w:footnotePr>
          <w:type w:val="continuous"/>
          <w:pgSz w:w="12240" w:h="15840"/>
          <w:pgMar w:top="1440" w:right="1440" w:bottom="1440" w:left="1440" w:header="720" w:footer="720" w:gutter="0"/>
          <w:pgNumType w:start="1"/>
          <w:cols w:space="720"/>
          <w:noEndnote/>
        </w:sectPr>
      </w:pPr>
    </w:p>
    <w:p w:rsidR="00856B8F" w:rsidRDefault="00856B8F" w:rsidP="00856B8F">
      <w:pPr>
        <w:pStyle w:val="Ruletext"/>
        <w:ind w:left="0"/>
        <w:sectPr w:rsidR="00856B8F" w:rsidSect="00575A7B">
          <w:headerReference w:type="default" r:id="rId34"/>
          <w:footnotePr>
            <w:numRestart w:val="eachSect"/>
          </w:footnotePr>
          <w:type w:val="oddPage"/>
          <w:pgSz w:w="12240" w:h="15840"/>
          <w:pgMar w:top="1440" w:right="1440" w:bottom="1440" w:left="1440" w:header="720" w:footer="720" w:gutter="0"/>
          <w:pgNumType w:start="1"/>
          <w:cols w:space="720"/>
          <w:noEndnote/>
        </w:sectPr>
      </w:pPr>
    </w:p>
    <w:bookmarkStart w:id="243" w:name="_Toc342100575"/>
    <w:bookmarkStart w:id="244" w:name="_Toc342109509"/>
    <w:bookmarkStart w:id="245" w:name="_Toc421073057"/>
    <w:p w:rsidR="00CD0756" w:rsidRDefault="00A43454" w:rsidP="00CD0756">
      <w:pPr>
        <w:pStyle w:val="Heading1"/>
      </w:pPr>
      <w:r>
        <w:lastRenderedPageBreak/>
        <w:fldChar w:fldCharType="begin"/>
      </w:r>
      <w:r w:rsidR="00CD0756">
        <w:instrText>tc "</w:instrText>
      </w:r>
      <w:r w:rsidR="00411223">
        <w:instrText>Doc</w:instrText>
      </w:r>
      <w:r w:rsidR="00CD0756">
        <w:instrText xml:space="preserve">Section </w:instrText>
      </w:r>
      <w:r w:rsidR="00A57DE5">
        <w:instrText>7</w:instrText>
      </w:r>
      <w:r w:rsidR="00CD0756">
        <w:instrText>" \l 0</w:instrText>
      </w:r>
      <w:r>
        <w:fldChar w:fldCharType="end"/>
      </w:r>
      <w:bookmarkStart w:id="246" w:name="_Toc184114244"/>
      <w:bookmarkStart w:id="247" w:name="_Toc184115960"/>
      <w:r w:rsidR="00CD0756">
        <w:t xml:space="preserve">Section </w:t>
      </w:r>
      <w:r>
        <w:fldChar w:fldCharType="begin"/>
      </w:r>
      <w:r w:rsidR="00AB5870">
        <w:instrText xml:space="preserve"> seq DocSection </w:instrText>
      </w:r>
      <w:r>
        <w:fldChar w:fldCharType="separate"/>
      </w:r>
      <w:r w:rsidR="00E649C3">
        <w:rPr>
          <w:noProof/>
        </w:rPr>
        <w:t>7</w:t>
      </w:r>
      <w:r>
        <w:rPr>
          <w:noProof/>
        </w:rPr>
        <w:fldChar w:fldCharType="end"/>
      </w:r>
      <w:r w:rsidR="002615E7">
        <w:tab/>
      </w:r>
      <w:r w:rsidR="00CD0756">
        <w:br/>
      </w:r>
      <w:r>
        <w:fldChar w:fldCharType="begin"/>
      </w:r>
      <w:r w:rsidR="00CD0756">
        <w:instrText>tc "</w:instrText>
      </w:r>
      <w:r w:rsidR="00DB38BE">
        <w:instrText xml:space="preserve">WIN64 </w:instrText>
      </w:r>
      <w:r w:rsidR="00CD0756">
        <w:instrText>System Framework" \l 0</w:instrText>
      </w:r>
      <w:r>
        <w:fldChar w:fldCharType="end"/>
      </w:r>
      <w:r w:rsidR="00CD0756">
        <w:t>WIN64 System Framework</w:t>
      </w:r>
      <w:bookmarkEnd w:id="246"/>
      <w:bookmarkEnd w:id="247"/>
      <w:r w:rsidR="00CD0756">
        <w:t xml:space="preserve"> </w:t>
      </w:r>
    </w:p>
    <w:p w:rsidR="00CD0756" w:rsidRDefault="00CD0756" w:rsidP="00CD0756">
      <w:pPr>
        <w:tabs>
          <w:tab w:val="right" w:pos="9360"/>
        </w:tabs>
        <w:spacing w:before="0"/>
      </w:pPr>
      <w:r>
        <w:rPr>
          <w:u w:val="single"/>
        </w:rPr>
        <w:tab/>
      </w:r>
    </w:p>
    <w:p w:rsidR="00CD0756" w:rsidRDefault="00CD0756" w:rsidP="00CD075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385DB4" w:rsidRPr="009B6DDD" w:rsidRDefault="00385DB4" w:rsidP="00D24826">
      <w:pPr>
        <w:jc w:val="left"/>
      </w:pPr>
    </w:p>
    <w:p w:rsidR="00CD0756" w:rsidRDefault="00A43454" w:rsidP="00CD0756">
      <w:pPr>
        <w:pStyle w:val="Heading2"/>
      </w:pPr>
      <w:r>
        <w:fldChar w:fldCharType="begin"/>
      </w:r>
      <w:r w:rsidR="00AB5870">
        <w:instrText xml:space="preserve"> seq DocSection \c </w:instrText>
      </w:r>
      <w:r>
        <w:fldChar w:fldCharType="separate"/>
      </w:r>
      <w:bookmarkStart w:id="248" w:name="_Toc184114245"/>
      <w:bookmarkStart w:id="249" w:name="_Toc184115961"/>
      <w:r w:rsidR="00E649C3">
        <w:rPr>
          <w:noProof/>
        </w:rPr>
        <w:t>7</w:t>
      </w:r>
      <w:r>
        <w:rPr>
          <w:noProof/>
        </w:rPr>
        <w:fldChar w:fldCharType="end"/>
      </w:r>
      <w:r w:rsidR="00CD0756">
        <w:t>.</w:t>
      </w:r>
      <w:r>
        <w:fldChar w:fldCharType="begin" w:fldLock="1"/>
      </w:r>
      <w:r w:rsidR="00DD1F33">
        <w:instrText>seq subsection \r 1</w:instrText>
      </w:r>
      <w:r>
        <w:fldChar w:fldCharType="separate"/>
      </w:r>
      <w:r w:rsidR="00CD0756">
        <w:t>1</w:t>
      </w:r>
      <w:r>
        <w:fldChar w:fldCharType="end"/>
      </w:r>
      <w:r w:rsidR="00CD0756">
        <w:t xml:space="preserve">  Introduction</w:t>
      </w:r>
      <w:bookmarkEnd w:id="248"/>
      <w:bookmarkEnd w:id="249"/>
    </w:p>
    <w:p w:rsidR="00CD0756" w:rsidRDefault="00CD0756" w:rsidP="00D24826">
      <w:pPr>
        <w:jc w:val="left"/>
      </w:pPr>
      <w:r>
        <w:t xml:space="preserve">This section defines the specific requirements for the </w:t>
      </w:r>
      <w:smartTag w:uri="urn:schemas-microsoft-com:office:smarttags" w:element="stockticker">
        <w:r>
          <w:t>WIN</w:t>
        </w:r>
      </w:smartTag>
      <w:r>
        <w:t xml:space="preserve">64 system framework, which includes the </w:t>
      </w:r>
      <w:r w:rsidR="009C422A">
        <w:t>64-bit editions of</w:t>
      </w:r>
      <w:r w:rsidR="008E7782">
        <w:t xml:space="preserve"> the</w:t>
      </w:r>
      <w:r w:rsidR="009C422A">
        <w:t xml:space="preserve"> </w:t>
      </w:r>
      <w:r>
        <w:t xml:space="preserve">Windows </w:t>
      </w:r>
      <w:r w:rsidR="00DB1793">
        <w:t>Vista</w:t>
      </w:r>
      <w:r w:rsidR="00D365FA">
        <w:t xml:space="preserve">, </w:t>
      </w:r>
      <w:r w:rsidR="00164E2F">
        <w:t>Windows 7</w:t>
      </w:r>
      <w:r w:rsidR="00180941">
        <w:t>,</w:t>
      </w:r>
      <w:r w:rsidR="00164E2F">
        <w:t xml:space="preserve"> </w:t>
      </w:r>
      <w:r w:rsidR="00D365FA">
        <w:t>Windows 8</w:t>
      </w:r>
      <w:r w:rsidR="0023269E">
        <w:t>,</w:t>
      </w:r>
      <w:r w:rsidR="00D365FA">
        <w:t xml:space="preserve"> </w:t>
      </w:r>
      <w:r w:rsidR="00D26650">
        <w:t xml:space="preserve">and Windows 10 </w:t>
      </w:r>
      <w:r>
        <w:t>operating system</w:t>
      </w:r>
      <w:r w:rsidR="00164E2F">
        <w:t>s</w:t>
      </w:r>
      <w:r>
        <w:t>.  It defines all of the unique components which are required to exist to support this framework.  It also describes the optional components.</w:t>
      </w:r>
    </w:p>
    <w:p w:rsidR="00467968" w:rsidRDefault="00467968" w:rsidP="00D24826">
      <w:pPr>
        <w:jc w:val="left"/>
      </w:pPr>
      <w:r>
        <w:t>The WIN64 framework supports 64 bit applications.  These applications may not be combined with WINNT framework (32 bit) applications.</w:t>
      </w:r>
    </w:p>
    <w:p w:rsidR="00467968" w:rsidRDefault="00A43454" w:rsidP="00467968">
      <w:pPr>
        <w:pStyle w:val="Heading2"/>
      </w:pPr>
      <w:r>
        <w:fldChar w:fldCharType="begin"/>
      </w:r>
      <w:r w:rsidR="00AB5870">
        <w:instrText xml:space="preserve"> seq DocSection \c </w:instrText>
      </w:r>
      <w:r>
        <w:fldChar w:fldCharType="separate"/>
      </w:r>
      <w:bookmarkStart w:id="250" w:name="_Toc184114246"/>
      <w:bookmarkStart w:id="251" w:name="_Toc184115962"/>
      <w:r w:rsidR="00E649C3">
        <w:rPr>
          <w:noProof/>
        </w:rPr>
        <w:t>7</w:t>
      </w:r>
      <w:r>
        <w:rPr>
          <w:noProof/>
        </w:rPr>
        <w:fldChar w:fldCharType="end"/>
      </w:r>
      <w:r w:rsidR="00467968">
        <w:t>.</w:t>
      </w:r>
      <w:r>
        <w:fldChar w:fldCharType="begin" w:fldLock="1"/>
      </w:r>
      <w:r w:rsidR="00DD1F33">
        <w:instrText>seq subsection</w:instrText>
      </w:r>
      <w:r>
        <w:fldChar w:fldCharType="separate"/>
      </w:r>
      <w:r w:rsidR="00467968">
        <w:t>2</w:t>
      </w:r>
      <w:r>
        <w:fldChar w:fldCharType="end"/>
      </w:r>
      <w:r w:rsidR="00467968">
        <w:t xml:space="preserve">  Overview of the Framework</w:t>
      </w:r>
      <w:bookmarkEnd w:id="250"/>
      <w:bookmarkEnd w:id="251"/>
    </w:p>
    <w:p w:rsidR="00467968" w:rsidRDefault="00467968" w:rsidP="00D24826">
      <w:pPr>
        <w:jc w:val="left"/>
      </w:pPr>
      <w:r>
        <w:t xml:space="preserve">The </w:t>
      </w:r>
      <w:smartTag w:uri="urn:schemas-microsoft-com:office:smarttags" w:element="stockticker">
        <w:r>
          <w:t>WIN</w:t>
        </w:r>
      </w:smartTag>
      <w:r>
        <w:t xml:space="preserve">64 system framework defines a system based on the popular </w:t>
      </w:r>
      <w:smartTag w:uri="urn:schemas-microsoft-com:office:smarttags" w:element="stockticker">
        <w:r>
          <w:t>IBM</w:t>
        </w:r>
      </w:smartTag>
      <w:r>
        <w:t xml:space="preserve"> personal computer architecture and its compatibles.  It is based on </w:t>
      </w:r>
      <w:r w:rsidR="00B25D00">
        <w:t xml:space="preserve">several editions of the </w:t>
      </w:r>
      <w:r>
        <w:t xml:space="preserve">Windows </w:t>
      </w:r>
      <w:r w:rsidR="00B25D00">
        <w:t>Vista 64</w:t>
      </w:r>
      <w:r w:rsidR="007513E5">
        <w:t>,</w:t>
      </w:r>
      <w:r w:rsidR="00164E2F">
        <w:t xml:space="preserve"> Windows 7</w:t>
      </w:r>
      <w:r w:rsidR="00180941">
        <w:t>,</w:t>
      </w:r>
      <w:r w:rsidR="00164E2F">
        <w:t xml:space="preserve"> </w:t>
      </w:r>
      <w:r w:rsidR="007513E5">
        <w:t>Windows 8</w:t>
      </w:r>
      <w:r w:rsidR="0023269E">
        <w:t>,</w:t>
      </w:r>
      <w:r w:rsidR="007513E5">
        <w:t xml:space="preserve"> </w:t>
      </w:r>
      <w:r w:rsidR="00D26650">
        <w:t xml:space="preserve">and Windows 10 </w:t>
      </w:r>
      <w:r>
        <w:t>operating system</w:t>
      </w:r>
      <w:r w:rsidR="00164E2F">
        <w:t>s</w:t>
      </w:r>
      <w:r>
        <w:t xml:space="preserve"> from Microsoft and supports the MS Windows graphical user interface.  It uses the C language, application development environments as well as the 64 bit DLL technologies that support them.</w:t>
      </w:r>
    </w:p>
    <w:p w:rsidR="00CD0756" w:rsidRDefault="00A43454" w:rsidP="00CD0756">
      <w:pPr>
        <w:pStyle w:val="Heading2"/>
      </w:pPr>
      <w:r>
        <w:fldChar w:fldCharType="begin"/>
      </w:r>
      <w:r w:rsidR="00AB5870">
        <w:instrText xml:space="preserve"> seq DocSection \c </w:instrText>
      </w:r>
      <w:r>
        <w:fldChar w:fldCharType="separate"/>
      </w:r>
      <w:bookmarkStart w:id="252" w:name="_Toc184114247"/>
      <w:bookmarkStart w:id="253" w:name="_Toc184115963"/>
      <w:r w:rsidR="00E649C3">
        <w:rPr>
          <w:noProof/>
        </w:rPr>
        <w:t>7</w:t>
      </w:r>
      <w:r>
        <w:rPr>
          <w:noProof/>
        </w:rPr>
        <w:fldChar w:fldCharType="end"/>
      </w:r>
      <w:r w:rsidR="00CD0756">
        <w:t>.</w:t>
      </w:r>
      <w:r>
        <w:fldChar w:fldCharType="begin" w:fldLock="1"/>
      </w:r>
      <w:r w:rsidR="00DD1F33">
        <w:instrText>seq subsection</w:instrText>
      </w:r>
      <w:r>
        <w:fldChar w:fldCharType="separate"/>
      </w:r>
      <w:r w:rsidR="00CD0756">
        <w:t>3</w:t>
      </w:r>
      <w:r>
        <w:fldChar w:fldCharType="end"/>
      </w:r>
      <w:r w:rsidR="00CD0756">
        <w:t xml:space="preserve">  Framework Revision</w:t>
      </w:r>
      <w:bookmarkEnd w:id="252"/>
      <w:bookmarkEnd w:id="253"/>
    </w:p>
    <w:p w:rsidR="00CD0756" w:rsidRDefault="003A64C1" w:rsidP="00D24826">
      <w:pPr>
        <w:jc w:val="left"/>
      </w:pPr>
      <w:r>
        <w:t xml:space="preserve">Current VPP specifications are used to comply with a </w:t>
      </w:r>
      <w:proofErr w:type="spellStart"/>
      <w:r>
        <w:t>VXI</w:t>
      </w:r>
      <w:r w:rsidRPr="00B762E2">
        <w:rPr>
          <w:i/>
        </w:rPr>
        <w:t>plug&amp;play</w:t>
      </w:r>
      <w:proofErr w:type="spellEnd"/>
      <w:r w:rsidRPr="00B762E2">
        <w:rPr>
          <w:i/>
        </w:rPr>
        <w:t xml:space="preserve"> </w:t>
      </w:r>
      <w:r>
        <w:t>Framework</w:t>
      </w:r>
      <w:r w:rsidR="00CD0756">
        <w:t>.</w:t>
      </w:r>
    </w:p>
    <w:p w:rsidR="00CD0756" w:rsidRDefault="003A64C1" w:rsidP="00CD0756">
      <w:pPr>
        <w:pStyle w:val="Rule"/>
      </w:pPr>
      <w:r>
        <w:lastRenderedPageBreak/>
        <w:t xml:space="preserve">OBSERVATION </w:t>
      </w:r>
      <w:r w:rsidR="00A43454">
        <w:fldChar w:fldCharType="begin"/>
      </w:r>
      <w:r w:rsidR="00AB5870">
        <w:instrText xml:space="preserve"> seq DocSection \c </w:instrText>
      </w:r>
      <w:r w:rsidR="00A43454">
        <w:fldChar w:fldCharType="separate"/>
      </w:r>
      <w:r w:rsidR="00E649C3">
        <w:rPr>
          <w:noProof/>
        </w:rPr>
        <w:t>7</w:t>
      </w:r>
      <w:r w:rsidR="00A43454">
        <w:rPr>
          <w:noProof/>
        </w:rPr>
        <w:fldChar w:fldCharType="end"/>
      </w:r>
      <w:r w:rsidR="00CD0756">
        <w:t>.</w:t>
      </w:r>
      <w:r w:rsidR="00A43454">
        <w:fldChar w:fldCharType="begin" w:fldLock="1"/>
      </w:r>
      <w:r w:rsidR="00DD1F33">
        <w:instrText>seq rule \r 1</w:instrText>
      </w:r>
      <w:r w:rsidR="00A43454">
        <w:fldChar w:fldCharType="separate"/>
      </w:r>
      <w:r w:rsidR="00CD0756">
        <w:t>1</w:t>
      </w:r>
      <w:r w:rsidR="00A43454">
        <w:fldChar w:fldCharType="end"/>
      </w:r>
    </w:p>
    <w:p w:rsidR="00CD0756" w:rsidRDefault="003A64C1" w:rsidP="00CD0756">
      <w:pPr>
        <w:pStyle w:val="Ruletextleft"/>
        <w:keepNext/>
        <w:tabs>
          <w:tab w:val="left" w:pos="2160"/>
        </w:tabs>
      </w:pPr>
      <w:r>
        <w:t xml:space="preserve">Framework revisions were defined in earlier versions of VPP 2.  Framework revisions were removed because the table of supporting specifications was not maintainable.  Therefore, RULE 7.1 requiring specific revisions of supporting specifications was removed in revision 5.2 of this specification. </w:t>
      </w:r>
    </w:p>
    <w:p w:rsidR="00CD0756" w:rsidRDefault="00A43454" w:rsidP="00CD0756">
      <w:pPr>
        <w:pStyle w:val="Heading2"/>
      </w:pPr>
      <w:r>
        <w:fldChar w:fldCharType="begin"/>
      </w:r>
      <w:r w:rsidR="00AB5870">
        <w:instrText xml:space="preserve"> seq DocSection \c </w:instrText>
      </w:r>
      <w:r>
        <w:fldChar w:fldCharType="separate"/>
      </w:r>
      <w:bookmarkStart w:id="254" w:name="_Toc184114248"/>
      <w:bookmarkStart w:id="255" w:name="_Toc184115964"/>
      <w:r w:rsidR="00E649C3">
        <w:rPr>
          <w:noProof/>
        </w:rPr>
        <w:t>7</w:t>
      </w:r>
      <w:r>
        <w:rPr>
          <w:noProof/>
        </w:rPr>
        <w:fldChar w:fldCharType="end"/>
      </w:r>
      <w:r w:rsidR="00CD0756">
        <w:t>.</w:t>
      </w:r>
      <w:r>
        <w:fldChar w:fldCharType="begin" w:fldLock="1"/>
      </w:r>
      <w:r w:rsidR="00DD1F33">
        <w:instrText>seq subsection</w:instrText>
      </w:r>
      <w:r>
        <w:fldChar w:fldCharType="separate"/>
      </w:r>
      <w:r w:rsidR="00CD0756">
        <w:t>4</w:t>
      </w:r>
      <w:r>
        <w:fldChar w:fldCharType="end"/>
      </w:r>
      <w:r w:rsidR="00CD0756">
        <w:t xml:space="preserve">  System Computer</w:t>
      </w:r>
      <w:bookmarkEnd w:id="254"/>
      <w:bookmarkEnd w:id="255"/>
    </w:p>
    <w:p w:rsidR="00CD0756" w:rsidRDefault="00CD0756" w:rsidP="00D24826">
      <w:pPr>
        <w:jc w:val="left"/>
      </w:pPr>
      <w:r>
        <w:t xml:space="preserve">The system computer includes the hardware support for execution of the application development environment, the instrument drivers, the communications interface and the </w:t>
      </w:r>
      <w:proofErr w:type="gramStart"/>
      <w:r>
        <w:t>users</w:t>
      </w:r>
      <w:proofErr w:type="gramEnd"/>
      <w:r>
        <w:t xml:space="preserve"> application.</w:t>
      </w:r>
    </w:p>
    <w:p w:rsidR="00CD0756" w:rsidRDefault="00CD0756" w:rsidP="00CD0756">
      <w:pPr>
        <w:pStyle w:val="Rule"/>
      </w:pPr>
      <w:proofErr w:type="gramStart"/>
      <w:r>
        <w:t xml:space="preserve">RULE  </w:t>
      </w:r>
      <w:proofErr w:type="gramEnd"/>
      <w:r w:rsidR="00A43454">
        <w:fldChar w:fldCharType="begin"/>
      </w:r>
      <w:r w:rsidR="00AB5870">
        <w:instrText xml:space="preserve"> seq DocSection \c </w:instrText>
      </w:r>
      <w:r w:rsidR="00A43454">
        <w:fldChar w:fldCharType="separate"/>
      </w:r>
      <w:r w:rsidR="00E649C3">
        <w:rPr>
          <w:noProof/>
        </w:rPr>
        <w:t>7</w:t>
      </w:r>
      <w:r w:rsidR="00A43454">
        <w:rPr>
          <w:noProof/>
        </w:rPr>
        <w:fldChar w:fldCharType="end"/>
      </w:r>
      <w:r>
        <w:t>.</w:t>
      </w:r>
      <w:r w:rsidR="0073532C">
        <w:t>1</w:t>
      </w:r>
    </w:p>
    <w:p w:rsidR="00CD0756" w:rsidRDefault="00CD0756" w:rsidP="00D24826">
      <w:pPr>
        <w:pStyle w:val="Ruletext"/>
        <w:jc w:val="left"/>
      </w:pPr>
      <w:r>
        <w:t xml:space="preserve">If a computer claims conformance to the </w:t>
      </w:r>
      <w:proofErr w:type="spellStart"/>
      <w:r>
        <w:t>VXI</w:t>
      </w:r>
      <w:r>
        <w:rPr>
          <w:i/>
        </w:rPr>
        <w:t>plug&amp;play</w:t>
      </w:r>
      <w:proofErr w:type="spellEnd"/>
      <w:r w:rsidR="00467968">
        <w:t xml:space="preserve"> </w:t>
      </w:r>
      <w:smartTag w:uri="urn:schemas-microsoft-com:office:smarttags" w:element="stockticker">
        <w:r w:rsidR="00467968">
          <w:t>WIN</w:t>
        </w:r>
      </w:smartTag>
      <w:r w:rsidR="00467968">
        <w:t>64</w:t>
      </w:r>
      <w:r>
        <w:t xml:space="preserve"> system framework, it </w:t>
      </w:r>
      <w:r>
        <w:rPr>
          <w:b/>
        </w:rPr>
        <w:t>SHALL</w:t>
      </w:r>
      <w:r>
        <w:t xml:space="preserve"> be 100% </w:t>
      </w:r>
      <w:r w:rsidR="00467968">
        <w:t xml:space="preserve">Windows </w:t>
      </w:r>
      <w:r w:rsidR="003A16A2">
        <w:t xml:space="preserve">Vista </w:t>
      </w:r>
      <w:r w:rsidR="00467968">
        <w:t>64</w:t>
      </w:r>
      <w:r w:rsidR="009463C7">
        <w:t>,</w:t>
      </w:r>
      <w:r w:rsidR="00164E2F">
        <w:t xml:space="preserve"> Windows 7 (64-bit)</w:t>
      </w:r>
      <w:r w:rsidR="00180941">
        <w:t>,</w:t>
      </w:r>
      <w:r w:rsidR="00467968">
        <w:t xml:space="preserve"> </w:t>
      </w:r>
      <w:r w:rsidR="009463C7">
        <w:t>Windows 8 (64-bit)</w:t>
      </w:r>
      <w:r w:rsidR="0023269E">
        <w:t>,</w:t>
      </w:r>
      <w:r w:rsidR="009463C7">
        <w:t xml:space="preserve"> </w:t>
      </w:r>
      <w:r w:rsidR="00630F59">
        <w:t xml:space="preserve">or </w:t>
      </w:r>
      <w:r w:rsidR="00D26650">
        <w:t xml:space="preserve">Windows 10 (64-bit) </w:t>
      </w:r>
      <w:r>
        <w:t>compatible.</w:t>
      </w:r>
    </w:p>
    <w:p w:rsidR="005463A1" w:rsidRDefault="005463A1" w:rsidP="005463A1">
      <w:pPr>
        <w:pStyle w:val="Ruletextleft"/>
        <w:ind w:left="0"/>
      </w:pPr>
    </w:p>
    <w:p w:rsidR="00CD0756" w:rsidRDefault="005463A1" w:rsidP="005463A1">
      <w:pPr>
        <w:pStyle w:val="Ruletextleft"/>
        <w:ind w:left="0"/>
      </w:pPr>
      <w:r>
        <w:t>Rather than calling out specific system requirements (for storage, display, and memory) for this framework, this specification defers to the minimum operating system requirements as defined by Microsoft.</w:t>
      </w:r>
    </w:p>
    <w:p w:rsidR="0096602A" w:rsidRDefault="0096602A" w:rsidP="0096602A">
      <w:pPr>
        <w:pStyle w:val="Rule"/>
      </w:pPr>
      <w:r>
        <w:t>PERMISSION 7.1</w:t>
      </w:r>
    </w:p>
    <w:p w:rsidR="0096602A" w:rsidRDefault="0096602A" w:rsidP="0096602A">
      <w:pPr>
        <w:pStyle w:val="Ruletext"/>
        <w:jc w:val="left"/>
      </w:pPr>
      <w:r>
        <w:t xml:space="preserve">Vendors </w:t>
      </w:r>
      <w:r w:rsidRPr="00E83745">
        <w:rPr>
          <w:b/>
        </w:rPr>
        <w:t>MAY</w:t>
      </w:r>
      <w:r w:rsidRPr="00E83745">
        <w:t xml:space="preserve"> </w:t>
      </w:r>
      <w:r>
        <w:t>add their own restrictions to further minimize the operating system requirements or service packs necessary for successful use of their instrument drivers.</w:t>
      </w:r>
    </w:p>
    <w:p w:rsidR="00CD0756" w:rsidRDefault="00CD0756" w:rsidP="00CD0756">
      <w:pPr>
        <w:pStyle w:val="Rule"/>
      </w:pPr>
      <w:proofErr w:type="gramStart"/>
      <w:r>
        <w:t xml:space="preserve">RULE  </w:t>
      </w:r>
      <w:proofErr w:type="gramEnd"/>
      <w:r w:rsidR="00A43454">
        <w:fldChar w:fldCharType="begin"/>
      </w:r>
      <w:r w:rsidR="00AB5870">
        <w:instrText xml:space="preserve"> seq DocSection \c </w:instrText>
      </w:r>
      <w:r w:rsidR="00A43454">
        <w:fldChar w:fldCharType="separate"/>
      </w:r>
      <w:r w:rsidR="00E649C3">
        <w:rPr>
          <w:noProof/>
        </w:rPr>
        <w:t>7</w:t>
      </w:r>
      <w:r w:rsidR="00A43454">
        <w:rPr>
          <w:noProof/>
        </w:rPr>
        <w:fldChar w:fldCharType="end"/>
      </w:r>
      <w:r>
        <w:t>.</w:t>
      </w:r>
      <w:r w:rsidR="0073532C">
        <w:t>2</w:t>
      </w:r>
    </w:p>
    <w:p w:rsidR="00CD0756" w:rsidRDefault="00CD0756" w:rsidP="00D24826">
      <w:pPr>
        <w:pStyle w:val="Ruletext"/>
        <w:jc w:val="left"/>
      </w:pPr>
      <w:r>
        <w:t xml:space="preserve">If a computer claims conformance to the </w:t>
      </w:r>
      <w:proofErr w:type="spellStart"/>
      <w:r>
        <w:t>VXI</w:t>
      </w:r>
      <w:r>
        <w:rPr>
          <w:i/>
        </w:rPr>
        <w:t>plug&amp;play</w:t>
      </w:r>
      <w:proofErr w:type="spellEnd"/>
      <w:r w:rsidR="00467968">
        <w:t xml:space="preserve"> WIN64</w:t>
      </w:r>
      <w:r>
        <w:t xml:space="preserve"> system framework, it </w:t>
      </w:r>
      <w:r>
        <w:rPr>
          <w:b/>
        </w:rPr>
        <w:t>SHALL</w:t>
      </w:r>
      <w:r>
        <w:t xml:space="preserve"> provide the VISA API as a </w:t>
      </w:r>
      <w:r w:rsidR="005463A1">
        <w:t xml:space="preserve">DLL </w:t>
      </w:r>
      <w:r>
        <w:t xml:space="preserve">named </w:t>
      </w:r>
      <w:r w:rsidR="00467968">
        <w:t>visa64.dll</w:t>
      </w:r>
      <w:r>
        <w:t>.</w:t>
      </w:r>
    </w:p>
    <w:p w:rsidR="00CD0756" w:rsidRDefault="00CD0756" w:rsidP="00CD0756">
      <w:pPr>
        <w:pStyle w:val="Rule"/>
      </w:pPr>
      <w:proofErr w:type="gramStart"/>
      <w:r>
        <w:t xml:space="preserve">RECOMMENDATION  </w:t>
      </w:r>
      <w:proofErr w:type="gramEnd"/>
      <w:r w:rsidR="00A43454">
        <w:fldChar w:fldCharType="begin"/>
      </w:r>
      <w:r w:rsidR="00AB5870">
        <w:instrText xml:space="preserve"> seq DocSection \c </w:instrText>
      </w:r>
      <w:r w:rsidR="00A43454">
        <w:fldChar w:fldCharType="separate"/>
      </w:r>
      <w:r w:rsidR="00E649C3">
        <w:rPr>
          <w:noProof/>
        </w:rPr>
        <w:t>7</w:t>
      </w:r>
      <w:r w:rsidR="00A43454">
        <w:rPr>
          <w:noProof/>
        </w:rPr>
        <w:fldChar w:fldCharType="end"/>
      </w:r>
      <w:r>
        <w:t>.</w:t>
      </w:r>
      <w:r w:rsidR="00A43454">
        <w:fldChar w:fldCharType="begin" w:fldLock="1"/>
      </w:r>
      <w:r w:rsidR="00DD1F33">
        <w:instrText>seq recommendation \r 1</w:instrText>
      </w:r>
      <w:r w:rsidR="00A43454">
        <w:fldChar w:fldCharType="separate"/>
      </w:r>
      <w:r>
        <w:t>1</w:t>
      </w:r>
      <w:r w:rsidR="00A43454">
        <w:fldChar w:fldCharType="end"/>
      </w:r>
    </w:p>
    <w:p w:rsidR="00CD0756" w:rsidRDefault="00CD0756" w:rsidP="00D24826">
      <w:pPr>
        <w:pStyle w:val="Ruletext"/>
        <w:jc w:val="left"/>
      </w:pPr>
      <w:proofErr w:type="spellStart"/>
      <w:r>
        <w:t>VXI</w:t>
      </w:r>
      <w:r>
        <w:rPr>
          <w:i/>
        </w:rPr>
        <w:t>plug&amp;play</w:t>
      </w:r>
      <w:proofErr w:type="spellEnd"/>
      <w:r>
        <w:t xml:space="preserve"> computers should have the capability to control GPIB instruments.</w:t>
      </w:r>
    </w:p>
    <w:p w:rsidR="00CD0756" w:rsidRDefault="00A43454" w:rsidP="00CD0756">
      <w:pPr>
        <w:pStyle w:val="Heading2"/>
      </w:pPr>
      <w:r>
        <w:fldChar w:fldCharType="begin"/>
      </w:r>
      <w:r w:rsidR="00AB5870">
        <w:instrText xml:space="preserve"> seq DocSection \c </w:instrText>
      </w:r>
      <w:r>
        <w:fldChar w:fldCharType="separate"/>
      </w:r>
      <w:bookmarkStart w:id="256" w:name="_Toc184114249"/>
      <w:bookmarkStart w:id="257" w:name="_Toc184115965"/>
      <w:r w:rsidR="00E649C3">
        <w:rPr>
          <w:noProof/>
        </w:rPr>
        <w:t>7</w:t>
      </w:r>
      <w:r>
        <w:rPr>
          <w:noProof/>
        </w:rPr>
        <w:fldChar w:fldCharType="end"/>
      </w:r>
      <w:r w:rsidR="00CD0756">
        <w:t>.</w:t>
      </w:r>
      <w:r>
        <w:fldChar w:fldCharType="begin" w:fldLock="1"/>
      </w:r>
      <w:r w:rsidR="00DD1F33">
        <w:instrText>seq subsection</w:instrText>
      </w:r>
      <w:r>
        <w:fldChar w:fldCharType="separate"/>
      </w:r>
      <w:r w:rsidR="00CD0756">
        <w:t>5</w:t>
      </w:r>
      <w:r>
        <w:fldChar w:fldCharType="end"/>
      </w:r>
      <w:r w:rsidR="00CD0756">
        <w:t xml:space="preserve">  Operating System</w:t>
      </w:r>
      <w:bookmarkEnd w:id="256"/>
      <w:bookmarkEnd w:id="257"/>
    </w:p>
    <w:p w:rsidR="00CD0756" w:rsidRDefault="00CD0756" w:rsidP="00D24826">
      <w:pPr>
        <w:jc w:val="left"/>
      </w:pPr>
      <w:r>
        <w:t xml:space="preserve">The </w:t>
      </w:r>
      <w:r w:rsidR="00164E2F">
        <w:t xml:space="preserve">Windows </w:t>
      </w:r>
      <w:r w:rsidR="002D0449">
        <w:t>Vista 64</w:t>
      </w:r>
      <w:r w:rsidR="00071A99">
        <w:t>,</w:t>
      </w:r>
      <w:r w:rsidR="00164E2F">
        <w:t xml:space="preserve"> Windows 7 (64-bit)</w:t>
      </w:r>
      <w:r w:rsidR="00180941">
        <w:t>,</w:t>
      </w:r>
      <w:r w:rsidR="00071A99">
        <w:t xml:space="preserve"> Windows 8 (64-bit)</w:t>
      </w:r>
      <w:r w:rsidR="0023269E">
        <w:t>,</w:t>
      </w:r>
      <w:r w:rsidR="00164E2F">
        <w:t xml:space="preserve"> </w:t>
      </w:r>
      <w:r w:rsidR="00D26650">
        <w:t xml:space="preserve">or Windows 10 (64-bit) </w:t>
      </w:r>
      <w:r>
        <w:t>operating system is required for the language</w:t>
      </w:r>
      <w:r w:rsidR="00467968">
        <w:t xml:space="preserve">s supported in this framework. </w:t>
      </w:r>
    </w:p>
    <w:p w:rsidR="00CD0756" w:rsidRDefault="00CD0756" w:rsidP="00CD0756">
      <w:pPr>
        <w:pStyle w:val="Rule"/>
      </w:pPr>
      <w:proofErr w:type="gramStart"/>
      <w:r>
        <w:t xml:space="preserve">RULE  </w:t>
      </w:r>
      <w:proofErr w:type="gramEnd"/>
      <w:r w:rsidR="00A43454">
        <w:fldChar w:fldCharType="begin"/>
      </w:r>
      <w:r w:rsidR="00AB5870">
        <w:instrText xml:space="preserve"> seq DocSection \c </w:instrText>
      </w:r>
      <w:r w:rsidR="00A43454">
        <w:fldChar w:fldCharType="separate"/>
      </w:r>
      <w:r w:rsidR="00E649C3">
        <w:rPr>
          <w:noProof/>
        </w:rPr>
        <w:t>7</w:t>
      </w:r>
      <w:r w:rsidR="00A43454">
        <w:rPr>
          <w:noProof/>
        </w:rPr>
        <w:fldChar w:fldCharType="end"/>
      </w:r>
      <w:r>
        <w:t>.</w:t>
      </w:r>
      <w:r w:rsidR="0073532C">
        <w:t>3</w:t>
      </w:r>
    </w:p>
    <w:p w:rsidR="00CD0756" w:rsidRDefault="00CD0756" w:rsidP="00D24826">
      <w:pPr>
        <w:pStyle w:val="Ruletext"/>
        <w:jc w:val="left"/>
      </w:pPr>
      <w:r>
        <w:t xml:space="preserve">If a computer claims conformance to the </w:t>
      </w:r>
      <w:proofErr w:type="spellStart"/>
      <w:r>
        <w:t>VXI</w:t>
      </w:r>
      <w:r>
        <w:rPr>
          <w:i/>
        </w:rPr>
        <w:t>plug&amp;play</w:t>
      </w:r>
      <w:proofErr w:type="spellEnd"/>
      <w:r w:rsidR="00467968">
        <w:t xml:space="preserve"> </w:t>
      </w:r>
      <w:smartTag w:uri="urn:schemas-microsoft-com:office:smarttags" w:element="stockticker">
        <w:r w:rsidR="00467968">
          <w:t>WIN</w:t>
        </w:r>
      </w:smartTag>
      <w:r w:rsidR="00467968">
        <w:t>64</w:t>
      </w:r>
      <w:r>
        <w:t xml:space="preserve"> system framework, it </w:t>
      </w:r>
      <w:r>
        <w:rPr>
          <w:b/>
        </w:rPr>
        <w:t>SHALL</w:t>
      </w:r>
      <w:r>
        <w:t xml:space="preserve"> provide </w:t>
      </w:r>
      <w:r w:rsidR="009C422A">
        <w:t xml:space="preserve">a 64-bit edition of </w:t>
      </w:r>
      <w:r w:rsidR="00467968">
        <w:t xml:space="preserve">Windows </w:t>
      </w:r>
      <w:r w:rsidR="009C422A">
        <w:t>Vista</w:t>
      </w:r>
      <w:r w:rsidR="00D06EDB">
        <w:t>,</w:t>
      </w:r>
      <w:r w:rsidR="00164E2F">
        <w:t xml:space="preserve"> Windows 7</w:t>
      </w:r>
      <w:r w:rsidR="00180941">
        <w:t>,</w:t>
      </w:r>
      <w:r w:rsidR="00D06EDB">
        <w:t xml:space="preserve"> Windows 8</w:t>
      </w:r>
      <w:r w:rsidR="00D26650">
        <w:t>, or Windows 10</w:t>
      </w:r>
      <w:r>
        <w:t>.</w:t>
      </w:r>
    </w:p>
    <w:p w:rsidR="00467968" w:rsidRDefault="00A43454" w:rsidP="00467968">
      <w:pPr>
        <w:pStyle w:val="Heading2"/>
      </w:pPr>
      <w:r>
        <w:lastRenderedPageBreak/>
        <w:fldChar w:fldCharType="begin"/>
      </w:r>
      <w:r w:rsidR="00AB5870">
        <w:instrText xml:space="preserve"> seq DocSection \c </w:instrText>
      </w:r>
      <w:r>
        <w:fldChar w:fldCharType="separate"/>
      </w:r>
      <w:bookmarkStart w:id="258" w:name="_Toc184114250"/>
      <w:bookmarkStart w:id="259" w:name="_Toc184115966"/>
      <w:r w:rsidR="00E649C3">
        <w:rPr>
          <w:noProof/>
        </w:rPr>
        <w:t>7</w:t>
      </w:r>
      <w:r>
        <w:rPr>
          <w:noProof/>
        </w:rPr>
        <w:fldChar w:fldCharType="end"/>
      </w:r>
      <w:r w:rsidR="00467968">
        <w:t>.</w:t>
      </w:r>
      <w:r>
        <w:fldChar w:fldCharType="begin" w:fldLock="1"/>
      </w:r>
      <w:r w:rsidR="00DD1F33">
        <w:instrText>seq subsection</w:instrText>
      </w:r>
      <w:r>
        <w:fldChar w:fldCharType="separate"/>
      </w:r>
      <w:r w:rsidR="00467968">
        <w:t>6</w:t>
      </w:r>
      <w:r>
        <w:fldChar w:fldCharType="end"/>
      </w:r>
      <w:r w:rsidR="00467968">
        <w:t xml:space="preserve">  Instrument Drivers</w:t>
      </w:r>
      <w:bookmarkEnd w:id="258"/>
      <w:bookmarkEnd w:id="259"/>
    </w:p>
    <w:p w:rsidR="008979D4" w:rsidRDefault="008979D4" w:rsidP="00571035">
      <w:pPr>
        <w:jc w:val="left"/>
      </w:pPr>
    </w:p>
    <w:p w:rsidR="00571035" w:rsidRDefault="00571035" w:rsidP="00571035">
      <w:pPr>
        <w:jc w:val="left"/>
      </w:pPr>
      <w:r>
        <w:t xml:space="preserve">The instrument drivers provided for this </w:t>
      </w:r>
      <w:smartTag w:uri="urn:schemas-microsoft-com:office:smarttags" w:element="stockticker">
        <w:r>
          <w:t>WIN</w:t>
        </w:r>
      </w:smartTag>
      <w:r>
        <w:t xml:space="preserve">64 framework must support several popular application development environments.  The common basis for these drivers is </w:t>
      </w:r>
      <w:smartTag w:uri="urn:schemas-microsoft-com:office:smarttags" w:element="stockticker">
        <w:r>
          <w:t>ANSI</w:t>
        </w:r>
      </w:smartTag>
      <w:r>
        <w:t xml:space="preserve"> C.</w:t>
      </w:r>
    </w:p>
    <w:p w:rsidR="00571035" w:rsidRDefault="00571035" w:rsidP="00571035">
      <w:pPr>
        <w:pStyle w:val="Rule"/>
      </w:pPr>
      <w:proofErr w:type="gramStart"/>
      <w:r>
        <w:t>RULE  7.</w:t>
      </w:r>
      <w:r w:rsidR="0073532C">
        <w:t>4</w:t>
      </w:r>
      <w:proofErr w:type="gramEnd"/>
    </w:p>
    <w:p w:rsidR="00571035" w:rsidRDefault="00571035" w:rsidP="00571035">
      <w:pPr>
        <w:jc w:val="left"/>
      </w:pPr>
      <w:r>
        <w:t xml:space="preserve">If a VXI module claims conformance to the </w:t>
      </w:r>
      <w:proofErr w:type="spellStart"/>
      <w:r>
        <w:t>VXI</w:t>
      </w:r>
      <w:r>
        <w:rPr>
          <w:i/>
        </w:rPr>
        <w:t>plug&amp;play</w:t>
      </w:r>
      <w:proofErr w:type="spellEnd"/>
      <w:r>
        <w:t xml:space="preserve"> </w:t>
      </w:r>
      <w:smartTag w:uri="urn:schemas-microsoft-com:office:smarttags" w:element="stockticker">
        <w:r>
          <w:t>WIN</w:t>
        </w:r>
      </w:smartTag>
      <w:r>
        <w:t>64 system framework,</w:t>
      </w:r>
      <w:r>
        <w:br/>
        <w:t xml:space="preserve">it </w:t>
      </w:r>
      <w:r>
        <w:rPr>
          <w:b/>
        </w:rPr>
        <w:t>SHALL</w:t>
      </w:r>
      <w:r>
        <w:t xml:space="preserve"> provide </w:t>
      </w:r>
      <w:smartTag w:uri="urn:schemas-microsoft-com:office:smarttags" w:element="stockticker">
        <w:r>
          <w:t>ANSI</w:t>
        </w:r>
      </w:smartTag>
      <w:r>
        <w:t xml:space="preserve"> C source code (</w:t>
      </w:r>
      <w:r>
        <w:rPr>
          <w:rFonts w:ascii="Courier New" w:hAnsi="Courier New"/>
        </w:rPr>
        <w:t>.c</w:t>
      </w:r>
      <w:r>
        <w:t xml:space="preserve">, </w:t>
      </w:r>
      <w:r>
        <w:rPr>
          <w:rFonts w:ascii="Courier New" w:hAnsi="Courier New"/>
        </w:rPr>
        <w:t>.h</w:t>
      </w:r>
      <w:r w:rsidRPr="008E7782">
        <w:t xml:space="preserve"> files</w:t>
      </w:r>
      <w:r>
        <w:t>),</w:t>
      </w:r>
      <w:r>
        <w:br/>
        <w:t xml:space="preserve">it </w:t>
      </w:r>
      <w:r>
        <w:rPr>
          <w:b/>
        </w:rPr>
        <w:t>SHALL</w:t>
      </w:r>
      <w:r>
        <w:t xml:space="preserve"> provide the MS Windows </w:t>
      </w:r>
      <w:r w:rsidR="0002508E">
        <w:t>64</w:t>
      </w:r>
      <w:r w:rsidR="0073532C">
        <w:t>-</w:t>
      </w:r>
      <w:r>
        <w:t>bit DLL library (</w:t>
      </w:r>
      <w:r w:rsidR="0002508E" w:rsidRPr="00FD5900">
        <w:rPr>
          <w:rFonts w:ascii="Courier" w:hAnsi="Courier"/>
        </w:rPr>
        <w:t>64</w:t>
      </w:r>
      <w:r>
        <w:rPr>
          <w:rFonts w:ascii="Courier New" w:hAnsi="Courier New"/>
        </w:rPr>
        <w:t>.dll</w:t>
      </w:r>
      <w:r w:rsidRPr="00B93DC5">
        <w:t xml:space="preserve">, </w:t>
      </w:r>
      <w:r>
        <w:rPr>
          <w:rFonts w:ascii="Courier New" w:hAnsi="Courier New"/>
        </w:rPr>
        <w:t>.def</w:t>
      </w:r>
      <w:r>
        <w:t xml:space="preserve"> files),</w:t>
      </w:r>
      <w:r>
        <w:br/>
        <w:t xml:space="preserve">it </w:t>
      </w:r>
      <w:r>
        <w:rPr>
          <w:b/>
        </w:rPr>
        <w:t>SHALL</w:t>
      </w:r>
      <w:r>
        <w:t xml:space="preserve"> provide the Microsoft </w:t>
      </w:r>
      <w:r w:rsidR="005C7223">
        <w:t>64</w:t>
      </w:r>
      <w:r w:rsidR="0073532C">
        <w:t>-</w:t>
      </w:r>
      <w:r>
        <w:t>bit DLL import library (</w:t>
      </w:r>
      <w:r>
        <w:rPr>
          <w:rFonts w:ascii="Courier New" w:hAnsi="Courier New"/>
        </w:rPr>
        <w:t>.lib</w:t>
      </w:r>
      <w:r>
        <w:t xml:space="preserve"> file),</w:t>
      </w:r>
      <w:r>
        <w:br/>
        <w:t xml:space="preserve">it </w:t>
      </w:r>
      <w:r>
        <w:rPr>
          <w:b/>
        </w:rPr>
        <w:t>SHALL</w:t>
      </w:r>
      <w:r>
        <w:t xml:space="preserve"> provide the function panel file (</w:t>
      </w:r>
      <w:r>
        <w:rPr>
          <w:rFonts w:ascii="Courier New" w:hAnsi="Courier New"/>
        </w:rPr>
        <w:t>.</w:t>
      </w:r>
      <w:proofErr w:type="spellStart"/>
      <w:r>
        <w:rPr>
          <w:rFonts w:ascii="Courier New" w:hAnsi="Courier New"/>
        </w:rPr>
        <w:t>fp</w:t>
      </w:r>
      <w:proofErr w:type="spellEnd"/>
      <w:r w:rsidRPr="008E7782">
        <w:t xml:space="preserve"> file</w:t>
      </w:r>
      <w:r>
        <w:t>),</w:t>
      </w:r>
      <w:r w:rsidR="00B93DC5">
        <w:t xml:space="preserve"> and </w:t>
      </w:r>
      <w:r>
        <w:br/>
        <w:t xml:space="preserve">it </w:t>
      </w:r>
      <w:r>
        <w:rPr>
          <w:b/>
        </w:rPr>
        <w:t>SHALL</w:t>
      </w:r>
      <w:r>
        <w:t xml:space="preserve"> provide the driver documentation in a widely accepted documentation file format, such as Portable Document Format (</w:t>
      </w:r>
      <w:r w:rsidRPr="00B93DC5">
        <w:rPr>
          <w:rFonts w:ascii="Courier New" w:hAnsi="Courier New"/>
          <w:szCs w:val="24"/>
        </w:rPr>
        <w:t>.pdf</w:t>
      </w:r>
      <w:r>
        <w:t>) or compiled HTML (</w:t>
      </w:r>
      <w:r w:rsidRPr="00B93DC5">
        <w:rPr>
          <w:rFonts w:ascii="Courier" w:hAnsi="Courier"/>
          <w:szCs w:val="24"/>
        </w:rPr>
        <w:t>.</w:t>
      </w:r>
      <w:r w:rsidRPr="00B93DC5">
        <w:rPr>
          <w:rFonts w:ascii="Courier New" w:hAnsi="Courier New"/>
          <w:szCs w:val="24"/>
        </w:rPr>
        <w:t>chm</w:t>
      </w:r>
      <w:r>
        <w:t>).</w:t>
      </w:r>
    </w:p>
    <w:p w:rsidR="00467968" w:rsidRDefault="00A43454" w:rsidP="00467968">
      <w:pPr>
        <w:pStyle w:val="Heading2"/>
      </w:pPr>
      <w:r>
        <w:fldChar w:fldCharType="begin"/>
      </w:r>
      <w:r w:rsidR="00AB5870">
        <w:instrText xml:space="preserve"> seq DocSection \c </w:instrText>
      </w:r>
      <w:r>
        <w:fldChar w:fldCharType="separate"/>
      </w:r>
      <w:bookmarkStart w:id="260" w:name="_Toc184114251"/>
      <w:bookmarkStart w:id="261" w:name="_Toc184115967"/>
      <w:r w:rsidR="00E649C3">
        <w:rPr>
          <w:noProof/>
        </w:rPr>
        <w:t>7</w:t>
      </w:r>
      <w:r>
        <w:rPr>
          <w:noProof/>
        </w:rPr>
        <w:fldChar w:fldCharType="end"/>
      </w:r>
      <w:r w:rsidR="00467968">
        <w:t>.</w:t>
      </w:r>
      <w:r>
        <w:fldChar w:fldCharType="begin" w:fldLock="1"/>
      </w:r>
      <w:r w:rsidR="00DD1F33">
        <w:instrText>seq subsection</w:instrText>
      </w:r>
      <w:r>
        <w:fldChar w:fldCharType="separate"/>
      </w:r>
      <w:r w:rsidR="00467968">
        <w:t>7</w:t>
      </w:r>
      <w:r>
        <w:fldChar w:fldCharType="end"/>
      </w:r>
      <w:r w:rsidR="00467968">
        <w:t xml:space="preserve">  Soft Front Panel</w:t>
      </w:r>
      <w:bookmarkEnd w:id="260"/>
      <w:bookmarkEnd w:id="261"/>
      <w:r w:rsidR="00467968">
        <w:t xml:space="preserve"> </w:t>
      </w:r>
    </w:p>
    <w:p w:rsidR="008979D4" w:rsidRDefault="008979D4" w:rsidP="008979D4">
      <w:pPr>
        <w:jc w:val="left"/>
      </w:pPr>
      <w:r>
        <w:t xml:space="preserve">A </w:t>
      </w:r>
      <w:proofErr w:type="spellStart"/>
      <w:r>
        <w:rPr>
          <w:i/>
        </w:rPr>
        <w:t>VXIplug&amp;play</w:t>
      </w:r>
      <w:proofErr w:type="spellEnd"/>
      <w:r>
        <w:t xml:space="preserve"> soft front panel provides a graphical user interface for an instrument.  It is used to verify instrument communications and functionality when the instrument is first integrated into the system.  It may also be used as a learning tool to teach instrument control and capability concepts.  The soft front panel may include additional capabilities not described here.  A </w:t>
      </w:r>
      <w:proofErr w:type="spellStart"/>
      <w:r>
        <w:t>VXI</w:t>
      </w:r>
      <w:r>
        <w:rPr>
          <w:i/>
        </w:rPr>
        <w:t>plug&amp;play</w:t>
      </w:r>
      <w:proofErr w:type="spellEnd"/>
      <w:r>
        <w:t xml:space="preserve"> soft front panel is a </w:t>
      </w:r>
      <w:proofErr w:type="spellStart"/>
      <w:r>
        <w:t>VXI</w:t>
      </w:r>
      <w:r>
        <w:rPr>
          <w:i/>
        </w:rPr>
        <w:t>plug&amp;play</w:t>
      </w:r>
      <w:proofErr w:type="spellEnd"/>
      <w:r>
        <w:t xml:space="preserve"> application </w:t>
      </w:r>
      <w:r w:rsidR="008E7782">
        <w:t>that</w:t>
      </w:r>
      <w:r>
        <w:t xml:space="preserve"> must utilize </w:t>
      </w:r>
      <w:r w:rsidR="00B93DC5">
        <w:t xml:space="preserve">only </w:t>
      </w:r>
      <w:r>
        <w:t>the resources provided within the specified framework.</w:t>
      </w:r>
    </w:p>
    <w:p w:rsidR="005C7223" w:rsidRPr="005C7223" w:rsidRDefault="005C7223" w:rsidP="005C7223">
      <w:pPr>
        <w:pStyle w:val="Ruletext"/>
        <w:ind w:left="0"/>
        <w:jc w:val="left"/>
        <w:rPr>
          <w:b/>
        </w:rPr>
      </w:pPr>
      <w:r w:rsidRPr="005C7223">
        <w:rPr>
          <w:b/>
        </w:rPr>
        <w:t>PERMISSION 7.2</w:t>
      </w:r>
    </w:p>
    <w:p w:rsidR="008979D4" w:rsidRDefault="008979D4" w:rsidP="005C7223">
      <w:pPr>
        <w:pStyle w:val="Ruletext"/>
        <w:jc w:val="left"/>
      </w:pPr>
      <w:r>
        <w:t xml:space="preserve">If a VXI module claims conformance to the </w:t>
      </w:r>
      <w:proofErr w:type="spellStart"/>
      <w:r>
        <w:t>VXI</w:t>
      </w:r>
      <w:r>
        <w:rPr>
          <w:i/>
        </w:rPr>
        <w:t>plug&amp;play</w:t>
      </w:r>
      <w:proofErr w:type="spellEnd"/>
      <w:r>
        <w:t xml:space="preserve"> </w:t>
      </w:r>
      <w:smartTag w:uri="urn:schemas-microsoft-com:office:smarttags" w:element="stockticker">
        <w:r>
          <w:t>WIN</w:t>
        </w:r>
      </w:smartTag>
      <w:r>
        <w:t xml:space="preserve">64 system framework, it </w:t>
      </w:r>
      <w:r w:rsidR="005C7223">
        <w:rPr>
          <w:b/>
        </w:rPr>
        <w:t>MAY</w:t>
      </w:r>
      <w:r>
        <w:t xml:space="preserve"> provide a 64-bit Windows standalone application that implements the </w:t>
      </w:r>
      <w:proofErr w:type="spellStart"/>
      <w:r>
        <w:t>VXI</w:t>
      </w:r>
      <w:r>
        <w:rPr>
          <w:i/>
        </w:rPr>
        <w:t>plug&amp;play</w:t>
      </w:r>
      <w:proofErr w:type="spellEnd"/>
      <w:r>
        <w:rPr>
          <w:i/>
        </w:rPr>
        <w:t xml:space="preserve"> </w:t>
      </w:r>
      <w:r>
        <w:t>soft front panel.</w:t>
      </w:r>
    </w:p>
    <w:p w:rsidR="005C7223" w:rsidRDefault="005C7223" w:rsidP="005C7223">
      <w:pPr>
        <w:pStyle w:val="Ruletext"/>
        <w:jc w:val="left"/>
      </w:pPr>
    </w:p>
    <w:p w:rsidR="005C7223" w:rsidRDefault="005C7223" w:rsidP="005C7223">
      <w:pPr>
        <w:pStyle w:val="Rule"/>
      </w:pPr>
      <w:r>
        <w:t xml:space="preserve">OBSERVATION </w:t>
      </w:r>
      <w:r w:rsidR="00A43454">
        <w:fldChar w:fldCharType="begin"/>
      </w:r>
      <w:r w:rsidR="00AB5870">
        <w:instrText xml:space="preserve"> seq DocSection \c </w:instrText>
      </w:r>
      <w:r w:rsidR="00A43454">
        <w:fldChar w:fldCharType="separate"/>
      </w:r>
      <w:r w:rsidR="00E649C3">
        <w:rPr>
          <w:noProof/>
        </w:rPr>
        <w:t>7</w:t>
      </w:r>
      <w:r w:rsidR="00A43454">
        <w:rPr>
          <w:noProof/>
        </w:rPr>
        <w:fldChar w:fldCharType="end"/>
      </w:r>
      <w:r>
        <w:t>.2</w:t>
      </w:r>
    </w:p>
    <w:p w:rsidR="005C7223" w:rsidRPr="005C7223" w:rsidRDefault="005C7223" w:rsidP="005C7223">
      <w:pPr>
        <w:pStyle w:val="Ruletext"/>
      </w:pPr>
      <w:r>
        <w:t>It is not necessary to provide the 64</w:t>
      </w:r>
      <w:r w:rsidR="00B93DC5">
        <w:t>-</w:t>
      </w:r>
      <w:r>
        <w:t>bit soft front panel</w:t>
      </w:r>
      <w:r w:rsidR="00950D32">
        <w:t>,</w:t>
      </w:r>
      <w:r>
        <w:t xml:space="preserve"> because the 32</w:t>
      </w:r>
      <w:r w:rsidR="00B93DC5">
        <w:t>-</w:t>
      </w:r>
      <w:r>
        <w:t>bit soft front panel is already a requirement.</w:t>
      </w:r>
    </w:p>
    <w:p w:rsidR="005C7223" w:rsidRDefault="005C7223" w:rsidP="005C7223">
      <w:pPr>
        <w:pStyle w:val="Ruletext"/>
        <w:jc w:val="left"/>
      </w:pPr>
    </w:p>
    <w:p w:rsidR="00467968" w:rsidRDefault="00A43454" w:rsidP="00467968">
      <w:pPr>
        <w:pStyle w:val="Heading2"/>
      </w:pPr>
      <w:r>
        <w:lastRenderedPageBreak/>
        <w:fldChar w:fldCharType="begin"/>
      </w:r>
      <w:r w:rsidR="00AB5870">
        <w:instrText xml:space="preserve"> seq DocSection \c </w:instrText>
      </w:r>
      <w:r>
        <w:fldChar w:fldCharType="separate"/>
      </w:r>
      <w:bookmarkStart w:id="262" w:name="_Toc184114252"/>
      <w:bookmarkStart w:id="263" w:name="_Toc184115968"/>
      <w:r w:rsidR="00E649C3">
        <w:rPr>
          <w:noProof/>
        </w:rPr>
        <w:t>7</w:t>
      </w:r>
      <w:r>
        <w:rPr>
          <w:noProof/>
        </w:rPr>
        <w:fldChar w:fldCharType="end"/>
      </w:r>
      <w:r w:rsidR="00467968">
        <w:t>.</w:t>
      </w:r>
      <w:r>
        <w:fldChar w:fldCharType="begin" w:fldLock="1"/>
      </w:r>
      <w:r w:rsidR="00DD1F33">
        <w:instrText>seq subsection</w:instrText>
      </w:r>
      <w:r>
        <w:fldChar w:fldCharType="separate"/>
      </w:r>
      <w:r w:rsidR="00467968">
        <w:t>8</w:t>
      </w:r>
      <w:r>
        <w:fldChar w:fldCharType="end"/>
      </w:r>
      <w:r w:rsidR="00467968">
        <w:t xml:space="preserve">  Application Development Environments</w:t>
      </w:r>
      <w:bookmarkEnd w:id="262"/>
      <w:bookmarkEnd w:id="263"/>
    </w:p>
    <w:p w:rsidR="008979D4" w:rsidRDefault="00096DE9" w:rsidP="008979D4">
      <w:pPr>
        <w:keepNext/>
        <w:spacing w:after="240"/>
        <w:jc w:val="left"/>
      </w:pPr>
      <w:r>
        <w:t xml:space="preserve">The </w:t>
      </w:r>
      <w:smartTag w:uri="urn:schemas-microsoft-com:office:smarttags" w:element="stockticker">
        <w:r>
          <w:t>WIN</w:t>
        </w:r>
      </w:smartTag>
      <w:r>
        <w:t>64</w:t>
      </w:r>
      <w:r w:rsidR="008979D4">
        <w:t xml:space="preserve"> system framework supports, but is not limited to, the following languages with the revision described or higher revisions.</w:t>
      </w:r>
    </w:p>
    <w:tbl>
      <w:tblPr>
        <w:tblW w:w="0" w:type="auto"/>
        <w:tblInd w:w="1818" w:type="dxa"/>
        <w:tblLayout w:type="fixed"/>
        <w:tblLook w:val="04A0" w:firstRow="1" w:lastRow="0" w:firstColumn="1" w:lastColumn="0" w:noHBand="0" w:noVBand="1"/>
      </w:tblPr>
      <w:tblGrid>
        <w:gridCol w:w="2373"/>
        <w:gridCol w:w="2397"/>
        <w:gridCol w:w="1170"/>
      </w:tblGrid>
      <w:tr w:rsidR="008979D4">
        <w:tc>
          <w:tcPr>
            <w:tcW w:w="2373" w:type="dxa"/>
            <w:tcBorders>
              <w:top w:val="single" w:sz="12" w:space="0" w:color="000000"/>
              <w:left w:val="single" w:sz="12" w:space="0" w:color="000000"/>
              <w:bottom w:val="nil"/>
              <w:right w:val="single" w:sz="6" w:space="0" w:color="000000"/>
            </w:tcBorders>
          </w:tcPr>
          <w:p w:rsidR="008979D4" w:rsidRDefault="008979D4" w:rsidP="00944038">
            <w:pPr>
              <w:keepNext/>
              <w:tabs>
                <w:tab w:val="right" w:pos="9360"/>
              </w:tabs>
              <w:spacing w:before="0" w:after="0"/>
              <w:ind w:right="0"/>
              <w:rPr>
                <w:b/>
              </w:rPr>
            </w:pPr>
            <w:r>
              <w:rPr>
                <w:b/>
              </w:rPr>
              <w:t>Company</w:t>
            </w:r>
          </w:p>
        </w:tc>
        <w:tc>
          <w:tcPr>
            <w:tcW w:w="2397" w:type="dxa"/>
            <w:tcBorders>
              <w:top w:val="single" w:sz="12" w:space="0" w:color="000000"/>
              <w:left w:val="single" w:sz="6" w:space="0" w:color="000000"/>
              <w:bottom w:val="nil"/>
              <w:right w:val="single" w:sz="6" w:space="0" w:color="000000"/>
            </w:tcBorders>
          </w:tcPr>
          <w:p w:rsidR="008979D4" w:rsidRDefault="008979D4" w:rsidP="00944038">
            <w:pPr>
              <w:keepNext/>
              <w:tabs>
                <w:tab w:val="right" w:pos="9360"/>
              </w:tabs>
              <w:spacing w:before="0" w:after="0"/>
              <w:ind w:right="0"/>
              <w:rPr>
                <w:b/>
              </w:rPr>
            </w:pPr>
            <w:r>
              <w:rPr>
                <w:b/>
              </w:rPr>
              <w:t>Product</w:t>
            </w:r>
          </w:p>
        </w:tc>
        <w:tc>
          <w:tcPr>
            <w:tcW w:w="1170" w:type="dxa"/>
            <w:tcBorders>
              <w:top w:val="single" w:sz="12" w:space="0" w:color="000000"/>
              <w:left w:val="single" w:sz="6" w:space="0" w:color="000000"/>
              <w:bottom w:val="nil"/>
              <w:right w:val="single" w:sz="12" w:space="0" w:color="000000"/>
            </w:tcBorders>
          </w:tcPr>
          <w:p w:rsidR="008979D4" w:rsidRDefault="008979D4" w:rsidP="00944038">
            <w:pPr>
              <w:keepNext/>
              <w:tabs>
                <w:tab w:val="right" w:pos="9360"/>
              </w:tabs>
              <w:spacing w:before="0" w:after="0"/>
              <w:ind w:right="0"/>
              <w:jc w:val="center"/>
              <w:rPr>
                <w:b/>
              </w:rPr>
            </w:pPr>
            <w:r>
              <w:rPr>
                <w:b/>
              </w:rPr>
              <w:t>Revision</w:t>
            </w:r>
          </w:p>
        </w:tc>
      </w:tr>
      <w:tr w:rsidR="008979D4">
        <w:tc>
          <w:tcPr>
            <w:tcW w:w="2373" w:type="dxa"/>
            <w:tcBorders>
              <w:top w:val="single" w:sz="6" w:space="0" w:color="000000"/>
              <w:left w:val="single" w:sz="6" w:space="0" w:color="000000"/>
              <w:bottom w:val="single" w:sz="6" w:space="0" w:color="000000"/>
              <w:right w:val="single" w:sz="6" w:space="0" w:color="000000"/>
            </w:tcBorders>
          </w:tcPr>
          <w:p w:rsidR="008979D4" w:rsidRDefault="005C7223" w:rsidP="00944038">
            <w:pPr>
              <w:keepNext/>
              <w:tabs>
                <w:tab w:val="right" w:pos="9360"/>
              </w:tabs>
              <w:spacing w:before="0" w:after="0"/>
              <w:ind w:right="0"/>
            </w:pPr>
            <w:r>
              <w:t>Microsoft</w:t>
            </w:r>
          </w:p>
        </w:tc>
        <w:tc>
          <w:tcPr>
            <w:tcW w:w="2397" w:type="dxa"/>
            <w:tcBorders>
              <w:top w:val="single" w:sz="6" w:space="0" w:color="000000"/>
              <w:left w:val="single" w:sz="6" w:space="0" w:color="000000"/>
              <w:bottom w:val="single" w:sz="6" w:space="0" w:color="000000"/>
              <w:right w:val="single" w:sz="6" w:space="0" w:color="000000"/>
            </w:tcBorders>
          </w:tcPr>
          <w:p w:rsidR="008979D4" w:rsidRDefault="005C7223" w:rsidP="00335A1F">
            <w:pPr>
              <w:keepNext/>
              <w:tabs>
                <w:tab w:val="right" w:pos="9360"/>
              </w:tabs>
              <w:spacing w:before="0" w:after="0"/>
              <w:ind w:right="0"/>
            </w:pPr>
            <w:r>
              <w:t>Visual Studio</w:t>
            </w:r>
          </w:p>
        </w:tc>
        <w:tc>
          <w:tcPr>
            <w:tcW w:w="1170" w:type="dxa"/>
            <w:tcBorders>
              <w:top w:val="single" w:sz="6" w:space="0" w:color="000000"/>
              <w:left w:val="single" w:sz="6" w:space="0" w:color="000000"/>
              <w:bottom w:val="single" w:sz="6" w:space="0" w:color="000000"/>
              <w:right w:val="single" w:sz="6" w:space="0" w:color="000000"/>
            </w:tcBorders>
          </w:tcPr>
          <w:p w:rsidR="008979D4" w:rsidRDefault="005C7223" w:rsidP="00944038">
            <w:pPr>
              <w:keepNext/>
              <w:tabs>
                <w:tab w:val="right" w:pos="9360"/>
              </w:tabs>
              <w:spacing w:before="0" w:after="0"/>
              <w:ind w:right="0"/>
              <w:jc w:val="center"/>
            </w:pPr>
            <w:r>
              <w:t>2005/8.0</w:t>
            </w:r>
          </w:p>
        </w:tc>
      </w:tr>
      <w:tr w:rsidR="00B70082">
        <w:tc>
          <w:tcPr>
            <w:tcW w:w="2373" w:type="dxa"/>
            <w:tcBorders>
              <w:top w:val="single" w:sz="6" w:space="0" w:color="000000"/>
              <w:left w:val="single" w:sz="6" w:space="0" w:color="000000"/>
              <w:bottom w:val="single" w:sz="6" w:space="0" w:color="000000"/>
              <w:right w:val="single" w:sz="6" w:space="0" w:color="000000"/>
            </w:tcBorders>
          </w:tcPr>
          <w:p w:rsidR="00B70082" w:rsidRDefault="00B70082" w:rsidP="00944038">
            <w:pPr>
              <w:keepNext/>
              <w:tabs>
                <w:tab w:val="right" w:pos="9360"/>
              </w:tabs>
              <w:spacing w:before="0" w:after="0"/>
              <w:ind w:right="0"/>
            </w:pPr>
            <w:r>
              <w:t>Agilent Technologies</w:t>
            </w:r>
          </w:p>
        </w:tc>
        <w:tc>
          <w:tcPr>
            <w:tcW w:w="2397" w:type="dxa"/>
            <w:tcBorders>
              <w:top w:val="single" w:sz="6" w:space="0" w:color="000000"/>
              <w:left w:val="single" w:sz="6" w:space="0" w:color="000000"/>
              <w:bottom w:val="single" w:sz="6" w:space="0" w:color="000000"/>
              <w:right w:val="single" w:sz="6" w:space="0" w:color="000000"/>
            </w:tcBorders>
          </w:tcPr>
          <w:p w:rsidR="00B70082" w:rsidRDefault="00B70082" w:rsidP="00335A1F">
            <w:pPr>
              <w:keepNext/>
              <w:tabs>
                <w:tab w:val="right" w:pos="9360"/>
              </w:tabs>
              <w:spacing w:before="0" w:after="0"/>
              <w:ind w:right="0"/>
            </w:pPr>
            <w:r>
              <w:t>Agilent VEE</w:t>
            </w:r>
          </w:p>
        </w:tc>
        <w:tc>
          <w:tcPr>
            <w:tcW w:w="1170" w:type="dxa"/>
            <w:tcBorders>
              <w:top w:val="single" w:sz="6" w:space="0" w:color="000000"/>
              <w:left w:val="single" w:sz="6" w:space="0" w:color="000000"/>
              <w:bottom w:val="single" w:sz="6" w:space="0" w:color="000000"/>
              <w:right w:val="single" w:sz="6" w:space="0" w:color="000000"/>
            </w:tcBorders>
          </w:tcPr>
          <w:p w:rsidR="00B70082" w:rsidRDefault="00B70082" w:rsidP="00944038">
            <w:pPr>
              <w:keepNext/>
              <w:tabs>
                <w:tab w:val="right" w:pos="9360"/>
              </w:tabs>
              <w:spacing w:before="0" w:after="0"/>
              <w:ind w:right="0"/>
              <w:jc w:val="center"/>
            </w:pPr>
            <w:r>
              <w:t>*</w:t>
            </w:r>
          </w:p>
        </w:tc>
      </w:tr>
      <w:tr w:rsidR="00B70082">
        <w:tc>
          <w:tcPr>
            <w:tcW w:w="2373" w:type="dxa"/>
            <w:tcBorders>
              <w:top w:val="single" w:sz="6" w:space="0" w:color="000000"/>
              <w:left w:val="single" w:sz="6" w:space="0" w:color="000000"/>
              <w:bottom w:val="single" w:sz="6" w:space="0" w:color="000000"/>
              <w:right w:val="single" w:sz="6" w:space="0" w:color="000000"/>
            </w:tcBorders>
          </w:tcPr>
          <w:p w:rsidR="00B70082" w:rsidRDefault="00B70082" w:rsidP="00944038">
            <w:pPr>
              <w:keepNext/>
              <w:tabs>
                <w:tab w:val="right" w:pos="9360"/>
              </w:tabs>
              <w:spacing w:before="0" w:after="0"/>
              <w:ind w:right="0"/>
            </w:pPr>
            <w:r>
              <w:t>National Instruments</w:t>
            </w:r>
          </w:p>
        </w:tc>
        <w:tc>
          <w:tcPr>
            <w:tcW w:w="2397" w:type="dxa"/>
            <w:tcBorders>
              <w:top w:val="single" w:sz="6" w:space="0" w:color="000000"/>
              <w:left w:val="single" w:sz="6" w:space="0" w:color="000000"/>
              <w:bottom w:val="single" w:sz="6" w:space="0" w:color="000000"/>
              <w:right w:val="single" w:sz="6" w:space="0" w:color="000000"/>
            </w:tcBorders>
          </w:tcPr>
          <w:p w:rsidR="00B70082" w:rsidRDefault="00B70082" w:rsidP="00335A1F">
            <w:pPr>
              <w:keepNext/>
              <w:tabs>
                <w:tab w:val="right" w:pos="9360"/>
              </w:tabs>
              <w:spacing w:before="0" w:after="0"/>
              <w:ind w:right="0"/>
            </w:pPr>
            <w:r>
              <w:t>LabVIEW</w:t>
            </w:r>
          </w:p>
        </w:tc>
        <w:tc>
          <w:tcPr>
            <w:tcW w:w="1170" w:type="dxa"/>
            <w:tcBorders>
              <w:top w:val="single" w:sz="6" w:space="0" w:color="000000"/>
              <w:left w:val="single" w:sz="6" w:space="0" w:color="000000"/>
              <w:bottom w:val="single" w:sz="6" w:space="0" w:color="000000"/>
              <w:right w:val="single" w:sz="6" w:space="0" w:color="000000"/>
            </w:tcBorders>
          </w:tcPr>
          <w:p w:rsidR="00B70082" w:rsidRDefault="00B70082" w:rsidP="00944038">
            <w:pPr>
              <w:keepNext/>
              <w:tabs>
                <w:tab w:val="right" w:pos="9360"/>
              </w:tabs>
              <w:spacing w:before="0" w:after="0"/>
              <w:ind w:right="0"/>
              <w:jc w:val="center"/>
            </w:pPr>
            <w:r>
              <w:t>*</w:t>
            </w:r>
          </w:p>
        </w:tc>
      </w:tr>
      <w:tr w:rsidR="00B70082">
        <w:tc>
          <w:tcPr>
            <w:tcW w:w="2373" w:type="dxa"/>
            <w:tcBorders>
              <w:top w:val="single" w:sz="6" w:space="0" w:color="000000"/>
              <w:left w:val="single" w:sz="6" w:space="0" w:color="000000"/>
              <w:bottom w:val="single" w:sz="6" w:space="0" w:color="000000"/>
              <w:right w:val="single" w:sz="6" w:space="0" w:color="000000"/>
            </w:tcBorders>
          </w:tcPr>
          <w:p w:rsidR="00B70082" w:rsidRDefault="00B70082" w:rsidP="00944038">
            <w:pPr>
              <w:keepNext/>
              <w:tabs>
                <w:tab w:val="right" w:pos="9360"/>
              </w:tabs>
              <w:spacing w:before="0" w:after="0"/>
              <w:ind w:right="0"/>
            </w:pPr>
            <w:r>
              <w:t>National Instruments</w:t>
            </w:r>
          </w:p>
        </w:tc>
        <w:tc>
          <w:tcPr>
            <w:tcW w:w="2397" w:type="dxa"/>
            <w:tcBorders>
              <w:top w:val="single" w:sz="6" w:space="0" w:color="000000"/>
              <w:left w:val="single" w:sz="6" w:space="0" w:color="000000"/>
              <w:bottom w:val="single" w:sz="6" w:space="0" w:color="000000"/>
              <w:right w:val="single" w:sz="6" w:space="0" w:color="000000"/>
            </w:tcBorders>
          </w:tcPr>
          <w:p w:rsidR="00B70082" w:rsidRDefault="00B70082" w:rsidP="00335A1F">
            <w:pPr>
              <w:keepNext/>
              <w:tabs>
                <w:tab w:val="right" w:pos="9360"/>
              </w:tabs>
              <w:spacing w:before="0" w:after="0"/>
              <w:ind w:right="0"/>
            </w:pPr>
            <w:r>
              <w:t>LabWindows/CVI</w:t>
            </w:r>
          </w:p>
        </w:tc>
        <w:tc>
          <w:tcPr>
            <w:tcW w:w="1170" w:type="dxa"/>
            <w:tcBorders>
              <w:top w:val="single" w:sz="6" w:space="0" w:color="000000"/>
              <w:left w:val="single" w:sz="6" w:space="0" w:color="000000"/>
              <w:bottom w:val="single" w:sz="6" w:space="0" w:color="000000"/>
              <w:right w:val="single" w:sz="6" w:space="0" w:color="000000"/>
            </w:tcBorders>
          </w:tcPr>
          <w:p w:rsidR="00B70082" w:rsidRDefault="00B70082" w:rsidP="00944038">
            <w:pPr>
              <w:keepNext/>
              <w:tabs>
                <w:tab w:val="right" w:pos="9360"/>
              </w:tabs>
              <w:spacing w:before="0" w:after="0"/>
              <w:ind w:right="0"/>
              <w:jc w:val="center"/>
            </w:pPr>
            <w:r>
              <w:t>*</w:t>
            </w:r>
          </w:p>
        </w:tc>
      </w:tr>
      <w:tr w:rsidR="00B70082">
        <w:tc>
          <w:tcPr>
            <w:tcW w:w="2373" w:type="dxa"/>
            <w:tcBorders>
              <w:top w:val="single" w:sz="6" w:space="0" w:color="000000"/>
              <w:left w:val="single" w:sz="6" w:space="0" w:color="000000"/>
              <w:bottom w:val="nil"/>
              <w:right w:val="single" w:sz="6" w:space="0" w:color="000000"/>
            </w:tcBorders>
          </w:tcPr>
          <w:p w:rsidR="00B70082" w:rsidRDefault="00B70082" w:rsidP="00944038">
            <w:pPr>
              <w:keepNext/>
              <w:tabs>
                <w:tab w:val="right" w:pos="9360"/>
              </w:tabs>
              <w:spacing w:before="0" w:after="0"/>
              <w:ind w:right="0"/>
            </w:pPr>
            <w:r w:rsidRPr="00816FE7">
              <w:t xml:space="preserve">The </w:t>
            </w:r>
            <w:proofErr w:type="spellStart"/>
            <w:r w:rsidRPr="00816FE7">
              <w:t>MathWorks</w:t>
            </w:r>
            <w:proofErr w:type="spellEnd"/>
          </w:p>
        </w:tc>
        <w:tc>
          <w:tcPr>
            <w:tcW w:w="2397" w:type="dxa"/>
            <w:tcBorders>
              <w:top w:val="single" w:sz="6" w:space="0" w:color="000000"/>
              <w:left w:val="single" w:sz="6" w:space="0" w:color="000000"/>
              <w:bottom w:val="nil"/>
              <w:right w:val="single" w:sz="6" w:space="0" w:color="000000"/>
            </w:tcBorders>
          </w:tcPr>
          <w:p w:rsidR="00B70082" w:rsidRDefault="00B70082" w:rsidP="00335A1F">
            <w:pPr>
              <w:keepNext/>
              <w:tabs>
                <w:tab w:val="right" w:pos="9360"/>
              </w:tabs>
              <w:spacing w:before="0" w:after="0"/>
              <w:ind w:right="0"/>
            </w:pPr>
            <w:r w:rsidRPr="00816FE7">
              <w:t>MATLAB</w:t>
            </w:r>
          </w:p>
        </w:tc>
        <w:tc>
          <w:tcPr>
            <w:tcW w:w="1170" w:type="dxa"/>
            <w:tcBorders>
              <w:top w:val="single" w:sz="6" w:space="0" w:color="000000"/>
              <w:left w:val="single" w:sz="6" w:space="0" w:color="000000"/>
              <w:bottom w:val="nil"/>
              <w:right w:val="single" w:sz="6" w:space="0" w:color="000000"/>
            </w:tcBorders>
          </w:tcPr>
          <w:p w:rsidR="00B70082" w:rsidRDefault="00B70082" w:rsidP="00944038">
            <w:pPr>
              <w:keepNext/>
              <w:tabs>
                <w:tab w:val="right" w:pos="9360"/>
              </w:tabs>
              <w:spacing w:before="0" w:after="0"/>
              <w:ind w:right="0"/>
              <w:jc w:val="center"/>
            </w:pPr>
            <w:r>
              <w:t>*</w:t>
            </w:r>
          </w:p>
        </w:tc>
      </w:tr>
    </w:tbl>
    <w:p w:rsidR="00B70082" w:rsidRDefault="00B70082" w:rsidP="008979D4">
      <w:pPr>
        <w:pStyle w:val="Rule"/>
      </w:pPr>
      <w:r>
        <w:t>* - The intent is to support these ADEs when a version compatible with this specification is released.  These versions will be added as an editorial change.</w:t>
      </w:r>
    </w:p>
    <w:p w:rsidR="008979D4" w:rsidRDefault="008979D4" w:rsidP="008979D4">
      <w:pPr>
        <w:pStyle w:val="Rule"/>
      </w:pPr>
      <w:r>
        <w:t xml:space="preserve">PERMISSION </w:t>
      </w:r>
      <w:r w:rsidR="008E7782">
        <w:t>7.3</w:t>
      </w:r>
    </w:p>
    <w:p w:rsidR="008979D4" w:rsidRDefault="008979D4" w:rsidP="008979D4">
      <w:pPr>
        <w:pStyle w:val="Ruletext"/>
        <w:jc w:val="left"/>
      </w:pPr>
      <w:r>
        <w:t xml:space="preserve">Software products </w:t>
      </w:r>
      <w:r w:rsidR="00810520">
        <w:t>that</w:t>
      </w:r>
      <w:r>
        <w:t xml:space="preserve"> claim 100</w:t>
      </w:r>
      <w:r w:rsidR="00950D32">
        <w:t xml:space="preserve"> percent</w:t>
      </w:r>
      <w:r>
        <w:t xml:space="preserve"> compatibili</w:t>
      </w:r>
      <w:r w:rsidR="00096DE9">
        <w:t>ty with the Microsoft Windows 64</w:t>
      </w:r>
      <w:r>
        <w:t xml:space="preserve">-bit DLL interface </w:t>
      </w:r>
      <w:smartTag w:uri="urn:schemas-microsoft-com:office:smarttags" w:element="stockticker">
        <w:r>
          <w:rPr>
            <w:b/>
          </w:rPr>
          <w:t>MAY</w:t>
        </w:r>
      </w:smartTag>
      <w:r>
        <w:t xml:space="preserve"> cl</w:t>
      </w:r>
      <w:r w:rsidR="00096DE9">
        <w:t xml:space="preserve">aim compatibility with the </w:t>
      </w:r>
      <w:smartTag w:uri="urn:schemas-microsoft-com:office:smarttags" w:element="stockticker">
        <w:r w:rsidR="00096DE9">
          <w:t>WIN</w:t>
        </w:r>
      </w:smartTag>
      <w:r w:rsidR="00096DE9">
        <w:t>64</w:t>
      </w:r>
      <w:r>
        <w:t xml:space="preserve"> system framework.</w:t>
      </w:r>
    </w:p>
    <w:p w:rsidR="00467968" w:rsidRDefault="00A43454" w:rsidP="00467968">
      <w:pPr>
        <w:pStyle w:val="Heading2"/>
      </w:pPr>
      <w:r>
        <w:fldChar w:fldCharType="begin"/>
      </w:r>
      <w:r w:rsidR="00AB5870">
        <w:instrText xml:space="preserve"> seq DocSection \c </w:instrText>
      </w:r>
      <w:r>
        <w:fldChar w:fldCharType="separate"/>
      </w:r>
      <w:bookmarkStart w:id="264" w:name="_Toc184114253"/>
      <w:bookmarkStart w:id="265" w:name="_Toc184115969"/>
      <w:r w:rsidR="00E649C3">
        <w:rPr>
          <w:noProof/>
        </w:rPr>
        <w:t>7</w:t>
      </w:r>
      <w:r>
        <w:rPr>
          <w:noProof/>
        </w:rPr>
        <w:fldChar w:fldCharType="end"/>
      </w:r>
      <w:r w:rsidR="00467968">
        <w:t>.</w:t>
      </w:r>
      <w:r>
        <w:fldChar w:fldCharType="begin" w:fldLock="1"/>
      </w:r>
      <w:r w:rsidR="00DD1F33">
        <w:instrText>seq subsection</w:instrText>
      </w:r>
      <w:r>
        <w:fldChar w:fldCharType="separate"/>
      </w:r>
      <w:r w:rsidR="00467968">
        <w:t>9</w:t>
      </w:r>
      <w:r>
        <w:fldChar w:fldCharType="end"/>
      </w:r>
      <w:r w:rsidR="00467968">
        <w:t xml:space="preserve">  Installation Media</w:t>
      </w:r>
      <w:bookmarkEnd w:id="264"/>
      <w:bookmarkEnd w:id="265"/>
    </w:p>
    <w:p w:rsidR="00096DE9" w:rsidRDefault="00096DE9" w:rsidP="00096DE9">
      <w:pPr>
        <w:jc w:val="left"/>
      </w:pPr>
      <w:r>
        <w:t xml:space="preserve">To reduce the time and knowledge required to integrate a VXI system, </w:t>
      </w:r>
      <w:proofErr w:type="spellStart"/>
      <w:r>
        <w:t>VXI</w:t>
      </w:r>
      <w:r>
        <w:rPr>
          <w:i/>
        </w:rPr>
        <w:t>plug&amp;play</w:t>
      </w:r>
      <w:proofErr w:type="spellEnd"/>
      <w:r>
        <w:t xml:space="preserve"> defines standard installation media patterned after industry standard implementations such as MS Windows install programs.</w:t>
      </w:r>
    </w:p>
    <w:p w:rsidR="00096DE9" w:rsidRDefault="00096DE9" w:rsidP="00096DE9">
      <w:pPr>
        <w:pStyle w:val="Rule"/>
      </w:pPr>
      <w:proofErr w:type="gramStart"/>
      <w:r>
        <w:t xml:space="preserve">RULE </w:t>
      </w:r>
      <w:r w:rsidR="00354682">
        <w:t xml:space="preserve"> </w:t>
      </w:r>
      <w:r w:rsidR="008E7782">
        <w:t>7.</w:t>
      </w:r>
      <w:r w:rsidR="0073532C">
        <w:t>5</w:t>
      </w:r>
      <w:proofErr w:type="gramEnd"/>
    </w:p>
    <w:p w:rsidR="00096DE9" w:rsidRDefault="00096DE9" w:rsidP="00096DE9">
      <w:pPr>
        <w:pStyle w:val="Ruletext"/>
        <w:jc w:val="left"/>
      </w:pPr>
      <w:r>
        <w:t xml:space="preserve">The </w:t>
      </w:r>
      <w:smartTag w:uri="urn:schemas-microsoft-com:office:smarttags" w:element="stockticker">
        <w:r>
          <w:t>WIN</w:t>
        </w:r>
      </w:smartTag>
      <w:r>
        <w:t xml:space="preserve">64 system framework installation media </w:t>
      </w:r>
      <w:r>
        <w:rPr>
          <w:b/>
        </w:rPr>
        <w:t>SHALL</w:t>
      </w:r>
      <w:r>
        <w:t xml:space="preserve"> be compatible with the operating systems specified in the </w:t>
      </w:r>
      <w:smartTag w:uri="urn:schemas-microsoft-com:office:smarttags" w:element="stockticker">
        <w:r>
          <w:t>WIN</w:t>
        </w:r>
      </w:smartTag>
      <w:r>
        <w:t>64 framework.</w:t>
      </w:r>
    </w:p>
    <w:p w:rsidR="00096DE9" w:rsidRDefault="00096DE9" w:rsidP="00096DE9">
      <w:pPr>
        <w:pStyle w:val="Rule"/>
      </w:pPr>
      <w:proofErr w:type="gramStart"/>
      <w:r>
        <w:t xml:space="preserve">RULE </w:t>
      </w:r>
      <w:r w:rsidR="00354682">
        <w:t xml:space="preserve"> </w:t>
      </w:r>
      <w:r w:rsidR="008E7782">
        <w:t>7.</w:t>
      </w:r>
      <w:r w:rsidR="0073532C">
        <w:t>6</w:t>
      </w:r>
      <w:proofErr w:type="gramEnd"/>
    </w:p>
    <w:p w:rsidR="00096DE9" w:rsidRDefault="00096DE9" w:rsidP="00096DE9">
      <w:pPr>
        <w:pStyle w:val="Ruletext"/>
        <w:jc w:val="left"/>
      </w:pPr>
      <w:r>
        <w:t xml:space="preserve">The </w:t>
      </w:r>
      <w:smartTag w:uri="urn:schemas-microsoft-com:office:smarttags" w:element="stockticker">
        <w:r>
          <w:t>WIN</w:t>
        </w:r>
      </w:smartTag>
      <w:r>
        <w:t xml:space="preserve">64 system framework installation media </w:t>
      </w:r>
      <w:r>
        <w:rPr>
          <w:b/>
        </w:rPr>
        <w:t>SHALL</w:t>
      </w:r>
      <w:r>
        <w:t xml:space="preserve"> be downloadable from the Internet or delivered on either a CD-ROM or a </w:t>
      </w:r>
      <w:smartTag w:uri="urn:schemas-microsoft-com:office:smarttags" w:element="stockticker">
        <w:r>
          <w:t>DVD</w:t>
        </w:r>
      </w:smartTag>
      <w:r>
        <w:t>. Other distribution media or mechanisms SHALL comply with VPP-6.</w:t>
      </w:r>
    </w:p>
    <w:p w:rsidR="00096DE9" w:rsidRDefault="00096DE9" w:rsidP="00096DE9">
      <w:pPr>
        <w:pStyle w:val="Rule"/>
      </w:pPr>
      <w:proofErr w:type="gramStart"/>
      <w:r>
        <w:t xml:space="preserve">RULE </w:t>
      </w:r>
      <w:r w:rsidR="00354682">
        <w:t xml:space="preserve"> </w:t>
      </w:r>
      <w:r w:rsidR="008E7782">
        <w:t>7.</w:t>
      </w:r>
      <w:r w:rsidR="0073532C">
        <w:t>7</w:t>
      </w:r>
      <w:proofErr w:type="gramEnd"/>
    </w:p>
    <w:p w:rsidR="00096DE9" w:rsidRDefault="0095787D" w:rsidP="00096DE9">
      <w:pPr>
        <w:pStyle w:val="Ruletext"/>
        <w:jc w:val="left"/>
      </w:pPr>
      <w:r>
        <w:t xml:space="preserve">The </w:t>
      </w:r>
      <w:smartTag w:uri="urn:schemas-microsoft-com:office:smarttags" w:element="stockticker">
        <w:r>
          <w:t>WIN</w:t>
        </w:r>
      </w:smartTag>
      <w:r>
        <w:t>64</w:t>
      </w:r>
      <w:r w:rsidR="00096DE9">
        <w:t xml:space="preserve"> system framework installation media </w:t>
      </w:r>
      <w:r w:rsidR="00096DE9">
        <w:rPr>
          <w:b/>
        </w:rPr>
        <w:t>SHALL</w:t>
      </w:r>
      <w:r w:rsidR="00096DE9">
        <w:t xml:space="preserve"> be delivered with the VXI module.</w:t>
      </w:r>
    </w:p>
    <w:p w:rsidR="00B14893" w:rsidRDefault="00B14893" w:rsidP="00B14893">
      <w:pPr>
        <w:sectPr w:rsidR="00B14893">
          <w:headerReference w:type="even" r:id="rId35"/>
          <w:headerReference w:type="default" r:id="rId36"/>
          <w:footnotePr>
            <w:numRestart w:val="eachSect"/>
          </w:footnotePr>
          <w:type w:val="continuous"/>
          <w:pgSz w:w="12240" w:h="15840"/>
          <w:pgMar w:top="1440" w:right="1440" w:bottom="1440" w:left="1440" w:header="720" w:footer="720" w:gutter="0"/>
          <w:pgNumType w:start="1"/>
          <w:cols w:space="720"/>
          <w:noEndnote/>
        </w:sectPr>
      </w:pPr>
    </w:p>
    <w:p w:rsidR="00F90FB5" w:rsidRDefault="00F90FB5">
      <w:pPr>
        <w:pStyle w:val="Heading1"/>
        <w:sectPr w:rsidR="00F90FB5" w:rsidSect="00B14893">
          <w:footnotePr>
            <w:numRestart w:val="eachSect"/>
          </w:footnotePr>
          <w:type w:val="continuous"/>
          <w:pgSz w:w="12240" w:h="15840"/>
          <w:pgMar w:top="1440" w:right="1440" w:bottom="1440" w:left="1440" w:header="720" w:footer="720" w:gutter="0"/>
          <w:pgNumType w:start="1"/>
          <w:cols w:space="720"/>
          <w:noEndnote/>
        </w:sectPr>
      </w:pPr>
    </w:p>
    <w:p w:rsidR="009169C3" w:rsidRDefault="00A43454">
      <w:pPr>
        <w:pStyle w:val="Heading1"/>
      </w:pPr>
      <w:r>
        <w:lastRenderedPageBreak/>
        <w:fldChar w:fldCharType="begin"/>
      </w:r>
      <w:r w:rsidR="009169C3">
        <w:instrText>tc "</w:instrText>
      </w:r>
      <w:r w:rsidR="00411223">
        <w:instrText>Doc</w:instrText>
      </w:r>
      <w:r w:rsidR="009169C3">
        <w:instrText xml:space="preserve">Section </w:instrText>
      </w:r>
      <w:r w:rsidR="006D303D">
        <w:instrText>8</w:instrText>
      </w:r>
      <w:r w:rsidR="009169C3">
        <w:instrText>" \l 0</w:instrText>
      </w:r>
      <w:r>
        <w:fldChar w:fldCharType="end"/>
      </w:r>
      <w:bookmarkStart w:id="266" w:name="_Toc184114254"/>
      <w:bookmarkStart w:id="267" w:name="_Toc184115970"/>
      <w:r w:rsidR="009169C3">
        <w:t xml:space="preserve">Section </w:t>
      </w:r>
      <w:r>
        <w:fldChar w:fldCharType="begin"/>
      </w:r>
      <w:r w:rsidR="00AB5870">
        <w:instrText xml:space="preserve"> seq DocSection </w:instrText>
      </w:r>
      <w:r>
        <w:fldChar w:fldCharType="separate"/>
      </w:r>
      <w:r w:rsidR="00E649C3">
        <w:rPr>
          <w:noProof/>
        </w:rPr>
        <w:t>8</w:t>
      </w:r>
      <w:r>
        <w:rPr>
          <w:noProof/>
        </w:rPr>
        <w:fldChar w:fldCharType="end"/>
      </w:r>
      <w:r w:rsidR="002615E7">
        <w:tab/>
      </w:r>
      <w:r w:rsidR="009169C3">
        <w:br/>
      </w:r>
      <w:r>
        <w:fldChar w:fldCharType="begin"/>
      </w:r>
      <w:r w:rsidR="009169C3">
        <w:instrText xml:space="preserve">tc " GWINNT, </w:instrText>
      </w:r>
      <w:r w:rsidR="00DB38BE">
        <w:instrText>GWIN64</w:instrText>
      </w:r>
      <w:r w:rsidR="009169C3">
        <w:instrText xml:space="preserve"> " \l 0</w:instrText>
      </w:r>
      <w:r>
        <w:fldChar w:fldCharType="end"/>
      </w:r>
      <w:r w:rsidR="009169C3">
        <w:t xml:space="preserve">GWINNT, </w:t>
      </w:r>
      <w:bookmarkEnd w:id="243"/>
      <w:bookmarkEnd w:id="244"/>
      <w:bookmarkEnd w:id="245"/>
      <w:r w:rsidR="002810DE">
        <w:t>GWIN64</w:t>
      </w:r>
      <w:bookmarkEnd w:id="266"/>
      <w:bookmarkEnd w:id="267"/>
    </w:p>
    <w:p w:rsidR="009169C3" w:rsidRDefault="009169C3">
      <w:pPr>
        <w:tabs>
          <w:tab w:val="right" w:pos="9360"/>
        </w:tabs>
        <w:spacing w:before="0"/>
      </w:pPr>
      <w:r>
        <w:rPr>
          <w:u w:val="single"/>
        </w:rPr>
        <w:tab/>
      </w:r>
    </w:p>
    <w:bookmarkStart w:id="268" w:name="_Toc342100576"/>
    <w:bookmarkStart w:id="269" w:name="_Toc342109510"/>
    <w:bookmarkStart w:id="270" w:name="_Toc421073058"/>
    <w:p w:rsidR="009169C3" w:rsidRDefault="00A43454">
      <w:pPr>
        <w:pStyle w:val="Heading2"/>
      </w:pPr>
      <w:r>
        <w:fldChar w:fldCharType="begin"/>
      </w:r>
      <w:r w:rsidR="006D303D">
        <w:instrText xml:space="preserve"> seq DocSection \c </w:instrText>
      </w:r>
      <w:r>
        <w:fldChar w:fldCharType="separate"/>
      </w:r>
      <w:bookmarkStart w:id="271" w:name="_Toc184114255"/>
      <w:bookmarkStart w:id="272" w:name="_Toc184115971"/>
      <w:r w:rsidR="00E649C3">
        <w:rPr>
          <w:noProof/>
        </w:rPr>
        <w:t>8</w:t>
      </w:r>
      <w:r>
        <w:fldChar w:fldCharType="end"/>
      </w:r>
      <w:r w:rsidR="009169C3">
        <w:t>.</w:t>
      </w:r>
      <w:r>
        <w:fldChar w:fldCharType="begin" w:fldLock="1"/>
      </w:r>
      <w:r w:rsidR="00DD1F33">
        <w:instrText>seq subsection \r 1</w:instrText>
      </w:r>
      <w:r>
        <w:fldChar w:fldCharType="separate"/>
      </w:r>
      <w:r w:rsidR="009169C3">
        <w:t>1</w:t>
      </w:r>
      <w:r>
        <w:fldChar w:fldCharType="end"/>
      </w:r>
      <w:r w:rsidR="009169C3">
        <w:t xml:space="preserve">  Introduction</w:t>
      </w:r>
      <w:bookmarkEnd w:id="268"/>
      <w:bookmarkEnd w:id="269"/>
      <w:bookmarkEnd w:id="270"/>
      <w:bookmarkEnd w:id="271"/>
      <w:bookmarkEnd w:id="272"/>
    </w:p>
    <w:p w:rsidR="009169C3" w:rsidRDefault="009169C3" w:rsidP="00D24826">
      <w:pPr>
        <w:jc w:val="left"/>
      </w:pPr>
      <w:r>
        <w:t>The G language provided by LabVIEW is supported by the GWINNT</w:t>
      </w:r>
      <w:r w:rsidR="002810DE">
        <w:t xml:space="preserve"> and GWIN64 </w:t>
      </w:r>
      <w:r>
        <w:t>system frameworks.  This section defines the specific requirements for the application of the G language to these frameworks and the framework designations.  It defines the unique components which are required to exist to support G within the framework.</w:t>
      </w:r>
    </w:p>
    <w:bookmarkStart w:id="273" w:name="_Toc342100577"/>
    <w:bookmarkStart w:id="274" w:name="_Toc342109511"/>
    <w:bookmarkStart w:id="275" w:name="_Toc421073059"/>
    <w:p w:rsidR="009169C3" w:rsidRDefault="00A43454">
      <w:pPr>
        <w:pStyle w:val="Heading2"/>
      </w:pPr>
      <w:r>
        <w:fldChar w:fldCharType="begin"/>
      </w:r>
      <w:r w:rsidR="006D303D">
        <w:instrText xml:space="preserve"> seq DocSection \c </w:instrText>
      </w:r>
      <w:r>
        <w:fldChar w:fldCharType="separate"/>
      </w:r>
      <w:bookmarkStart w:id="276" w:name="_Toc184114256"/>
      <w:bookmarkStart w:id="277" w:name="_Toc184115972"/>
      <w:r w:rsidR="00E649C3">
        <w:rPr>
          <w:noProof/>
        </w:rPr>
        <w:t>8</w:t>
      </w:r>
      <w:r>
        <w:fldChar w:fldCharType="end"/>
      </w:r>
      <w:r w:rsidR="009169C3">
        <w:t>.</w:t>
      </w:r>
      <w:r>
        <w:fldChar w:fldCharType="begin" w:fldLock="1"/>
      </w:r>
      <w:r w:rsidR="00DD1F33">
        <w:instrText>seq subsection</w:instrText>
      </w:r>
      <w:r>
        <w:fldChar w:fldCharType="separate"/>
      </w:r>
      <w:r w:rsidR="009169C3">
        <w:t>2</w:t>
      </w:r>
      <w:r>
        <w:fldChar w:fldCharType="end"/>
      </w:r>
      <w:r w:rsidR="009169C3">
        <w:t xml:space="preserve">  Using the Bindings</w:t>
      </w:r>
      <w:bookmarkEnd w:id="273"/>
      <w:bookmarkEnd w:id="274"/>
      <w:bookmarkEnd w:id="275"/>
      <w:bookmarkEnd w:id="276"/>
      <w:bookmarkEnd w:id="277"/>
    </w:p>
    <w:p w:rsidR="009169C3" w:rsidRDefault="009169C3" w:rsidP="00D24826">
      <w:pPr>
        <w:jc w:val="left"/>
      </w:pPr>
      <w:r>
        <w:t xml:space="preserve">Support for the G language within the </w:t>
      </w:r>
      <w:proofErr w:type="spellStart"/>
      <w:r>
        <w:t>VXI</w:t>
      </w:r>
      <w:r w:rsidRPr="00B762E2">
        <w:rPr>
          <w:i/>
        </w:rPr>
        <w:t>plug&amp;play</w:t>
      </w:r>
      <w:proofErr w:type="spellEnd"/>
      <w:r>
        <w:t xml:space="preserve"> frameworks requires changes to the instrument driver files.  </w:t>
      </w:r>
      <w:r w:rsidRPr="00B94C4D">
        <w:t>The ANSI-C instrument drivers are replaced with the equivalent native LabVIEW .</w:t>
      </w:r>
      <w:proofErr w:type="spellStart"/>
      <w:r w:rsidRPr="00B94C4D">
        <w:t>llb</w:t>
      </w:r>
      <w:proofErr w:type="spellEnd"/>
      <w:r w:rsidRPr="00B94C4D">
        <w:t xml:space="preserve"> drivers as defined by the VPP-3.x</w:t>
      </w:r>
      <w:r w:rsidR="002810DE" w:rsidRPr="00B94C4D">
        <w:t xml:space="preserve"> </w:t>
      </w:r>
      <w:r w:rsidRPr="00B94C4D">
        <w:t>specifications</w:t>
      </w:r>
      <w:r>
        <w:t>.  The required help file is replaced with a help file for the LabVIEW driver.</w:t>
      </w:r>
    </w:p>
    <w:bookmarkStart w:id="278" w:name="_Toc342100579"/>
    <w:bookmarkStart w:id="279" w:name="_Toc342109512"/>
    <w:bookmarkStart w:id="280" w:name="_Toc421073060"/>
    <w:p w:rsidR="009169C3" w:rsidRDefault="00A43454">
      <w:pPr>
        <w:pStyle w:val="Heading2"/>
      </w:pPr>
      <w:r>
        <w:fldChar w:fldCharType="begin"/>
      </w:r>
      <w:r w:rsidR="006D303D">
        <w:instrText xml:space="preserve"> seq DocSection \c </w:instrText>
      </w:r>
      <w:r>
        <w:fldChar w:fldCharType="separate"/>
      </w:r>
      <w:bookmarkStart w:id="281" w:name="_Toc184114257"/>
      <w:bookmarkStart w:id="282" w:name="_Toc184115973"/>
      <w:r w:rsidR="00E649C3">
        <w:rPr>
          <w:noProof/>
        </w:rPr>
        <w:t>8</w:t>
      </w:r>
      <w:r>
        <w:fldChar w:fldCharType="end"/>
      </w:r>
      <w:r w:rsidR="009169C3">
        <w:t>.</w:t>
      </w:r>
      <w:r>
        <w:fldChar w:fldCharType="begin" w:fldLock="1"/>
      </w:r>
      <w:r w:rsidR="00DD1F33">
        <w:instrText>seq subsection</w:instrText>
      </w:r>
      <w:r>
        <w:fldChar w:fldCharType="separate"/>
      </w:r>
      <w:r w:rsidR="009169C3">
        <w:t>3</w:t>
      </w:r>
      <w:r>
        <w:fldChar w:fldCharType="end"/>
      </w:r>
      <w:r w:rsidR="009169C3">
        <w:t xml:space="preserve">  Identifying a G Bound Framework</w:t>
      </w:r>
      <w:bookmarkEnd w:id="278"/>
      <w:bookmarkEnd w:id="279"/>
      <w:bookmarkEnd w:id="280"/>
      <w:bookmarkEnd w:id="281"/>
      <w:bookmarkEnd w:id="282"/>
    </w:p>
    <w:p w:rsidR="009169C3" w:rsidRDefault="009169C3" w:rsidP="00D24826">
      <w:pPr>
        <w:jc w:val="left"/>
      </w:pPr>
      <w:r>
        <w:t>When the G binding is applied to a framework, the name of the framework is changed to reflect its different capabilities.  A G prefix is added to the native framework name. WIN</w:t>
      </w:r>
      <w:r w:rsidR="00EB1546">
        <w:t>NT</w:t>
      </w:r>
      <w:r>
        <w:t xml:space="preserve"> becomes GWIN</w:t>
      </w:r>
      <w:r w:rsidR="00EB1546">
        <w:t>NT</w:t>
      </w:r>
      <w:r>
        <w:t>, etc.</w:t>
      </w:r>
    </w:p>
    <w:p w:rsidR="009169C3" w:rsidRDefault="009169C3">
      <w:pPr>
        <w:pStyle w:val="Rule"/>
      </w:pPr>
      <w:proofErr w:type="gramStart"/>
      <w:r>
        <w:t xml:space="preserve">RULE  </w:t>
      </w:r>
      <w:proofErr w:type="gramEnd"/>
      <w:r w:rsidR="00A43454">
        <w:fldChar w:fldCharType="begin"/>
      </w:r>
      <w:r w:rsidR="00AB5870">
        <w:instrText xml:space="preserve"> seq DocSection \c </w:instrText>
      </w:r>
      <w:r w:rsidR="00A43454">
        <w:fldChar w:fldCharType="separate"/>
      </w:r>
      <w:r w:rsidR="00E649C3">
        <w:rPr>
          <w:noProof/>
        </w:rPr>
        <w:t>8</w:t>
      </w:r>
      <w:r w:rsidR="00A43454">
        <w:rPr>
          <w:noProof/>
        </w:rPr>
        <w:fldChar w:fldCharType="end"/>
      </w:r>
      <w:r>
        <w:t>.</w:t>
      </w:r>
      <w:r w:rsidR="00A43454">
        <w:fldChar w:fldCharType="begin" w:fldLock="1"/>
      </w:r>
      <w:r w:rsidR="00DD1F33">
        <w:instrText>seq rule \r 1</w:instrText>
      </w:r>
      <w:r w:rsidR="00A43454">
        <w:fldChar w:fldCharType="separate"/>
      </w:r>
      <w:r>
        <w:t>1</w:t>
      </w:r>
      <w:r w:rsidR="00A43454">
        <w:fldChar w:fldCharType="end"/>
      </w:r>
    </w:p>
    <w:p w:rsidR="009169C3" w:rsidRDefault="009169C3" w:rsidP="00D24826">
      <w:pPr>
        <w:pStyle w:val="Ruletext"/>
        <w:jc w:val="left"/>
      </w:pPr>
      <w:r>
        <w:t xml:space="preserve">When the G binding is applied to a base framework, the framework designation </w:t>
      </w:r>
      <w:r>
        <w:rPr>
          <w:b/>
        </w:rPr>
        <w:t>SHALL</w:t>
      </w:r>
      <w:r>
        <w:t xml:space="preserve"> be the base framework name with the upper case letter G prefixed to it.</w:t>
      </w:r>
    </w:p>
    <w:bookmarkStart w:id="283" w:name="_Toc342100581"/>
    <w:bookmarkStart w:id="284" w:name="_Toc342109514"/>
    <w:bookmarkStart w:id="285" w:name="_Toc421073062"/>
    <w:p w:rsidR="009169C3" w:rsidRDefault="00A43454">
      <w:pPr>
        <w:pStyle w:val="Heading2"/>
      </w:pPr>
      <w:r>
        <w:fldChar w:fldCharType="begin"/>
      </w:r>
      <w:r w:rsidR="006D303D">
        <w:instrText xml:space="preserve"> seq DocSection \c </w:instrText>
      </w:r>
      <w:r>
        <w:fldChar w:fldCharType="separate"/>
      </w:r>
      <w:bookmarkStart w:id="286" w:name="_Toc184114258"/>
      <w:bookmarkStart w:id="287" w:name="_Toc184115974"/>
      <w:r w:rsidR="00E649C3">
        <w:rPr>
          <w:noProof/>
        </w:rPr>
        <w:t>8</w:t>
      </w:r>
      <w:r>
        <w:fldChar w:fldCharType="end"/>
      </w:r>
      <w:r w:rsidR="009169C3">
        <w:t>.</w:t>
      </w:r>
      <w:r>
        <w:fldChar w:fldCharType="begin"/>
      </w:r>
      <w:r w:rsidR="00AB5870">
        <w:instrText xml:space="preserve"> seq subsection </w:instrText>
      </w:r>
      <w:r>
        <w:fldChar w:fldCharType="separate"/>
      </w:r>
      <w:r w:rsidR="00E649C3">
        <w:rPr>
          <w:noProof/>
        </w:rPr>
        <w:t>4</w:t>
      </w:r>
      <w:r>
        <w:rPr>
          <w:noProof/>
        </w:rPr>
        <w:fldChar w:fldCharType="end"/>
      </w:r>
      <w:r w:rsidR="009169C3">
        <w:t xml:space="preserve">  Instrument Drivers for a G Bound Framework</w:t>
      </w:r>
      <w:bookmarkEnd w:id="283"/>
      <w:bookmarkEnd w:id="284"/>
      <w:bookmarkEnd w:id="285"/>
      <w:bookmarkEnd w:id="286"/>
      <w:bookmarkEnd w:id="287"/>
    </w:p>
    <w:p w:rsidR="009169C3" w:rsidRDefault="009169C3" w:rsidP="00D24826">
      <w:pPr>
        <w:jc w:val="left"/>
      </w:pPr>
      <w:r>
        <w:t>When the G binding is applied to a framework, the instrument driver must be supplied as a LabVIEW G language driver.  The LabVIEW driver replaces the ANSI-C driver of the base framework.  A framework specific help file is still required.  It describes the LabVIEW driver.</w:t>
      </w:r>
    </w:p>
    <w:p w:rsidR="009169C3" w:rsidRDefault="009169C3">
      <w:pPr>
        <w:pStyle w:val="Rule"/>
      </w:pPr>
      <w:proofErr w:type="gramStart"/>
      <w:r>
        <w:t xml:space="preserve">RULE  </w:t>
      </w:r>
      <w:proofErr w:type="gramEnd"/>
      <w:r w:rsidR="00A43454">
        <w:fldChar w:fldCharType="begin"/>
      </w:r>
      <w:r w:rsidR="00AB5870">
        <w:instrText xml:space="preserve"> seq DocSection \c </w:instrText>
      </w:r>
      <w:r w:rsidR="00A43454">
        <w:fldChar w:fldCharType="separate"/>
      </w:r>
      <w:r w:rsidR="00E649C3">
        <w:rPr>
          <w:noProof/>
        </w:rPr>
        <w:t>8</w:t>
      </w:r>
      <w:r w:rsidR="00A43454">
        <w:rPr>
          <w:noProof/>
        </w:rPr>
        <w:fldChar w:fldCharType="end"/>
      </w:r>
      <w:r>
        <w:t>.</w:t>
      </w:r>
      <w:r w:rsidR="00EA17A8">
        <w:t>2</w:t>
      </w:r>
    </w:p>
    <w:p w:rsidR="009169C3" w:rsidRDefault="009169C3" w:rsidP="00D24826">
      <w:pPr>
        <w:pStyle w:val="Ruletext"/>
        <w:ind w:left="0"/>
        <w:jc w:val="left"/>
      </w:pPr>
      <w:r>
        <w:t xml:space="preserve">When the G binding is applied to a base framework, the instrument driver files </w:t>
      </w:r>
      <w:r>
        <w:rPr>
          <w:b/>
        </w:rPr>
        <w:t>SHALL</w:t>
      </w:r>
      <w:r>
        <w:t xml:space="preserve"> be replaced with a LabVIEW instrument driver as specified in VPP-3.2.</w:t>
      </w:r>
    </w:p>
    <w:p w:rsidR="006A5136" w:rsidRDefault="006A5136">
      <w:pPr>
        <w:pStyle w:val="Ruletext"/>
        <w:ind w:left="0"/>
      </w:pPr>
    </w:p>
    <w:sectPr w:rsidR="006A5136" w:rsidSect="00F90FB5">
      <w:headerReference w:type="even" r:id="rId37"/>
      <w:headerReference w:type="default" r:id="rId38"/>
      <w:footnotePr>
        <w:numRestart w:val="eachSect"/>
      </w:footnotePr>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DD5" w:rsidRDefault="00432DD5">
      <w:r>
        <w:separator/>
      </w:r>
    </w:p>
  </w:endnote>
  <w:endnote w:type="continuationSeparator" w:id="0">
    <w:p w:rsidR="00432DD5" w:rsidRDefault="00432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pPr>
      <w:pStyle w:val="Footer"/>
      <w:tabs>
        <w:tab w:val="clear" w:pos="4320"/>
        <w:tab w:val="clear" w:pos="8640"/>
        <w:tab w:val="right" w:pos="9360"/>
      </w:tabs>
      <w:rPr>
        <w:i/>
        <w:sz w:val="20"/>
      </w:rPr>
    </w:pPr>
  </w:p>
  <w:p w:rsidR="00317767" w:rsidRDefault="00317767">
    <w:pPr>
      <w:pStyle w:val="Footer"/>
      <w:tabs>
        <w:tab w:val="clear" w:pos="4320"/>
        <w:tab w:val="clear" w:pos="8640"/>
        <w:tab w:val="center" w:pos="3960"/>
        <w:tab w:val="right" w:pos="9360"/>
      </w:tabs>
      <w:rPr>
        <w:i/>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pPr>
      <w:pStyle w:val="Footer"/>
      <w:tabs>
        <w:tab w:val="clear" w:pos="4320"/>
        <w:tab w:val="clear" w:pos="8640"/>
        <w:tab w:val="center" w:pos="4680"/>
        <w:tab w:val="right" w:pos="9360"/>
      </w:tabs>
      <w:rPr>
        <w:i/>
        <w:sz w:val="20"/>
      </w:rPr>
    </w:pPr>
  </w:p>
  <w:p w:rsidR="00317767" w:rsidRDefault="00317767">
    <w:pPr>
      <w:pStyle w:val="Footer"/>
      <w:tabs>
        <w:tab w:val="clear" w:pos="4320"/>
        <w:tab w:val="clear" w:pos="8640"/>
        <w:tab w:val="center" w:pos="5400"/>
        <w:tab w:val="right" w:pos="9360"/>
      </w:tabs>
      <w:rPr>
        <w:i/>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pPr>
      <w:pStyle w:val="Footer"/>
      <w:tabs>
        <w:tab w:val="clear" w:pos="4320"/>
        <w:tab w:val="clear" w:pos="8640"/>
        <w:tab w:val="right" w:pos="9360"/>
      </w:tabs>
      <w:rPr>
        <w:i/>
        <w:sz w:val="20"/>
      </w:rPr>
    </w:pPr>
  </w:p>
  <w:p w:rsidR="00317767" w:rsidRDefault="00317767">
    <w:pPr>
      <w:pStyle w:val="Footer"/>
      <w:tabs>
        <w:tab w:val="clear" w:pos="4320"/>
        <w:tab w:val="clear" w:pos="8640"/>
        <w:tab w:val="center" w:pos="3960"/>
        <w:tab w:val="right" w:pos="9360"/>
      </w:tabs>
      <w:rPr>
        <w:i/>
        <w:sz w:val="20"/>
      </w:rPr>
    </w:pPr>
    <w:r>
      <w:rPr>
        <w:i/>
        <w:sz w:val="20"/>
      </w:rPr>
      <w:t>VPP-2:  System Frameworks Specification</w:t>
    </w:r>
    <w:r>
      <w:rPr>
        <w:i/>
        <w:sz w:val="20"/>
      </w:rPr>
      <w:tab/>
    </w:r>
    <w:r>
      <w:rPr>
        <w:i/>
        <w:sz w:val="20"/>
      </w:rPr>
      <w:tab/>
    </w:r>
    <w:proofErr w:type="spellStart"/>
    <w:r>
      <w:rPr>
        <w:i/>
        <w:sz w:val="20"/>
      </w:rPr>
      <w:t>VXIplug&amp;play</w:t>
    </w:r>
    <w:proofErr w:type="spellEnd"/>
    <w:r>
      <w:rPr>
        <w:i/>
        <w:sz w:val="20"/>
      </w:rPr>
      <w:t xml:space="preserve"> Systems </w:t>
    </w:r>
    <w:smartTag w:uri="urn:schemas-microsoft-com:office:smarttags" w:element="place">
      <w:smartTag w:uri="urn:schemas-microsoft-com:office:smarttags" w:element="City">
        <w:r>
          <w:rPr>
            <w:i/>
            <w:sz w:val="20"/>
          </w:rPr>
          <w:t>Alliance</w:t>
        </w:r>
      </w:smartTag>
    </w:smartTag>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pPr>
      <w:pStyle w:val="Footer"/>
      <w:tabs>
        <w:tab w:val="clear" w:pos="4320"/>
        <w:tab w:val="clear" w:pos="8640"/>
        <w:tab w:val="center" w:pos="4680"/>
        <w:tab w:val="right" w:pos="9360"/>
      </w:tabs>
      <w:rPr>
        <w:i/>
        <w:sz w:val="20"/>
      </w:rPr>
    </w:pPr>
  </w:p>
  <w:p w:rsidR="00317767" w:rsidRDefault="00317767">
    <w:pPr>
      <w:pStyle w:val="Footer"/>
      <w:tabs>
        <w:tab w:val="clear" w:pos="4320"/>
        <w:tab w:val="clear" w:pos="8640"/>
        <w:tab w:val="center" w:pos="5400"/>
        <w:tab w:val="right" w:pos="9360"/>
      </w:tabs>
      <w:rPr>
        <w:i/>
        <w:sz w:val="20"/>
      </w:rPr>
    </w:pPr>
    <w:proofErr w:type="spellStart"/>
    <w:r>
      <w:rPr>
        <w:i/>
        <w:sz w:val="20"/>
      </w:rPr>
      <w:t>VXIplug&amp;play</w:t>
    </w:r>
    <w:proofErr w:type="spellEnd"/>
    <w:r>
      <w:rPr>
        <w:i/>
        <w:sz w:val="20"/>
      </w:rPr>
      <w:t xml:space="preserve">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VPP-2:  System Frameworks Specification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pPr>
      <w:pStyle w:val="Footer"/>
      <w:tabs>
        <w:tab w:val="clear" w:pos="4320"/>
        <w:tab w:val="clear" w:pos="8640"/>
        <w:tab w:val="center" w:pos="4680"/>
        <w:tab w:val="right" w:pos="9360"/>
      </w:tabs>
      <w:rPr>
        <w:i/>
        <w:sz w:val="20"/>
      </w:rPr>
    </w:pPr>
  </w:p>
  <w:p w:rsidR="00317767" w:rsidRDefault="00317767">
    <w:pPr>
      <w:pStyle w:val="Footer"/>
      <w:tabs>
        <w:tab w:val="clear" w:pos="4320"/>
        <w:tab w:val="clear" w:pos="8640"/>
        <w:tab w:val="center" w:pos="5400"/>
        <w:tab w:val="right" w:pos="9360"/>
      </w:tabs>
      <w:rPr>
        <w:i/>
        <w:sz w:val="20"/>
      </w:rPr>
    </w:pPr>
    <w:proofErr w:type="spellStart"/>
    <w:r>
      <w:rPr>
        <w:i/>
        <w:sz w:val="20"/>
      </w:rPr>
      <w:t>VXIplug&amp;play</w:t>
    </w:r>
    <w:proofErr w:type="spellEnd"/>
    <w:r>
      <w:rPr>
        <w:i/>
        <w:sz w:val="20"/>
      </w:rPr>
      <w:t xml:space="preserve">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VPP-2:  System Frameworks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DD5" w:rsidRDefault="00432DD5">
      <w:r>
        <w:separator/>
      </w:r>
    </w:p>
  </w:footnote>
  <w:footnote w:type="continuationSeparator" w:id="0">
    <w:p w:rsidR="00432DD5" w:rsidRDefault="00432D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pPr>
      <w:pStyle w:val="Header"/>
      <w:jc w:val="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rsidP="00832572">
    <w:pPr>
      <w:pStyle w:val="Header"/>
      <w:tabs>
        <w:tab w:val="clear" w:pos="8640"/>
        <w:tab w:val="right" w:pos="0"/>
        <w:tab w:val="right" w:pos="9360"/>
      </w:tabs>
      <w:rPr>
        <w:i/>
        <w:sz w:val="20"/>
      </w:rPr>
    </w:pPr>
    <w:r>
      <w:rPr>
        <w:i/>
        <w:sz w:val="20"/>
      </w:rPr>
      <w:t>Section 3: Introduction to System Frameworks</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0004C3">
      <w:rPr>
        <w:i/>
        <w:noProof/>
        <w:sz w:val="20"/>
      </w:rPr>
      <w:t>3</w:t>
    </w:r>
    <w:r>
      <w:rPr>
        <w:i/>
        <w:sz w:val="20"/>
      </w:rPr>
      <w:fldChar w:fldCharType="end"/>
    </w:r>
    <w:r>
      <w:rPr>
        <w:i/>
        <w:sz w:val="20"/>
      </w:rPr>
      <w:t>-</w:t>
    </w:r>
    <w:r>
      <w:rPr>
        <w:i/>
        <w:sz w:val="20"/>
      </w:rPr>
      <w:fldChar w:fldCharType="begin"/>
    </w:r>
    <w:r>
      <w:rPr>
        <w:i/>
        <w:sz w:val="20"/>
      </w:rPr>
      <w:instrText>PAGE</w:instrText>
    </w:r>
    <w:r>
      <w:rPr>
        <w:i/>
        <w:sz w:val="20"/>
      </w:rPr>
      <w:fldChar w:fldCharType="separate"/>
    </w:r>
    <w:r w:rsidR="000004C3">
      <w:rPr>
        <w:i/>
        <w:noProof/>
        <w:sz w:val="20"/>
      </w:rPr>
      <w:t>3</w:t>
    </w:r>
    <w:r>
      <w:rPr>
        <w:i/>
        <w:sz w:val="20"/>
      </w:rPr>
      <w:fldChar w:fldCharType="end"/>
    </w:r>
  </w:p>
  <w:p w:rsidR="00317767" w:rsidRDefault="00317767">
    <w:pPr>
      <w:pStyle w:val="Header"/>
      <w:tabs>
        <w:tab w:val="right" w:pos="0"/>
        <w:tab w:val="right" w:pos="8640"/>
      </w:tabs>
      <w:rPr>
        <w:i/>
        <w:sz w:val="20"/>
      </w:rPr>
    </w:pPr>
    <w:r>
      <w:rPr>
        <w:i/>
        <w:sz w:val="20"/>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rsidP="00832572">
    <w:pPr>
      <w:pStyle w:val="Header"/>
      <w:tabs>
        <w:tab w:val="clear" w:pos="8640"/>
        <w:tab w:val="right" w:pos="9360"/>
      </w:tabs>
      <w:rPr>
        <w:sz w:val="20"/>
      </w:rPr>
    </w:pPr>
    <w:r>
      <w:rPr>
        <w:i/>
        <w:sz w:val="20"/>
      </w:rPr>
      <w:t xml:space="preserve">Page </w:t>
    </w:r>
    <w:r>
      <w:rPr>
        <w:i/>
        <w:sz w:val="20"/>
      </w:rPr>
      <w:fldChar w:fldCharType="begin"/>
    </w:r>
    <w:r>
      <w:rPr>
        <w:i/>
        <w:sz w:val="20"/>
      </w:rPr>
      <w:instrText>seq DocSection \c</w:instrText>
    </w:r>
    <w:r>
      <w:rPr>
        <w:i/>
        <w:sz w:val="20"/>
      </w:rPr>
      <w:fldChar w:fldCharType="separate"/>
    </w:r>
    <w:r w:rsidR="000004C3">
      <w:rPr>
        <w:i/>
        <w:noProof/>
        <w:sz w:val="20"/>
      </w:rPr>
      <w:t>4</w:t>
    </w:r>
    <w:r>
      <w:rPr>
        <w:i/>
        <w:sz w:val="20"/>
      </w:rPr>
      <w:fldChar w:fldCharType="end"/>
    </w:r>
    <w:r>
      <w:rPr>
        <w:i/>
        <w:sz w:val="20"/>
      </w:rPr>
      <w:t>-</w:t>
    </w:r>
    <w:r>
      <w:rPr>
        <w:i/>
        <w:sz w:val="20"/>
      </w:rPr>
      <w:fldChar w:fldCharType="begin"/>
    </w:r>
    <w:r>
      <w:rPr>
        <w:i/>
        <w:sz w:val="20"/>
      </w:rPr>
      <w:instrText>PAGE</w:instrText>
    </w:r>
    <w:r>
      <w:rPr>
        <w:i/>
        <w:sz w:val="20"/>
      </w:rPr>
      <w:fldChar w:fldCharType="separate"/>
    </w:r>
    <w:r w:rsidR="000004C3">
      <w:rPr>
        <w:i/>
        <w:noProof/>
        <w:sz w:val="20"/>
      </w:rPr>
      <w:t>4</w:t>
    </w:r>
    <w:r>
      <w:rPr>
        <w:i/>
        <w:sz w:val="20"/>
      </w:rPr>
      <w:fldChar w:fldCharType="end"/>
    </w:r>
    <w:r>
      <w:rPr>
        <w:i/>
        <w:sz w:val="20"/>
      </w:rPr>
      <w:tab/>
    </w:r>
    <w:r>
      <w:rPr>
        <w:i/>
        <w:sz w:val="20"/>
      </w:rPr>
      <w:tab/>
      <w:t>Section 4: Common Framework Components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rsidP="00832572">
    <w:pPr>
      <w:pStyle w:val="Header"/>
      <w:tabs>
        <w:tab w:val="clear" w:pos="8640"/>
        <w:tab w:val="right" w:pos="0"/>
        <w:tab w:val="right" w:pos="9360"/>
      </w:tabs>
      <w:rPr>
        <w:i/>
        <w:sz w:val="20"/>
      </w:rPr>
    </w:pPr>
    <w:r>
      <w:rPr>
        <w:i/>
        <w:sz w:val="20"/>
      </w:rPr>
      <w:t>Section 4: Common Framework Components</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0004C3">
      <w:rPr>
        <w:i/>
        <w:noProof/>
        <w:sz w:val="20"/>
      </w:rPr>
      <w:t>4</w:t>
    </w:r>
    <w:r>
      <w:rPr>
        <w:i/>
        <w:sz w:val="20"/>
      </w:rPr>
      <w:fldChar w:fldCharType="end"/>
    </w:r>
    <w:r>
      <w:rPr>
        <w:i/>
        <w:sz w:val="20"/>
      </w:rPr>
      <w:t>-</w:t>
    </w:r>
    <w:r>
      <w:rPr>
        <w:i/>
        <w:sz w:val="20"/>
      </w:rPr>
      <w:fldChar w:fldCharType="begin"/>
    </w:r>
    <w:r>
      <w:rPr>
        <w:i/>
        <w:sz w:val="20"/>
      </w:rPr>
      <w:instrText>PAGE</w:instrText>
    </w:r>
    <w:r>
      <w:rPr>
        <w:i/>
        <w:sz w:val="20"/>
      </w:rPr>
      <w:fldChar w:fldCharType="separate"/>
    </w:r>
    <w:r w:rsidR="000004C3">
      <w:rPr>
        <w:i/>
        <w:noProof/>
        <w:sz w:val="20"/>
      </w:rPr>
      <w:t>3</w:t>
    </w:r>
    <w:r>
      <w:rPr>
        <w:i/>
        <w:sz w:val="20"/>
      </w:rPr>
      <w:fldChar w:fldCharType="end"/>
    </w:r>
  </w:p>
  <w:p w:rsidR="00317767" w:rsidRDefault="00317767">
    <w:pPr>
      <w:pStyle w:val="Header"/>
      <w:tabs>
        <w:tab w:val="right" w:pos="0"/>
        <w:tab w:val="right" w:pos="8640"/>
      </w:tabs>
      <w:rPr>
        <w:i/>
        <w:sz w:val="20"/>
      </w:rPr>
    </w:pPr>
    <w:r>
      <w:rPr>
        <w:i/>
        <w:sz w:val="20"/>
      </w:rP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rsidP="00832572">
    <w:pPr>
      <w:pStyle w:val="Header"/>
      <w:tabs>
        <w:tab w:val="clear" w:pos="8640"/>
        <w:tab w:val="right" w:pos="9360"/>
      </w:tabs>
      <w:rPr>
        <w:sz w:val="20"/>
      </w:rPr>
    </w:pPr>
    <w:r>
      <w:rPr>
        <w:i/>
        <w:sz w:val="20"/>
      </w:rPr>
      <w:t xml:space="preserve">Page </w:t>
    </w:r>
    <w:r>
      <w:rPr>
        <w:i/>
        <w:sz w:val="20"/>
      </w:rPr>
      <w:fldChar w:fldCharType="begin"/>
    </w:r>
    <w:r>
      <w:rPr>
        <w:i/>
        <w:sz w:val="20"/>
      </w:rPr>
      <w:instrText>seq DocSection \c</w:instrText>
    </w:r>
    <w:r>
      <w:rPr>
        <w:i/>
        <w:sz w:val="20"/>
      </w:rPr>
      <w:fldChar w:fldCharType="separate"/>
    </w:r>
    <w:r w:rsidR="000004C3">
      <w:rPr>
        <w:i/>
        <w:noProof/>
        <w:sz w:val="20"/>
      </w:rPr>
      <w:t>5</w:t>
    </w:r>
    <w:r>
      <w:rPr>
        <w:i/>
        <w:sz w:val="20"/>
      </w:rPr>
      <w:fldChar w:fldCharType="end"/>
    </w:r>
    <w:r>
      <w:rPr>
        <w:i/>
        <w:sz w:val="20"/>
      </w:rPr>
      <w:t>-</w:t>
    </w:r>
    <w:r>
      <w:rPr>
        <w:i/>
        <w:sz w:val="20"/>
      </w:rPr>
      <w:fldChar w:fldCharType="begin"/>
    </w:r>
    <w:r>
      <w:rPr>
        <w:i/>
        <w:sz w:val="20"/>
      </w:rPr>
      <w:instrText>PAGE</w:instrText>
    </w:r>
    <w:r>
      <w:rPr>
        <w:i/>
        <w:sz w:val="20"/>
      </w:rPr>
      <w:fldChar w:fldCharType="separate"/>
    </w:r>
    <w:r w:rsidR="000004C3">
      <w:rPr>
        <w:i/>
        <w:noProof/>
        <w:sz w:val="20"/>
      </w:rPr>
      <w:t>2</w:t>
    </w:r>
    <w:r>
      <w:rPr>
        <w:i/>
        <w:sz w:val="20"/>
      </w:rPr>
      <w:fldChar w:fldCharType="end"/>
    </w:r>
    <w:r>
      <w:rPr>
        <w:i/>
        <w:sz w:val="20"/>
      </w:rPr>
      <w:tab/>
    </w:r>
    <w:r>
      <w:rPr>
        <w:i/>
        <w:sz w:val="20"/>
      </w:rPr>
      <w:tab/>
      <w:t>Section 5: VXI System Framework</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rsidP="00832572">
    <w:pPr>
      <w:pStyle w:val="Header"/>
      <w:tabs>
        <w:tab w:val="clear" w:pos="8640"/>
        <w:tab w:val="right" w:pos="0"/>
        <w:tab w:val="right" w:pos="9360"/>
      </w:tabs>
      <w:rPr>
        <w:i/>
        <w:sz w:val="20"/>
      </w:rPr>
    </w:pPr>
    <w:r>
      <w:rPr>
        <w:i/>
        <w:sz w:val="20"/>
      </w:rPr>
      <w:t>Section 5: VXI System Framework</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0004C3">
      <w:rPr>
        <w:i/>
        <w:noProof/>
        <w:sz w:val="20"/>
      </w:rPr>
      <w:t>5</w:t>
    </w:r>
    <w:r>
      <w:rPr>
        <w:i/>
        <w:sz w:val="20"/>
      </w:rPr>
      <w:fldChar w:fldCharType="end"/>
    </w:r>
    <w:r>
      <w:rPr>
        <w:i/>
        <w:sz w:val="20"/>
      </w:rPr>
      <w:t>-</w:t>
    </w:r>
    <w:r>
      <w:rPr>
        <w:i/>
        <w:sz w:val="20"/>
      </w:rPr>
      <w:fldChar w:fldCharType="begin"/>
    </w:r>
    <w:r>
      <w:rPr>
        <w:i/>
        <w:sz w:val="20"/>
      </w:rPr>
      <w:instrText>PAGE</w:instrText>
    </w:r>
    <w:r>
      <w:rPr>
        <w:i/>
        <w:sz w:val="20"/>
      </w:rPr>
      <w:fldChar w:fldCharType="separate"/>
    </w:r>
    <w:r w:rsidR="000004C3">
      <w:rPr>
        <w:i/>
        <w:noProof/>
        <w:sz w:val="20"/>
      </w:rPr>
      <w:t>1</w:t>
    </w:r>
    <w:r>
      <w:rPr>
        <w:i/>
        <w:sz w:val="20"/>
      </w:rPr>
      <w:fldChar w:fldCharType="end"/>
    </w:r>
  </w:p>
  <w:p w:rsidR="00317767" w:rsidRDefault="00317767">
    <w:pPr>
      <w:pStyle w:val="Header"/>
      <w:tabs>
        <w:tab w:val="right" w:pos="0"/>
        <w:tab w:val="right" w:pos="8640"/>
      </w:tabs>
      <w:rPr>
        <w:i/>
        <w:sz w:val="20"/>
      </w:rPr>
    </w:pPr>
    <w:r>
      <w:rPr>
        <w:i/>
        <w:sz w:val="20"/>
      </w:rPr>
      <w:tab/>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rsidP="00832572">
    <w:pPr>
      <w:pStyle w:val="Header"/>
      <w:tabs>
        <w:tab w:val="clear" w:pos="8640"/>
        <w:tab w:val="right" w:pos="0"/>
        <w:tab w:val="right" w:pos="9360"/>
      </w:tabs>
      <w:rPr>
        <w:i/>
        <w:sz w:val="20"/>
      </w:rPr>
    </w:pPr>
    <w:r>
      <w:rPr>
        <w:i/>
        <w:sz w:val="20"/>
      </w:rPr>
      <w:t>Section 6: WINNT System Framework</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0004C3">
      <w:rPr>
        <w:i/>
        <w:noProof/>
        <w:sz w:val="20"/>
      </w:rPr>
      <w:t>6</w:t>
    </w:r>
    <w:r>
      <w:rPr>
        <w:i/>
        <w:sz w:val="20"/>
      </w:rPr>
      <w:fldChar w:fldCharType="end"/>
    </w:r>
    <w:r>
      <w:rPr>
        <w:i/>
        <w:sz w:val="20"/>
      </w:rPr>
      <w:t>-</w:t>
    </w:r>
    <w:r>
      <w:rPr>
        <w:i/>
        <w:sz w:val="20"/>
      </w:rPr>
      <w:fldChar w:fldCharType="begin"/>
    </w:r>
    <w:r>
      <w:rPr>
        <w:i/>
        <w:sz w:val="20"/>
      </w:rPr>
      <w:instrText>PAGE</w:instrText>
    </w:r>
    <w:r>
      <w:rPr>
        <w:i/>
        <w:sz w:val="20"/>
      </w:rPr>
      <w:fldChar w:fldCharType="separate"/>
    </w:r>
    <w:r w:rsidR="000004C3">
      <w:rPr>
        <w:i/>
        <w:noProof/>
        <w:sz w:val="20"/>
      </w:rPr>
      <w:t>1</w:t>
    </w:r>
    <w:r>
      <w:rPr>
        <w:i/>
        <w:sz w:val="20"/>
      </w:rPr>
      <w:fldChar w:fldCharType="end"/>
    </w:r>
  </w:p>
  <w:p w:rsidR="00317767" w:rsidRDefault="00317767">
    <w:pPr>
      <w:pStyle w:val="Header"/>
      <w:tabs>
        <w:tab w:val="right" w:pos="0"/>
        <w:tab w:val="right" w:pos="8640"/>
      </w:tabs>
      <w:rPr>
        <w:i/>
        <w:sz w:val="20"/>
      </w:rPr>
    </w:pPr>
    <w:r>
      <w:rPr>
        <w:i/>
        <w:sz w:val="20"/>
      </w:rP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rsidP="0091535E">
    <w:pPr>
      <w:pStyle w:val="Header"/>
      <w:tabs>
        <w:tab w:val="clear" w:pos="8640"/>
        <w:tab w:val="right" w:pos="9360"/>
      </w:tabs>
      <w:rPr>
        <w:sz w:val="20"/>
      </w:rPr>
    </w:pPr>
    <w:r>
      <w:rPr>
        <w:i/>
        <w:sz w:val="20"/>
      </w:rPr>
      <w:t xml:space="preserve">Page </w:t>
    </w:r>
    <w:r>
      <w:rPr>
        <w:i/>
        <w:sz w:val="20"/>
      </w:rPr>
      <w:fldChar w:fldCharType="begin"/>
    </w:r>
    <w:r>
      <w:rPr>
        <w:i/>
        <w:sz w:val="20"/>
      </w:rPr>
      <w:instrText>seq DocSection \c</w:instrText>
    </w:r>
    <w:r>
      <w:rPr>
        <w:i/>
        <w:sz w:val="20"/>
      </w:rPr>
      <w:fldChar w:fldCharType="separate"/>
    </w:r>
    <w:r w:rsidR="000004C3">
      <w:rPr>
        <w:i/>
        <w:noProof/>
        <w:sz w:val="20"/>
      </w:rPr>
      <w:t>6</w:t>
    </w:r>
    <w:r>
      <w:rPr>
        <w:i/>
        <w:sz w:val="20"/>
      </w:rPr>
      <w:fldChar w:fldCharType="end"/>
    </w:r>
    <w:r>
      <w:rPr>
        <w:i/>
        <w:sz w:val="20"/>
      </w:rPr>
      <w:t>-</w:t>
    </w:r>
    <w:r>
      <w:rPr>
        <w:i/>
        <w:sz w:val="20"/>
      </w:rPr>
      <w:fldChar w:fldCharType="begin"/>
    </w:r>
    <w:r>
      <w:rPr>
        <w:i/>
        <w:sz w:val="20"/>
      </w:rPr>
      <w:instrText>PAGE</w:instrText>
    </w:r>
    <w:r>
      <w:rPr>
        <w:i/>
        <w:sz w:val="20"/>
      </w:rPr>
      <w:fldChar w:fldCharType="separate"/>
    </w:r>
    <w:r w:rsidR="000004C3">
      <w:rPr>
        <w:i/>
        <w:noProof/>
        <w:sz w:val="20"/>
      </w:rPr>
      <w:t>4</w:t>
    </w:r>
    <w:r>
      <w:rPr>
        <w:i/>
        <w:sz w:val="20"/>
      </w:rPr>
      <w:fldChar w:fldCharType="end"/>
    </w:r>
    <w:r>
      <w:rPr>
        <w:i/>
        <w:sz w:val="20"/>
      </w:rPr>
      <w:tab/>
    </w:r>
    <w:r>
      <w:rPr>
        <w:i/>
        <w:sz w:val="20"/>
      </w:rPr>
      <w:tab/>
      <w:t>Section 6: WINNT System Framework</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rsidP="0091535E">
    <w:pPr>
      <w:pStyle w:val="Header"/>
      <w:tabs>
        <w:tab w:val="clear" w:pos="8640"/>
        <w:tab w:val="right" w:pos="0"/>
        <w:tab w:val="right" w:pos="9360"/>
      </w:tabs>
      <w:rPr>
        <w:i/>
        <w:sz w:val="20"/>
      </w:rPr>
    </w:pPr>
    <w:r>
      <w:rPr>
        <w:i/>
        <w:sz w:val="20"/>
      </w:rPr>
      <w:t>Section 6: WINNT System Framework</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0004C3">
      <w:rPr>
        <w:i/>
        <w:noProof/>
        <w:sz w:val="20"/>
      </w:rPr>
      <w:t>6</w:t>
    </w:r>
    <w:r>
      <w:rPr>
        <w:i/>
        <w:sz w:val="20"/>
      </w:rPr>
      <w:fldChar w:fldCharType="end"/>
    </w:r>
    <w:r>
      <w:rPr>
        <w:i/>
        <w:sz w:val="20"/>
      </w:rPr>
      <w:t>-</w:t>
    </w:r>
    <w:r>
      <w:rPr>
        <w:i/>
        <w:sz w:val="20"/>
      </w:rPr>
      <w:fldChar w:fldCharType="begin"/>
    </w:r>
    <w:r>
      <w:rPr>
        <w:i/>
        <w:sz w:val="20"/>
      </w:rPr>
      <w:instrText>PAGE</w:instrText>
    </w:r>
    <w:r>
      <w:rPr>
        <w:i/>
        <w:sz w:val="20"/>
      </w:rPr>
      <w:fldChar w:fldCharType="separate"/>
    </w:r>
    <w:r w:rsidR="000004C3">
      <w:rPr>
        <w:i/>
        <w:noProof/>
        <w:sz w:val="20"/>
      </w:rPr>
      <w:t>3</w:t>
    </w:r>
    <w:r>
      <w:rPr>
        <w:i/>
        <w:sz w:val="20"/>
      </w:rPr>
      <w:fldChar w:fldCharType="end"/>
    </w:r>
  </w:p>
  <w:p w:rsidR="00317767" w:rsidRDefault="00317767">
    <w:pPr>
      <w:pStyle w:val="Header"/>
      <w:tabs>
        <w:tab w:val="right" w:pos="0"/>
        <w:tab w:val="right" w:pos="8640"/>
      </w:tabs>
      <w:rPr>
        <w:i/>
        <w:sz w:val="20"/>
      </w:rPr>
    </w:pPr>
    <w:r>
      <w:rPr>
        <w:i/>
        <w:sz w:val="20"/>
      </w:rPr>
      <w:tab/>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rsidP="0091535E">
    <w:pPr>
      <w:pStyle w:val="Header"/>
      <w:tabs>
        <w:tab w:val="clear" w:pos="8640"/>
        <w:tab w:val="right" w:pos="0"/>
        <w:tab w:val="right" w:pos="9360"/>
      </w:tabs>
      <w:rPr>
        <w:i/>
        <w:sz w:val="20"/>
      </w:rPr>
    </w:pPr>
    <w:r>
      <w:rPr>
        <w:i/>
        <w:sz w:val="20"/>
      </w:rPr>
      <w:t>Section 7: WIN64 System Framework</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0004C3">
      <w:rPr>
        <w:i/>
        <w:noProof/>
        <w:sz w:val="20"/>
      </w:rPr>
      <w:t>7</w:t>
    </w:r>
    <w:r>
      <w:rPr>
        <w:i/>
        <w:sz w:val="20"/>
      </w:rPr>
      <w:fldChar w:fldCharType="end"/>
    </w:r>
    <w:r>
      <w:rPr>
        <w:i/>
        <w:sz w:val="20"/>
      </w:rPr>
      <w:t>-</w:t>
    </w:r>
    <w:r>
      <w:rPr>
        <w:i/>
        <w:sz w:val="20"/>
      </w:rPr>
      <w:fldChar w:fldCharType="begin"/>
    </w:r>
    <w:r>
      <w:rPr>
        <w:i/>
        <w:sz w:val="20"/>
      </w:rPr>
      <w:instrText>PAGE</w:instrText>
    </w:r>
    <w:r>
      <w:rPr>
        <w:i/>
        <w:sz w:val="20"/>
      </w:rPr>
      <w:fldChar w:fldCharType="separate"/>
    </w:r>
    <w:r w:rsidR="000004C3">
      <w:rPr>
        <w:i/>
        <w:noProof/>
        <w:sz w:val="20"/>
      </w:rPr>
      <w:t>1</w:t>
    </w:r>
    <w:r>
      <w:rPr>
        <w:i/>
        <w:sz w:val="20"/>
      </w:rPr>
      <w:fldChar w:fldCharType="end"/>
    </w:r>
  </w:p>
  <w:p w:rsidR="00317767" w:rsidRDefault="00317767">
    <w:pPr>
      <w:pStyle w:val="Header"/>
      <w:tabs>
        <w:tab w:val="right" w:pos="0"/>
        <w:tab w:val="right" w:pos="8640"/>
      </w:tabs>
      <w:rPr>
        <w:i/>
        <w:sz w:val="20"/>
      </w:rPr>
    </w:pPr>
    <w:r>
      <w:rPr>
        <w:i/>
        <w:sz w:val="20"/>
      </w:rPr>
      <w:tab/>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rsidP="0091535E">
    <w:pPr>
      <w:pStyle w:val="Header"/>
      <w:tabs>
        <w:tab w:val="clear" w:pos="8640"/>
        <w:tab w:val="right" w:pos="9360"/>
      </w:tabs>
      <w:rPr>
        <w:sz w:val="20"/>
      </w:rPr>
    </w:pPr>
    <w:r>
      <w:rPr>
        <w:i/>
        <w:sz w:val="20"/>
      </w:rPr>
      <w:t>Page 7-</w:t>
    </w:r>
    <w:r>
      <w:rPr>
        <w:i/>
        <w:sz w:val="20"/>
      </w:rPr>
      <w:fldChar w:fldCharType="begin"/>
    </w:r>
    <w:r>
      <w:rPr>
        <w:i/>
        <w:sz w:val="20"/>
      </w:rPr>
      <w:instrText>PAGE</w:instrText>
    </w:r>
    <w:r>
      <w:rPr>
        <w:i/>
        <w:sz w:val="20"/>
      </w:rPr>
      <w:fldChar w:fldCharType="separate"/>
    </w:r>
    <w:r w:rsidR="000004C3">
      <w:rPr>
        <w:i/>
        <w:noProof/>
        <w:sz w:val="20"/>
      </w:rPr>
      <w:t>4</w:t>
    </w:r>
    <w:r>
      <w:rPr>
        <w:i/>
        <w:sz w:val="20"/>
      </w:rPr>
      <w:fldChar w:fldCharType="end"/>
    </w:r>
    <w:r>
      <w:rPr>
        <w:i/>
        <w:sz w:val="20"/>
      </w:rPr>
      <w:tab/>
    </w:r>
    <w:r>
      <w:rPr>
        <w:i/>
        <w:sz w:val="20"/>
      </w:rPr>
      <w:tab/>
      <w:t>Section 7: WIN64 System Framework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pPr>
      <w:pStyle w:val="Header"/>
      <w:jc w:val="right"/>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rsidP="0091535E">
    <w:pPr>
      <w:pStyle w:val="Header"/>
      <w:tabs>
        <w:tab w:val="clear" w:pos="8640"/>
        <w:tab w:val="right" w:pos="0"/>
        <w:tab w:val="right" w:pos="9360"/>
      </w:tabs>
      <w:rPr>
        <w:i/>
        <w:sz w:val="20"/>
      </w:rPr>
    </w:pPr>
    <w:r>
      <w:rPr>
        <w:i/>
        <w:sz w:val="20"/>
      </w:rPr>
      <w:t>Section 7: WIN64 System Framework</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0004C3">
      <w:rPr>
        <w:i/>
        <w:noProof/>
        <w:sz w:val="20"/>
      </w:rPr>
      <w:t>7</w:t>
    </w:r>
    <w:r>
      <w:rPr>
        <w:i/>
        <w:sz w:val="20"/>
      </w:rPr>
      <w:fldChar w:fldCharType="end"/>
    </w:r>
    <w:r>
      <w:rPr>
        <w:i/>
        <w:sz w:val="20"/>
      </w:rPr>
      <w:t>-</w:t>
    </w:r>
    <w:r>
      <w:rPr>
        <w:i/>
        <w:sz w:val="20"/>
      </w:rPr>
      <w:fldChar w:fldCharType="begin"/>
    </w:r>
    <w:r>
      <w:rPr>
        <w:i/>
        <w:sz w:val="20"/>
      </w:rPr>
      <w:instrText>PAGE</w:instrText>
    </w:r>
    <w:r>
      <w:rPr>
        <w:i/>
        <w:sz w:val="20"/>
      </w:rPr>
      <w:fldChar w:fldCharType="separate"/>
    </w:r>
    <w:r w:rsidR="000004C3">
      <w:rPr>
        <w:i/>
        <w:noProof/>
        <w:sz w:val="20"/>
      </w:rPr>
      <w:t>3</w:t>
    </w:r>
    <w:r>
      <w:rPr>
        <w:i/>
        <w:sz w:val="20"/>
      </w:rPr>
      <w:fldChar w:fldCharType="end"/>
    </w:r>
  </w:p>
  <w:p w:rsidR="00317767" w:rsidRDefault="00317767">
    <w:pPr>
      <w:pStyle w:val="Header"/>
      <w:tabs>
        <w:tab w:val="right" w:pos="0"/>
        <w:tab w:val="right" w:pos="8640"/>
      </w:tabs>
      <w:rPr>
        <w:i/>
        <w:sz w:val="20"/>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rsidP="0091535E">
    <w:pPr>
      <w:pStyle w:val="Header"/>
      <w:tabs>
        <w:tab w:val="clear" w:pos="8640"/>
        <w:tab w:val="right" w:pos="9360"/>
      </w:tabs>
      <w:rPr>
        <w:sz w:val="20"/>
      </w:rPr>
    </w:pPr>
    <w:r>
      <w:rPr>
        <w:i/>
        <w:sz w:val="20"/>
      </w:rPr>
      <w:t>Page 8-</w:t>
    </w:r>
    <w:r>
      <w:rPr>
        <w:i/>
        <w:sz w:val="20"/>
      </w:rPr>
      <w:fldChar w:fldCharType="begin"/>
    </w:r>
    <w:r>
      <w:rPr>
        <w:i/>
        <w:sz w:val="20"/>
      </w:rPr>
      <w:instrText>PAGE</w:instrText>
    </w:r>
    <w:r>
      <w:rPr>
        <w:i/>
        <w:sz w:val="20"/>
      </w:rPr>
      <w:fldChar w:fldCharType="separate"/>
    </w:r>
    <w:r>
      <w:rPr>
        <w:i/>
        <w:noProof/>
        <w:sz w:val="20"/>
      </w:rPr>
      <w:t>2</w:t>
    </w:r>
    <w:r>
      <w:rPr>
        <w:i/>
        <w:sz w:val="20"/>
      </w:rPr>
      <w:fldChar w:fldCharType="end"/>
    </w:r>
    <w:r>
      <w:rPr>
        <w:i/>
        <w:sz w:val="20"/>
      </w:rPr>
      <w:tab/>
    </w:r>
    <w:r>
      <w:rPr>
        <w:i/>
        <w:sz w:val="20"/>
      </w:rPr>
      <w:tab/>
      <w:t>Section 7: GWINNT, GWIN64</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rsidP="0091535E">
    <w:pPr>
      <w:pStyle w:val="Header"/>
      <w:tabs>
        <w:tab w:val="clear" w:pos="8640"/>
        <w:tab w:val="right" w:pos="0"/>
        <w:tab w:val="right" w:pos="9360"/>
      </w:tabs>
      <w:rPr>
        <w:i/>
        <w:sz w:val="20"/>
      </w:rPr>
    </w:pPr>
    <w:r>
      <w:rPr>
        <w:i/>
        <w:sz w:val="20"/>
      </w:rPr>
      <w:t>Section 8: GWINNT, GWIN64</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0004C3">
      <w:rPr>
        <w:i/>
        <w:noProof/>
        <w:sz w:val="20"/>
      </w:rPr>
      <w:t>8</w:t>
    </w:r>
    <w:r>
      <w:rPr>
        <w:i/>
        <w:sz w:val="20"/>
      </w:rPr>
      <w:fldChar w:fldCharType="end"/>
    </w:r>
    <w:r>
      <w:rPr>
        <w:i/>
        <w:sz w:val="20"/>
      </w:rPr>
      <w:t>-</w:t>
    </w:r>
    <w:r>
      <w:rPr>
        <w:i/>
        <w:sz w:val="20"/>
      </w:rPr>
      <w:fldChar w:fldCharType="begin"/>
    </w:r>
    <w:r>
      <w:rPr>
        <w:i/>
        <w:sz w:val="20"/>
      </w:rPr>
      <w:instrText>PAGE</w:instrText>
    </w:r>
    <w:r>
      <w:rPr>
        <w:i/>
        <w:sz w:val="20"/>
      </w:rPr>
      <w:fldChar w:fldCharType="separate"/>
    </w:r>
    <w:r w:rsidR="000004C3">
      <w:rPr>
        <w:i/>
        <w:noProof/>
        <w:sz w:val="20"/>
      </w:rPr>
      <w:t>1</w:t>
    </w:r>
    <w:r>
      <w:rPr>
        <w:i/>
        <w:sz w:val="20"/>
      </w:rPr>
      <w:fldChar w:fldCharType="end"/>
    </w:r>
  </w:p>
  <w:p w:rsidR="00317767" w:rsidRDefault="00317767">
    <w:pPr>
      <w:pStyle w:val="Header"/>
      <w:tabs>
        <w:tab w:val="right" w:pos="0"/>
        <w:tab w:val="right" w:pos="8640"/>
      </w:tabs>
      <w:rPr>
        <w:i/>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pPr>
      <w:pStyle w:val="Header"/>
      <w:rPr>
        <w:sz w:val="20"/>
      </w:rPr>
    </w:pPr>
    <w:r>
      <w:rPr>
        <w:i/>
        <w:sz w:val="20"/>
      </w:rPr>
      <w:t>Contents</w:t>
    </w:r>
    <w:r>
      <w:rPr>
        <w:i/>
        <w:sz w:val="20"/>
      </w:rPr>
      <w:tab/>
    </w:r>
    <w:r>
      <w:rPr>
        <w:i/>
        <w:sz w:val="20"/>
      </w:rPr>
      <w:tab/>
      <w:t xml:space="preserve">Page </w:t>
    </w:r>
    <w:r>
      <w:rPr>
        <w:i/>
        <w:sz w:val="20"/>
      </w:rPr>
      <w:fldChar w:fldCharType="begin"/>
    </w:r>
    <w:r>
      <w:rPr>
        <w:i/>
        <w:sz w:val="20"/>
      </w:rPr>
      <w:instrText>PAGE</w:instrText>
    </w:r>
    <w:r>
      <w:rPr>
        <w:i/>
        <w:sz w:val="20"/>
      </w:rPr>
      <w:fldChar w:fldCharType="separate"/>
    </w:r>
    <w:r w:rsidR="000004C3">
      <w:rPr>
        <w:i/>
        <w:noProof/>
        <w:sz w:val="20"/>
      </w:rPr>
      <w:t>ii</w:t>
    </w:r>
    <w:r>
      <w:rPr>
        <w:i/>
        <w:sz w:val="20"/>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rsidP="009039AA">
    <w:pPr>
      <w:pStyle w:val="Header"/>
      <w:tabs>
        <w:tab w:val="clear" w:pos="8640"/>
        <w:tab w:val="center" w:pos="8910"/>
      </w:tabs>
      <w:rPr>
        <w:sz w:val="20"/>
      </w:rPr>
    </w:pPr>
    <w:r>
      <w:rPr>
        <w:i/>
        <w:sz w:val="20"/>
      </w:rPr>
      <w:t xml:space="preserve">Page </w:t>
    </w:r>
    <w:r>
      <w:rPr>
        <w:i/>
        <w:sz w:val="20"/>
      </w:rPr>
      <w:fldChar w:fldCharType="begin"/>
    </w:r>
    <w:r>
      <w:rPr>
        <w:i/>
        <w:sz w:val="20"/>
      </w:rPr>
      <w:instrText>PAGE</w:instrText>
    </w:r>
    <w:r>
      <w:rPr>
        <w:i/>
        <w:sz w:val="20"/>
      </w:rPr>
      <w:fldChar w:fldCharType="separate"/>
    </w:r>
    <w:r w:rsidR="000004C3">
      <w:rPr>
        <w:i/>
        <w:noProof/>
        <w:sz w:val="20"/>
      </w:rPr>
      <w:t>i</w:t>
    </w:r>
    <w:r>
      <w:rPr>
        <w:i/>
        <w:sz w:val="20"/>
      </w:rPr>
      <w:fldChar w:fldCharType="end"/>
    </w:r>
    <w:r>
      <w:rPr>
        <w:i/>
        <w:sz w:val="20"/>
      </w:rPr>
      <w:tab/>
    </w:r>
    <w:r>
      <w:rPr>
        <w:i/>
        <w:sz w:val="20"/>
      </w:rPr>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rsidP="009D70CC">
    <w:pPr>
      <w:pStyle w:val="Header"/>
      <w:tabs>
        <w:tab w:val="clear" w:pos="4320"/>
        <w:tab w:val="clear" w:pos="8640"/>
        <w:tab w:val="right" w:pos="9360"/>
      </w:tabs>
      <w:rPr>
        <w:i/>
        <w:sz w:val="20"/>
      </w:rPr>
    </w:pPr>
    <w:r>
      <w:rPr>
        <w:i/>
        <w:sz w:val="20"/>
      </w:rPr>
      <w:t>Page 1-</w:t>
    </w:r>
    <w:r>
      <w:rPr>
        <w:i/>
        <w:sz w:val="20"/>
      </w:rPr>
      <w:fldChar w:fldCharType="begin"/>
    </w:r>
    <w:r>
      <w:rPr>
        <w:i/>
        <w:sz w:val="20"/>
      </w:rPr>
      <w:instrText>PAGE</w:instrText>
    </w:r>
    <w:r>
      <w:rPr>
        <w:i/>
        <w:sz w:val="20"/>
      </w:rPr>
      <w:fldChar w:fldCharType="separate"/>
    </w:r>
    <w:r>
      <w:rPr>
        <w:i/>
        <w:noProof/>
        <w:sz w:val="20"/>
      </w:rPr>
      <w:t>2</w:t>
    </w:r>
    <w:r>
      <w:rPr>
        <w:i/>
        <w:sz w:val="20"/>
      </w:rPr>
      <w:fldChar w:fldCharType="end"/>
    </w:r>
    <w:r>
      <w:rPr>
        <w:i/>
        <w:sz w:val="20"/>
      </w:rPr>
      <w:tab/>
      <w:t xml:space="preserve">Section 1: Introduction to the </w:t>
    </w:r>
    <w:proofErr w:type="spellStart"/>
    <w:r>
      <w:rPr>
        <w:i/>
        <w:sz w:val="20"/>
      </w:rPr>
      <w:t>VXIplug&amp;play</w:t>
    </w:r>
    <w:proofErr w:type="spellEnd"/>
    <w:r>
      <w:rPr>
        <w:i/>
        <w:sz w:val="20"/>
      </w:rPr>
      <w:t xml:space="preserve"> Systems </w:t>
    </w:r>
    <w:smartTag w:uri="urn:schemas-microsoft-com:office:smarttags" w:element="place">
      <w:smartTag w:uri="urn:schemas-microsoft-com:office:smarttags" w:element="City">
        <w:r>
          <w:rPr>
            <w:i/>
            <w:sz w:val="20"/>
          </w:rPr>
          <w:t>Alliance</w:t>
        </w:r>
      </w:smartTag>
    </w:smartTag>
    <w:r>
      <w:rPr>
        <w:i/>
        <w:sz w:val="20"/>
      </w:rPr>
      <w:t xml:space="preserve"> and the IVI Foundation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rsidP="00B15B3C">
    <w:pPr>
      <w:pStyle w:val="Header"/>
      <w:tabs>
        <w:tab w:val="clear" w:pos="8640"/>
        <w:tab w:val="right" w:pos="0"/>
        <w:tab w:val="right" w:pos="9270"/>
      </w:tabs>
      <w:rPr>
        <w:i/>
        <w:sz w:val="20"/>
      </w:rPr>
    </w:pPr>
    <w:r>
      <w:rPr>
        <w:i/>
        <w:sz w:val="20"/>
      </w:rPr>
      <w:t xml:space="preserve">Section 1: Introduction to the </w:t>
    </w:r>
    <w:proofErr w:type="spellStart"/>
    <w:r>
      <w:rPr>
        <w:i/>
        <w:sz w:val="20"/>
      </w:rPr>
      <w:t>VXIplug&amp;play</w:t>
    </w:r>
    <w:proofErr w:type="spellEnd"/>
    <w:r>
      <w:rPr>
        <w:i/>
        <w:sz w:val="20"/>
      </w:rPr>
      <w:t xml:space="preserve"> Systems </w:t>
    </w:r>
    <w:smartTag w:uri="urn:schemas-microsoft-com:office:smarttags" w:element="place">
      <w:smartTag w:uri="urn:schemas-microsoft-com:office:smarttags" w:element="City">
        <w:r>
          <w:rPr>
            <w:i/>
            <w:sz w:val="20"/>
          </w:rPr>
          <w:t>Alliance</w:t>
        </w:r>
      </w:smartTag>
    </w:smartTag>
    <w:r>
      <w:rPr>
        <w:i/>
        <w:sz w:val="20"/>
      </w:rPr>
      <w:t xml:space="preserve"> and the IVI Foundation</w:t>
    </w:r>
    <w:r>
      <w:rPr>
        <w:i/>
        <w:sz w:val="20"/>
      </w:rPr>
      <w:tab/>
      <w:t xml:space="preserve">Page </w:t>
    </w:r>
    <w:r>
      <w:rPr>
        <w:i/>
        <w:sz w:val="20"/>
      </w:rPr>
      <w:fldChar w:fldCharType="begin"/>
    </w:r>
    <w:r>
      <w:rPr>
        <w:i/>
        <w:sz w:val="20"/>
      </w:rPr>
      <w:instrText>seq DocSection \c</w:instrText>
    </w:r>
    <w:r>
      <w:rPr>
        <w:i/>
        <w:sz w:val="20"/>
      </w:rPr>
      <w:fldChar w:fldCharType="separate"/>
    </w:r>
    <w:r w:rsidR="000004C3">
      <w:rPr>
        <w:i/>
        <w:noProof/>
        <w:sz w:val="20"/>
      </w:rPr>
      <w:t>1</w:t>
    </w:r>
    <w:r>
      <w:rPr>
        <w:i/>
        <w:sz w:val="20"/>
      </w:rPr>
      <w:fldChar w:fldCharType="end"/>
    </w:r>
    <w:r>
      <w:rPr>
        <w:i/>
        <w:sz w:val="20"/>
      </w:rPr>
      <w:t>-</w:t>
    </w:r>
    <w:r>
      <w:rPr>
        <w:i/>
        <w:sz w:val="20"/>
      </w:rPr>
      <w:fldChar w:fldCharType="begin"/>
    </w:r>
    <w:r>
      <w:rPr>
        <w:i/>
        <w:sz w:val="20"/>
      </w:rPr>
      <w:instrText>PAGE</w:instrText>
    </w:r>
    <w:r>
      <w:rPr>
        <w:i/>
        <w:sz w:val="20"/>
      </w:rPr>
      <w:fldChar w:fldCharType="separate"/>
    </w:r>
    <w:r w:rsidR="000004C3">
      <w:rPr>
        <w:i/>
        <w:noProof/>
        <w:sz w:val="20"/>
      </w:rPr>
      <w:t>1</w:t>
    </w:r>
    <w:r>
      <w:rPr>
        <w:i/>
        <w:sz w:val="20"/>
      </w:rPr>
      <w:fldChar w:fldCharType="end"/>
    </w:r>
  </w:p>
  <w:p w:rsidR="00317767" w:rsidRDefault="00317767">
    <w:pPr>
      <w:pStyle w:val="Header"/>
      <w:tabs>
        <w:tab w:val="right" w:pos="0"/>
        <w:tab w:val="right" w:pos="8640"/>
      </w:tabs>
      <w:rPr>
        <w:i/>
        <w:sz w:val="20"/>
      </w:rPr>
    </w:pPr>
    <w:r>
      <w:rPr>
        <w:i/>
        <w:sz w:val="20"/>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rsidP="00832572">
    <w:pPr>
      <w:pStyle w:val="Header"/>
      <w:tabs>
        <w:tab w:val="clear" w:pos="8640"/>
        <w:tab w:val="right" w:pos="9360"/>
      </w:tabs>
      <w:rPr>
        <w:sz w:val="20"/>
      </w:rPr>
    </w:pPr>
    <w:r>
      <w:rPr>
        <w:i/>
        <w:sz w:val="20"/>
      </w:rPr>
      <w:t>Page 2-</w:t>
    </w:r>
    <w:r>
      <w:rPr>
        <w:rStyle w:val="PageNumber"/>
        <w:i/>
        <w:sz w:val="20"/>
      </w:rPr>
      <w:fldChar w:fldCharType="begin"/>
    </w:r>
    <w:r>
      <w:rPr>
        <w:rStyle w:val="PageNumber"/>
        <w:i/>
        <w:sz w:val="20"/>
      </w:rPr>
      <w:instrText xml:space="preserve"> PAGE </w:instrText>
    </w:r>
    <w:r>
      <w:rPr>
        <w:rStyle w:val="PageNumber"/>
        <w:i/>
        <w:sz w:val="20"/>
      </w:rPr>
      <w:fldChar w:fldCharType="separate"/>
    </w:r>
    <w:r w:rsidR="000004C3">
      <w:rPr>
        <w:rStyle w:val="PageNumber"/>
        <w:i/>
        <w:noProof/>
        <w:sz w:val="20"/>
      </w:rPr>
      <w:t>2</w:t>
    </w:r>
    <w:r>
      <w:rPr>
        <w:rStyle w:val="PageNumber"/>
        <w:i/>
        <w:sz w:val="20"/>
      </w:rPr>
      <w:fldChar w:fldCharType="end"/>
    </w:r>
    <w:r>
      <w:rPr>
        <w:i/>
        <w:sz w:val="20"/>
      </w:rPr>
      <w:tab/>
    </w:r>
    <w:r>
      <w:rPr>
        <w:i/>
        <w:sz w:val="20"/>
      </w:rPr>
      <w:tab/>
      <w:t>Section 2: Overview of System Frameworks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rsidP="00832572">
    <w:pPr>
      <w:pStyle w:val="Header"/>
      <w:tabs>
        <w:tab w:val="clear" w:pos="8640"/>
        <w:tab w:val="right" w:pos="0"/>
        <w:tab w:val="right" w:pos="9360"/>
      </w:tabs>
      <w:rPr>
        <w:i/>
        <w:sz w:val="20"/>
      </w:rPr>
    </w:pPr>
    <w:r>
      <w:rPr>
        <w:i/>
        <w:sz w:val="20"/>
      </w:rPr>
      <w:t>Section 2: Overview of System Frameworks</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0004C3">
      <w:rPr>
        <w:i/>
        <w:noProof/>
        <w:sz w:val="20"/>
      </w:rPr>
      <w:t>2</w:t>
    </w:r>
    <w:r>
      <w:rPr>
        <w:i/>
        <w:sz w:val="20"/>
      </w:rPr>
      <w:fldChar w:fldCharType="end"/>
    </w:r>
    <w:r>
      <w:rPr>
        <w:i/>
        <w:sz w:val="20"/>
      </w:rPr>
      <w:t>-</w:t>
    </w:r>
    <w:r>
      <w:rPr>
        <w:i/>
        <w:sz w:val="20"/>
      </w:rPr>
      <w:fldChar w:fldCharType="begin"/>
    </w:r>
    <w:r>
      <w:rPr>
        <w:i/>
        <w:sz w:val="20"/>
      </w:rPr>
      <w:instrText>PAGE</w:instrText>
    </w:r>
    <w:r>
      <w:rPr>
        <w:i/>
        <w:sz w:val="20"/>
      </w:rPr>
      <w:fldChar w:fldCharType="separate"/>
    </w:r>
    <w:r w:rsidR="000004C3">
      <w:rPr>
        <w:i/>
        <w:noProof/>
        <w:sz w:val="20"/>
      </w:rPr>
      <w:t>3</w:t>
    </w:r>
    <w:r>
      <w:rPr>
        <w:i/>
        <w:sz w:val="20"/>
      </w:rPr>
      <w:fldChar w:fldCharType="end"/>
    </w:r>
  </w:p>
  <w:p w:rsidR="00317767" w:rsidRDefault="00317767">
    <w:pPr>
      <w:pStyle w:val="Header"/>
      <w:tabs>
        <w:tab w:val="right" w:pos="0"/>
        <w:tab w:val="right" w:pos="8640"/>
      </w:tabs>
      <w:rPr>
        <w:i/>
        <w:sz w:val="20"/>
      </w:rPr>
    </w:pPr>
    <w:r>
      <w:rPr>
        <w:i/>
        <w:sz w:val="20"/>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67" w:rsidRDefault="00317767" w:rsidP="00832572">
    <w:pPr>
      <w:pStyle w:val="Header"/>
      <w:tabs>
        <w:tab w:val="clear" w:pos="8640"/>
        <w:tab w:val="right" w:pos="9360"/>
      </w:tabs>
      <w:rPr>
        <w:sz w:val="20"/>
      </w:rPr>
    </w:pPr>
    <w:r>
      <w:rPr>
        <w:i/>
        <w:sz w:val="20"/>
      </w:rPr>
      <w:t>Page 3-</w:t>
    </w:r>
    <w:r>
      <w:rPr>
        <w:rStyle w:val="PageNumber"/>
        <w:i/>
        <w:sz w:val="20"/>
      </w:rPr>
      <w:fldChar w:fldCharType="begin"/>
    </w:r>
    <w:r>
      <w:rPr>
        <w:rStyle w:val="PageNumber"/>
        <w:i/>
        <w:sz w:val="20"/>
      </w:rPr>
      <w:instrText xml:space="preserve"> PAGE </w:instrText>
    </w:r>
    <w:r>
      <w:rPr>
        <w:rStyle w:val="PageNumber"/>
        <w:i/>
        <w:sz w:val="20"/>
      </w:rPr>
      <w:fldChar w:fldCharType="separate"/>
    </w:r>
    <w:r w:rsidR="000004C3">
      <w:rPr>
        <w:rStyle w:val="PageNumber"/>
        <w:i/>
        <w:noProof/>
        <w:sz w:val="20"/>
      </w:rPr>
      <w:t>2</w:t>
    </w:r>
    <w:r>
      <w:rPr>
        <w:rStyle w:val="PageNumber"/>
        <w:i/>
        <w:sz w:val="20"/>
      </w:rPr>
      <w:fldChar w:fldCharType="end"/>
    </w:r>
    <w:r>
      <w:rPr>
        <w:i/>
        <w:sz w:val="20"/>
      </w:rPr>
      <w:tab/>
    </w:r>
    <w:r>
      <w:rPr>
        <w:i/>
        <w:sz w:val="20"/>
      </w:rPr>
      <w:tab/>
      <w:t>Section 3: Introduction to System Frameworks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2"/>
  </w:compat>
  <w:rsids>
    <w:rsidRoot w:val="00CD0756"/>
    <w:rsid w:val="000004C3"/>
    <w:rsid w:val="00005335"/>
    <w:rsid w:val="000126BC"/>
    <w:rsid w:val="00012F9C"/>
    <w:rsid w:val="00021F7B"/>
    <w:rsid w:val="00023A47"/>
    <w:rsid w:val="00024262"/>
    <w:rsid w:val="0002508E"/>
    <w:rsid w:val="000420FB"/>
    <w:rsid w:val="00044632"/>
    <w:rsid w:val="0005740D"/>
    <w:rsid w:val="00057F91"/>
    <w:rsid w:val="00071A99"/>
    <w:rsid w:val="00072D22"/>
    <w:rsid w:val="00077AF4"/>
    <w:rsid w:val="00082FA0"/>
    <w:rsid w:val="00096DE9"/>
    <w:rsid w:val="000B25CE"/>
    <w:rsid w:val="000B3635"/>
    <w:rsid w:val="000C28F3"/>
    <w:rsid w:val="000D0592"/>
    <w:rsid w:val="000E0FEF"/>
    <w:rsid w:val="000E3DBE"/>
    <w:rsid w:val="00101B79"/>
    <w:rsid w:val="00125F95"/>
    <w:rsid w:val="00132002"/>
    <w:rsid w:val="00133C53"/>
    <w:rsid w:val="00134344"/>
    <w:rsid w:val="001412E6"/>
    <w:rsid w:val="001549B0"/>
    <w:rsid w:val="00162C9C"/>
    <w:rsid w:val="00163E35"/>
    <w:rsid w:val="00164E2F"/>
    <w:rsid w:val="00170464"/>
    <w:rsid w:val="00176555"/>
    <w:rsid w:val="00176A92"/>
    <w:rsid w:val="00180941"/>
    <w:rsid w:val="001911DE"/>
    <w:rsid w:val="001A0D93"/>
    <w:rsid w:val="001C011E"/>
    <w:rsid w:val="001C0BCD"/>
    <w:rsid w:val="001F178A"/>
    <w:rsid w:val="001F3819"/>
    <w:rsid w:val="0023269E"/>
    <w:rsid w:val="00232DC5"/>
    <w:rsid w:val="00235887"/>
    <w:rsid w:val="00236803"/>
    <w:rsid w:val="00237AC8"/>
    <w:rsid w:val="00246568"/>
    <w:rsid w:val="00252B43"/>
    <w:rsid w:val="002615E7"/>
    <w:rsid w:val="00274611"/>
    <w:rsid w:val="002810DE"/>
    <w:rsid w:val="002A051D"/>
    <w:rsid w:val="002A4A41"/>
    <w:rsid w:val="002A4F70"/>
    <w:rsid w:val="002A687B"/>
    <w:rsid w:val="002D0449"/>
    <w:rsid w:val="002E0A05"/>
    <w:rsid w:val="002E6E55"/>
    <w:rsid w:val="002E7419"/>
    <w:rsid w:val="002F3C7D"/>
    <w:rsid w:val="00317767"/>
    <w:rsid w:val="00323E4C"/>
    <w:rsid w:val="00335A1F"/>
    <w:rsid w:val="003416CF"/>
    <w:rsid w:val="00343A97"/>
    <w:rsid w:val="003507FE"/>
    <w:rsid w:val="00354682"/>
    <w:rsid w:val="00355C46"/>
    <w:rsid w:val="00360861"/>
    <w:rsid w:val="003623C5"/>
    <w:rsid w:val="003640BF"/>
    <w:rsid w:val="003729E3"/>
    <w:rsid w:val="00373AC5"/>
    <w:rsid w:val="00385DB4"/>
    <w:rsid w:val="0039023C"/>
    <w:rsid w:val="00397505"/>
    <w:rsid w:val="003A01F2"/>
    <w:rsid w:val="003A16A2"/>
    <w:rsid w:val="003A64C1"/>
    <w:rsid w:val="003B27CF"/>
    <w:rsid w:val="003B33B9"/>
    <w:rsid w:val="003B4F96"/>
    <w:rsid w:val="003C38B1"/>
    <w:rsid w:val="003E220E"/>
    <w:rsid w:val="00411223"/>
    <w:rsid w:val="004140C2"/>
    <w:rsid w:val="004202AE"/>
    <w:rsid w:val="00426A9E"/>
    <w:rsid w:val="00432DD5"/>
    <w:rsid w:val="00436BDE"/>
    <w:rsid w:val="00441C77"/>
    <w:rsid w:val="00467968"/>
    <w:rsid w:val="00467979"/>
    <w:rsid w:val="004702E6"/>
    <w:rsid w:val="0047545C"/>
    <w:rsid w:val="0049237D"/>
    <w:rsid w:val="004A2A1E"/>
    <w:rsid w:val="004A7697"/>
    <w:rsid w:val="004C4240"/>
    <w:rsid w:val="004C4263"/>
    <w:rsid w:val="004D1902"/>
    <w:rsid w:val="004E2211"/>
    <w:rsid w:val="004E478B"/>
    <w:rsid w:val="004E62D2"/>
    <w:rsid w:val="004F2913"/>
    <w:rsid w:val="005066D4"/>
    <w:rsid w:val="005307C7"/>
    <w:rsid w:val="00541123"/>
    <w:rsid w:val="005463A1"/>
    <w:rsid w:val="005659BB"/>
    <w:rsid w:val="00566976"/>
    <w:rsid w:val="00571035"/>
    <w:rsid w:val="00575A7B"/>
    <w:rsid w:val="00584BA5"/>
    <w:rsid w:val="005C7223"/>
    <w:rsid w:val="005D0D0B"/>
    <w:rsid w:val="005D735D"/>
    <w:rsid w:val="005E17A2"/>
    <w:rsid w:val="00603806"/>
    <w:rsid w:val="0060708B"/>
    <w:rsid w:val="006076DF"/>
    <w:rsid w:val="0061116A"/>
    <w:rsid w:val="006117B8"/>
    <w:rsid w:val="00620050"/>
    <w:rsid w:val="006223AA"/>
    <w:rsid w:val="00630F59"/>
    <w:rsid w:val="006316B7"/>
    <w:rsid w:val="0063178C"/>
    <w:rsid w:val="0064199C"/>
    <w:rsid w:val="0064411A"/>
    <w:rsid w:val="00647DC4"/>
    <w:rsid w:val="0065424E"/>
    <w:rsid w:val="00654831"/>
    <w:rsid w:val="00655C10"/>
    <w:rsid w:val="00664619"/>
    <w:rsid w:val="00680424"/>
    <w:rsid w:val="00682722"/>
    <w:rsid w:val="0068325F"/>
    <w:rsid w:val="0069096D"/>
    <w:rsid w:val="00697D99"/>
    <w:rsid w:val="006A3865"/>
    <w:rsid w:val="006A5136"/>
    <w:rsid w:val="006C2145"/>
    <w:rsid w:val="006D303D"/>
    <w:rsid w:val="006D3C50"/>
    <w:rsid w:val="006D70A7"/>
    <w:rsid w:val="006E19A2"/>
    <w:rsid w:val="006F3CE7"/>
    <w:rsid w:val="006F66AC"/>
    <w:rsid w:val="007111C6"/>
    <w:rsid w:val="0072150F"/>
    <w:rsid w:val="00725338"/>
    <w:rsid w:val="0073532C"/>
    <w:rsid w:val="00735B17"/>
    <w:rsid w:val="00740CC7"/>
    <w:rsid w:val="00740EF6"/>
    <w:rsid w:val="007430DD"/>
    <w:rsid w:val="007435B3"/>
    <w:rsid w:val="007513E5"/>
    <w:rsid w:val="00762501"/>
    <w:rsid w:val="00765653"/>
    <w:rsid w:val="00772834"/>
    <w:rsid w:val="00793A23"/>
    <w:rsid w:val="007944A4"/>
    <w:rsid w:val="007A0578"/>
    <w:rsid w:val="007B3EA8"/>
    <w:rsid w:val="00802277"/>
    <w:rsid w:val="0080234F"/>
    <w:rsid w:val="008027D7"/>
    <w:rsid w:val="0080306F"/>
    <w:rsid w:val="00804938"/>
    <w:rsid w:val="00810520"/>
    <w:rsid w:val="00816FE7"/>
    <w:rsid w:val="00832572"/>
    <w:rsid w:val="0083282B"/>
    <w:rsid w:val="00837822"/>
    <w:rsid w:val="008503D8"/>
    <w:rsid w:val="0085085A"/>
    <w:rsid w:val="00856B8F"/>
    <w:rsid w:val="00862C1E"/>
    <w:rsid w:val="00882E81"/>
    <w:rsid w:val="0088671E"/>
    <w:rsid w:val="008979D4"/>
    <w:rsid w:val="008A2A3D"/>
    <w:rsid w:val="008B73B1"/>
    <w:rsid w:val="008B7513"/>
    <w:rsid w:val="008E7782"/>
    <w:rsid w:val="008F1BE3"/>
    <w:rsid w:val="009039AA"/>
    <w:rsid w:val="00905FCA"/>
    <w:rsid w:val="00912BF3"/>
    <w:rsid w:val="00912F3B"/>
    <w:rsid w:val="0091535E"/>
    <w:rsid w:val="009169C3"/>
    <w:rsid w:val="00926DE8"/>
    <w:rsid w:val="00943D59"/>
    <w:rsid w:val="00944038"/>
    <w:rsid w:val="009463C7"/>
    <w:rsid w:val="00950A2C"/>
    <w:rsid w:val="00950D32"/>
    <w:rsid w:val="00956B01"/>
    <w:rsid w:val="0095787D"/>
    <w:rsid w:val="0096602A"/>
    <w:rsid w:val="009755E2"/>
    <w:rsid w:val="00987CB0"/>
    <w:rsid w:val="00993630"/>
    <w:rsid w:val="009C1952"/>
    <w:rsid w:val="009C422A"/>
    <w:rsid w:val="009D4F6C"/>
    <w:rsid w:val="009D51DB"/>
    <w:rsid w:val="009D70CC"/>
    <w:rsid w:val="009E779B"/>
    <w:rsid w:val="009F3650"/>
    <w:rsid w:val="00A00856"/>
    <w:rsid w:val="00A4070A"/>
    <w:rsid w:val="00A43454"/>
    <w:rsid w:val="00A57DE5"/>
    <w:rsid w:val="00A811F2"/>
    <w:rsid w:val="00AA2245"/>
    <w:rsid w:val="00AA5244"/>
    <w:rsid w:val="00AB5870"/>
    <w:rsid w:val="00AB6521"/>
    <w:rsid w:val="00AD314C"/>
    <w:rsid w:val="00AE2B04"/>
    <w:rsid w:val="00AE60CB"/>
    <w:rsid w:val="00AE724C"/>
    <w:rsid w:val="00AF1B7E"/>
    <w:rsid w:val="00B06349"/>
    <w:rsid w:val="00B07CB6"/>
    <w:rsid w:val="00B14893"/>
    <w:rsid w:val="00B15132"/>
    <w:rsid w:val="00B15B3C"/>
    <w:rsid w:val="00B15BC8"/>
    <w:rsid w:val="00B24B42"/>
    <w:rsid w:val="00B25D00"/>
    <w:rsid w:val="00B312E9"/>
    <w:rsid w:val="00B530B5"/>
    <w:rsid w:val="00B560BB"/>
    <w:rsid w:val="00B70082"/>
    <w:rsid w:val="00B762E2"/>
    <w:rsid w:val="00B81240"/>
    <w:rsid w:val="00B9161B"/>
    <w:rsid w:val="00B93DC5"/>
    <w:rsid w:val="00B94C4D"/>
    <w:rsid w:val="00BC2454"/>
    <w:rsid w:val="00BD4BBE"/>
    <w:rsid w:val="00C01BB1"/>
    <w:rsid w:val="00C06591"/>
    <w:rsid w:val="00C24201"/>
    <w:rsid w:val="00C27460"/>
    <w:rsid w:val="00C42BC5"/>
    <w:rsid w:val="00C5069F"/>
    <w:rsid w:val="00C561A2"/>
    <w:rsid w:val="00C63E19"/>
    <w:rsid w:val="00C65CA7"/>
    <w:rsid w:val="00C7021F"/>
    <w:rsid w:val="00C71935"/>
    <w:rsid w:val="00C83B91"/>
    <w:rsid w:val="00C845E0"/>
    <w:rsid w:val="00C905E8"/>
    <w:rsid w:val="00C9336B"/>
    <w:rsid w:val="00CB06F8"/>
    <w:rsid w:val="00CC1C89"/>
    <w:rsid w:val="00CC2386"/>
    <w:rsid w:val="00CC370B"/>
    <w:rsid w:val="00CC486A"/>
    <w:rsid w:val="00CD0756"/>
    <w:rsid w:val="00CE4630"/>
    <w:rsid w:val="00CE4A6A"/>
    <w:rsid w:val="00D005E8"/>
    <w:rsid w:val="00D01193"/>
    <w:rsid w:val="00D06EDB"/>
    <w:rsid w:val="00D14CCF"/>
    <w:rsid w:val="00D1696B"/>
    <w:rsid w:val="00D24826"/>
    <w:rsid w:val="00D26650"/>
    <w:rsid w:val="00D33CF3"/>
    <w:rsid w:val="00D365FA"/>
    <w:rsid w:val="00D4434D"/>
    <w:rsid w:val="00D5249F"/>
    <w:rsid w:val="00D67463"/>
    <w:rsid w:val="00D95991"/>
    <w:rsid w:val="00DB1793"/>
    <w:rsid w:val="00DB38BE"/>
    <w:rsid w:val="00DC4A37"/>
    <w:rsid w:val="00DD1F33"/>
    <w:rsid w:val="00DE077B"/>
    <w:rsid w:val="00DF2578"/>
    <w:rsid w:val="00E032F7"/>
    <w:rsid w:val="00E0565E"/>
    <w:rsid w:val="00E0667F"/>
    <w:rsid w:val="00E10EA8"/>
    <w:rsid w:val="00E2152C"/>
    <w:rsid w:val="00E23761"/>
    <w:rsid w:val="00E438B1"/>
    <w:rsid w:val="00E478CF"/>
    <w:rsid w:val="00E50963"/>
    <w:rsid w:val="00E51CA8"/>
    <w:rsid w:val="00E52190"/>
    <w:rsid w:val="00E56416"/>
    <w:rsid w:val="00E649C3"/>
    <w:rsid w:val="00E83745"/>
    <w:rsid w:val="00E905FB"/>
    <w:rsid w:val="00EA17A8"/>
    <w:rsid w:val="00EA655E"/>
    <w:rsid w:val="00EB1546"/>
    <w:rsid w:val="00EB1B37"/>
    <w:rsid w:val="00EC44E1"/>
    <w:rsid w:val="00EE25B2"/>
    <w:rsid w:val="00EF79A2"/>
    <w:rsid w:val="00F01C1E"/>
    <w:rsid w:val="00F070A1"/>
    <w:rsid w:val="00F25219"/>
    <w:rsid w:val="00F42122"/>
    <w:rsid w:val="00F56DC4"/>
    <w:rsid w:val="00F66D4D"/>
    <w:rsid w:val="00F728B8"/>
    <w:rsid w:val="00F76176"/>
    <w:rsid w:val="00F90FB5"/>
    <w:rsid w:val="00FB1FE3"/>
    <w:rsid w:val="00FB368B"/>
    <w:rsid w:val="00FB36D2"/>
    <w:rsid w:val="00FB508C"/>
    <w:rsid w:val="00FD5900"/>
    <w:rsid w:val="00FD72CB"/>
    <w:rsid w:val="00FE2C3A"/>
    <w:rsid w:val="00FF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d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29E504F9-4B54-40ED-A944-C4ADBF05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A2C"/>
    <w:pPr>
      <w:keepLines/>
      <w:spacing w:before="240" w:after="120"/>
      <w:ind w:right="720"/>
      <w:jc w:val="both"/>
    </w:pPr>
    <w:rPr>
      <w:color w:val="000000"/>
      <w:sz w:val="24"/>
    </w:rPr>
  </w:style>
  <w:style w:type="paragraph" w:styleId="Heading1">
    <w:name w:val="heading 1"/>
    <w:basedOn w:val="Normal"/>
    <w:qFormat/>
    <w:rsid w:val="00950A2C"/>
    <w:pPr>
      <w:spacing w:before="0"/>
      <w:jc w:val="left"/>
      <w:outlineLvl w:val="0"/>
    </w:pPr>
    <w:rPr>
      <w:b/>
      <w:sz w:val="48"/>
    </w:rPr>
  </w:style>
  <w:style w:type="paragraph" w:styleId="Heading2">
    <w:name w:val="heading 2"/>
    <w:basedOn w:val="Normal"/>
    <w:qFormat/>
    <w:rsid w:val="00950A2C"/>
    <w:pPr>
      <w:keepNext/>
      <w:spacing w:before="360"/>
      <w:jc w:val="left"/>
      <w:outlineLvl w:val="1"/>
    </w:pPr>
    <w:rPr>
      <w:b/>
      <w:sz w:val="36"/>
    </w:rPr>
  </w:style>
  <w:style w:type="paragraph" w:styleId="Heading3">
    <w:name w:val="heading 3"/>
    <w:basedOn w:val="Normal"/>
    <w:qFormat/>
    <w:rsid w:val="00950A2C"/>
    <w:pPr>
      <w:outlineLvl w:val="2"/>
    </w:pPr>
    <w:rPr>
      <w:b/>
    </w:rPr>
  </w:style>
  <w:style w:type="paragraph" w:styleId="Heading4">
    <w:name w:val="heading 4"/>
    <w:basedOn w:val="Normal"/>
    <w:next w:val="Normal"/>
    <w:qFormat/>
    <w:rsid w:val="00950A2C"/>
    <w:pPr>
      <w:spacing w:before="0"/>
      <w:ind w:left="360"/>
      <w:jc w:val="left"/>
      <w:outlineLvl w:val="3"/>
    </w:pPr>
    <w:rPr>
      <w:sz w:val="20"/>
      <w:u w:val="single"/>
    </w:rPr>
  </w:style>
  <w:style w:type="paragraph" w:styleId="Heading5">
    <w:name w:val="heading 5"/>
    <w:basedOn w:val="Normal"/>
    <w:next w:val="Normal"/>
    <w:qFormat/>
    <w:rsid w:val="00950A2C"/>
    <w:pPr>
      <w:ind w:left="720"/>
      <w:outlineLvl w:val="4"/>
    </w:pPr>
    <w:rPr>
      <w:b/>
      <w:sz w:val="20"/>
    </w:rPr>
  </w:style>
  <w:style w:type="paragraph" w:styleId="Heading6">
    <w:name w:val="heading 6"/>
    <w:basedOn w:val="Normal"/>
    <w:next w:val="Normal"/>
    <w:qFormat/>
    <w:rsid w:val="00950A2C"/>
    <w:pPr>
      <w:ind w:left="720"/>
      <w:outlineLvl w:val="5"/>
    </w:pPr>
    <w:rPr>
      <w:sz w:val="20"/>
      <w:u w:val="single"/>
    </w:rPr>
  </w:style>
  <w:style w:type="paragraph" w:styleId="Heading7">
    <w:name w:val="heading 7"/>
    <w:basedOn w:val="Normal"/>
    <w:next w:val="Normal"/>
    <w:qFormat/>
    <w:rsid w:val="00950A2C"/>
    <w:pPr>
      <w:ind w:left="720"/>
      <w:outlineLvl w:val="6"/>
    </w:pPr>
    <w:rPr>
      <w:i/>
      <w:sz w:val="20"/>
    </w:rPr>
  </w:style>
  <w:style w:type="paragraph" w:styleId="Heading8">
    <w:name w:val="heading 8"/>
    <w:basedOn w:val="Normal"/>
    <w:next w:val="Normal"/>
    <w:qFormat/>
    <w:rsid w:val="00950A2C"/>
    <w:pPr>
      <w:ind w:left="720"/>
      <w:outlineLvl w:val="7"/>
    </w:pPr>
    <w:rPr>
      <w:i/>
      <w:sz w:val="20"/>
    </w:rPr>
  </w:style>
  <w:style w:type="paragraph" w:styleId="Heading9">
    <w:name w:val="heading 9"/>
    <w:basedOn w:val="Normal"/>
    <w:next w:val="Normal"/>
    <w:qFormat/>
    <w:rsid w:val="00950A2C"/>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950A2C"/>
    <w:pPr>
      <w:tabs>
        <w:tab w:val="left" w:leader="dot" w:pos="9000"/>
        <w:tab w:val="right" w:pos="9360"/>
      </w:tabs>
      <w:ind w:left="2880"/>
    </w:pPr>
  </w:style>
  <w:style w:type="paragraph" w:styleId="TOC4">
    <w:name w:val="toc 4"/>
    <w:basedOn w:val="Normal"/>
    <w:next w:val="Normal"/>
    <w:semiHidden/>
    <w:rsid w:val="00950A2C"/>
    <w:pPr>
      <w:tabs>
        <w:tab w:val="left" w:leader="dot" w:pos="9000"/>
        <w:tab w:val="right" w:pos="9360"/>
      </w:tabs>
      <w:ind w:left="2160"/>
    </w:pPr>
  </w:style>
  <w:style w:type="paragraph" w:styleId="TOC3">
    <w:name w:val="toc 3"/>
    <w:basedOn w:val="Normal"/>
    <w:next w:val="Normal"/>
    <w:semiHidden/>
    <w:rsid w:val="00950A2C"/>
    <w:pPr>
      <w:tabs>
        <w:tab w:val="left" w:leader="dot" w:pos="9000"/>
        <w:tab w:val="right" w:pos="9360"/>
      </w:tabs>
      <w:ind w:left="1440"/>
    </w:pPr>
  </w:style>
  <w:style w:type="paragraph" w:styleId="TOC2">
    <w:name w:val="toc 2"/>
    <w:basedOn w:val="Normal"/>
    <w:next w:val="Normal"/>
    <w:uiPriority w:val="39"/>
    <w:rsid w:val="00950A2C"/>
    <w:pPr>
      <w:tabs>
        <w:tab w:val="left" w:leader="dot" w:pos="8280"/>
        <w:tab w:val="right" w:pos="8640"/>
      </w:tabs>
      <w:spacing w:before="0"/>
      <w:ind w:left="720"/>
    </w:pPr>
  </w:style>
  <w:style w:type="paragraph" w:styleId="TOC1">
    <w:name w:val="toc 1"/>
    <w:basedOn w:val="Normal"/>
    <w:next w:val="Normal"/>
    <w:uiPriority w:val="39"/>
    <w:rsid w:val="006D70A7"/>
    <w:pPr>
      <w:tabs>
        <w:tab w:val="left" w:pos="1080"/>
        <w:tab w:val="left" w:leader="dot" w:pos="8640"/>
        <w:tab w:val="left" w:leader="dot" w:pos="9000"/>
        <w:tab w:val="right" w:pos="9360"/>
      </w:tabs>
      <w:spacing w:before="120"/>
    </w:pPr>
  </w:style>
  <w:style w:type="paragraph" w:styleId="Index7">
    <w:name w:val="index 7"/>
    <w:basedOn w:val="Normal"/>
    <w:next w:val="Normal"/>
    <w:semiHidden/>
    <w:rsid w:val="00950A2C"/>
    <w:pPr>
      <w:ind w:left="2160"/>
    </w:pPr>
  </w:style>
  <w:style w:type="paragraph" w:styleId="Index6">
    <w:name w:val="index 6"/>
    <w:basedOn w:val="Normal"/>
    <w:next w:val="Normal"/>
    <w:semiHidden/>
    <w:rsid w:val="00950A2C"/>
    <w:pPr>
      <w:ind w:left="1800"/>
    </w:pPr>
  </w:style>
  <w:style w:type="paragraph" w:styleId="Index5">
    <w:name w:val="index 5"/>
    <w:basedOn w:val="Normal"/>
    <w:next w:val="Normal"/>
    <w:semiHidden/>
    <w:rsid w:val="00950A2C"/>
    <w:pPr>
      <w:ind w:left="1440"/>
    </w:pPr>
  </w:style>
  <w:style w:type="paragraph" w:styleId="Index4">
    <w:name w:val="index 4"/>
    <w:basedOn w:val="Normal"/>
    <w:next w:val="Normal"/>
    <w:semiHidden/>
    <w:rsid w:val="00950A2C"/>
    <w:pPr>
      <w:ind w:left="1080"/>
    </w:pPr>
  </w:style>
  <w:style w:type="paragraph" w:styleId="Index3">
    <w:name w:val="index 3"/>
    <w:basedOn w:val="Normal"/>
    <w:next w:val="Normal"/>
    <w:semiHidden/>
    <w:rsid w:val="00950A2C"/>
    <w:pPr>
      <w:ind w:left="720"/>
    </w:pPr>
  </w:style>
  <w:style w:type="paragraph" w:styleId="Index2">
    <w:name w:val="index 2"/>
    <w:basedOn w:val="Normal"/>
    <w:next w:val="Normal"/>
    <w:semiHidden/>
    <w:rsid w:val="00950A2C"/>
    <w:pPr>
      <w:ind w:left="360"/>
    </w:pPr>
  </w:style>
  <w:style w:type="paragraph" w:styleId="Index1">
    <w:name w:val="index 1"/>
    <w:basedOn w:val="Normal"/>
    <w:next w:val="Normal"/>
    <w:semiHidden/>
    <w:rsid w:val="00950A2C"/>
  </w:style>
  <w:style w:type="character" w:styleId="LineNumber">
    <w:name w:val="line number"/>
    <w:basedOn w:val="DefaultParagraphFont"/>
    <w:rsid w:val="00950A2C"/>
  </w:style>
  <w:style w:type="paragraph" w:styleId="IndexHeading">
    <w:name w:val="index heading"/>
    <w:basedOn w:val="Normal"/>
    <w:next w:val="Normal"/>
    <w:semiHidden/>
    <w:rsid w:val="00950A2C"/>
    <w:pPr>
      <w:spacing w:before="0"/>
      <w:jc w:val="left"/>
    </w:pPr>
    <w:rPr>
      <w:sz w:val="20"/>
    </w:rPr>
  </w:style>
  <w:style w:type="paragraph" w:styleId="Footer">
    <w:name w:val="footer"/>
    <w:basedOn w:val="Normal"/>
    <w:rsid w:val="00950A2C"/>
    <w:pPr>
      <w:tabs>
        <w:tab w:val="center" w:pos="4320"/>
        <w:tab w:val="center" w:pos="8640"/>
      </w:tabs>
      <w:spacing w:before="0"/>
      <w:jc w:val="left"/>
    </w:pPr>
  </w:style>
  <w:style w:type="paragraph" w:styleId="Header">
    <w:name w:val="header"/>
    <w:basedOn w:val="Normal"/>
    <w:rsid w:val="00950A2C"/>
    <w:pPr>
      <w:tabs>
        <w:tab w:val="center" w:pos="4320"/>
        <w:tab w:val="center" w:pos="8640"/>
      </w:tabs>
      <w:spacing w:before="0"/>
      <w:jc w:val="left"/>
    </w:pPr>
  </w:style>
  <w:style w:type="character" w:styleId="FootnoteReference">
    <w:name w:val="footnote reference"/>
    <w:semiHidden/>
    <w:rsid w:val="00950A2C"/>
    <w:rPr>
      <w:position w:val="6"/>
      <w:sz w:val="16"/>
    </w:rPr>
  </w:style>
  <w:style w:type="paragraph" w:styleId="FootnoteText">
    <w:name w:val="footnote text"/>
    <w:basedOn w:val="Normal"/>
    <w:next w:val="Normal"/>
    <w:semiHidden/>
    <w:rsid w:val="00950A2C"/>
    <w:rPr>
      <w:sz w:val="20"/>
    </w:rPr>
  </w:style>
  <w:style w:type="paragraph" w:styleId="NormalIndent">
    <w:name w:val="Normal Indent"/>
    <w:basedOn w:val="Normal"/>
    <w:rsid w:val="00950A2C"/>
    <w:pPr>
      <w:spacing w:before="0"/>
      <w:ind w:left="720"/>
      <w:jc w:val="left"/>
    </w:pPr>
  </w:style>
  <w:style w:type="paragraph" w:customStyle="1" w:styleId="PostScript">
    <w:name w:val="PostScript"/>
    <w:basedOn w:val="Normal"/>
    <w:next w:val="Normal"/>
    <w:rsid w:val="00950A2C"/>
    <w:rPr>
      <w:b/>
      <w:vanish/>
      <w:sz w:val="20"/>
    </w:rPr>
  </w:style>
  <w:style w:type="paragraph" w:customStyle="1" w:styleId="AnnotRef">
    <w:name w:val="Annot Ref"/>
    <w:basedOn w:val="Normal"/>
    <w:rsid w:val="00950A2C"/>
    <w:pPr>
      <w:spacing w:before="0"/>
      <w:jc w:val="left"/>
    </w:pPr>
    <w:rPr>
      <w:sz w:val="16"/>
    </w:rPr>
  </w:style>
  <w:style w:type="paragraph" w:customStyle="1" w:styleId="AnnotText">
    <w:name w:val="Annot Text"/>
    <w:basedOn w:val="Normal"/>
    <w:rsid w:val="00950A2C"/>
    <w:pPr>
      <w:spacing w:before="0"/>
      <w:jc w:val="left"/>
    </w:pPr>
    <w:rPr>
      <w:sz w:val="20"/>
    </w:rPr>
  </w:style>
  <w:style w:type="paragraph" w:customStyle="1" w:styleId="TOC31">
    <w:name w:val="TOC 31"/>
    <w:basedOn w:val="Normal"/>
    <w:rsid w:val="00950A2C"/>
    <w:pPr>
      <w:tabs>
        <w:tab w:val="left" w:pos="7920"/>
        <w:tab w:val="left" w:leader="dot" w:pos="8280"/>
        <w:tab w:val="right" w:leader="dot" w:pos="8640"/>
      </w:tabs>
      <w:spacing w:before="0"/>
      <w:ind w:left="1440"/>
    </w:pPr>
  </w:style>
  <w:style w:type="paragraph" w:customStyle="1" w:styleId="TOC11">
    <w:name w:val="TOC 11"/>
    <w:basedOn w:val="Normal"/>
    <w:rsid w:val="00950A2C"/>
    <w:pPr>
      <w:tabs>
        <w:tab w:val="left" w:pos="7920"/>
        <w:tab w:val="right" w:leader="dot" w:pos="8640"/>
      </w:tabs>
    </w:pPr>
    <w:rPr>
      <w:b/>
      <w:sz w:val="28"/>
    </w:rPr>
  </w:style>
  <w:style w:type="paragraph" w:customStyle="1" w:styleId="LineNumber1">
    <w:name w:val="Line Number1"/>
    <w:basedOn w:val="Normal"/>
    <w:rsid w:val="00950A2C"/>
    <w:pPr>
      <w:spacing w:before="0"/>
      <w:jc w:val="left"/>
    </w:pPr>
  </w:style>
  <w:style w:type="paragraph" w:customStyle="1" w:styleId="Rule">
    <w:name w:val="Rule"/>
    <w:basedOn w:val="Normal"/>
    <w:next w:val="Ruletext"/>
    <w:rsid w:val="00950A2C"/>
    <w:pPr>
      <w:keepNext/>
      <w:jc w:val="left"/>
    </w:pPr>
    <w:rPr>
      <w:b/>
    </w:rPr>
  </w:style>
  <w:style w:type="paragraph" w:customStyle="1" w:styleId="Recommendation">
    <w:name w:val="Recommendation"/>
    <w:basedOn w:val="Normal"/>
    <w:rsid w:val="00950A2C"/>
    <w:pPr>
      <w:jc w:val="left"/>
    </w:pPr>
    <w:rPr>
      <w:b/>
    </w:rPr>
  </w:style>
  <w:style w:type="paragraph" w:customStyle="1" w:styleId="Permission">
    <w:name w:val="Permission"/>
    <w:basedOn w:val="Normal"/>
    <w:rsid w:val="00950A2C"/>
    <w:pPr>
      <w:jc w:val="left"/>
    </w:pPr>
  </w:style>
  <w:style w:type="paragraph" w:styleId="TOC6">
    <w:name w:val="toc 6"/>
    <w:basedOn w:val="Normal"/>
    <w:next w:val="Normal"/>
    <w:semiHidden/>
    <w:rsid w:val="00950A2C"/>
    <w:pPr>
      <w:tabs>
        <w:tab w:val="right" w:leader="dot" w:pos="9360"/>
      </w:tabs>
      <w:ind w:left="1200"/>
    </w:pPr>
  </w:style>
  <w:style w:type="paragraph" w:styleId="TOC7">
    <w:name w:val="toc 7"/>
    <w:basedOn w:val="Normal"/>
    <w:next w:val="Normal"/>
    <w:semiHidden/>
    <w:rsid w:val="00950A2C"/>
    <w:pPr>
      <w:tabs>
        <w:tab w:val="right" w:leader="dot" w:pos="9360"/>
      </w:tabs>
      <w:ind w:left="1440"/>
    </w:pPr>
  </w:style>
  <w:style w:type="paragraph" w:styleId="TOC8">
    <w:name w:val="toc 8"/>
    <w:basedOn w:val="Normal"/>
    <w:next w:val="Normal"/>
    <w:semiHidden/>
    <w:rsid w:val="00950A2C"/>
    <w:pPr>
      <w:tabs>
        <w:tab w:val="right" w:leader="dot" w:pos="9360"/>
      </w:tabs>
      <w:ind w:left="1680"/>
    </w:pPr>
  </w:style>
  <w:style w:type="paragraph" w:styleId="TOC9">
    <w:name w:val="toc 9"/>
    <w:basedOn w:val="Normal"/>
    <w:next w:val="Normal"/>
    <w:semiHidden/>
    <w:rsid w:val="00950A2C"/>
    <w:pPr>
      <w:tabs>
        <w:tab w:val="right" w:leader="dot" w:pos="9360"/>
      </w:tabs>
      <w:ind w:left="1920"/>
    </w:pPr>
  </w:style>
  <w:style w:type="character" w:styleId="CommentReference">
    <w:name w:val="annotation reference"/>
    <w:semiHidden/>
    <w:rsid w:val="00950A2C"/>
    <w:rPr>
      <w:sz w:val="16"/>
    </w:rPr>
  </w:style>
  <w:style w:type="paragraph" w:styleId="CommentText">
    <w:name w:val="annotation text"/>
    <w:basedOn w:val="Normal"/>
    <w:link w:val="CommentTextChar"/>
    <w:semiHidden/>
    <w:rsid w:val="00950A2C"/>
    <w:rPr>
      <w:sz w:val="20"/>
    </w:rPr>
  </w:style>
  <w:style w:type="paragraph" w:styleId="DocumentMap">
    <w:name w:val="Document Map"/>
    <w:basedOn w:val="Normal"/>
    <w:semiHidden/>
    <w:rsid w:val="00950A2C"/>
    <w:pPr>
      <w:shd w:val="clear" w:color="auto" w:fill="000080"/>
    </w:pPr>
    <w:rPr>
      <w:rFonts w:ascii="Tahoma" w:hAnsi="Tahoma"/>
    </w:rPr>
  </w:style>
  <w:style w:type="paragraph" w:customStyle="1" w:styleId="Ruletext">
    <w:name w:val="Rule text"/>
    <w:basedOn w:val="NormalIndent"/>
    <w:rsid w:val="00950A2C"/>
    <w:pPr>
      <w:jc w:val="both"/>
    </w:pPr>
  </w:style>
  <w:style w:type="paragraph" w:customStyle="1" w:styleId="Ruletextleft">
    <w:name w:val="Rule text left"/>
    <w:basedOn w:val="Ruletext"/>
    <w:rsid w:val="00950A2C"/>
    <w:pPr>
      <w:jc w:val="left"/>
    </w:pPr>
  </w:style>
  <w:style w:type="paragraph" w:customStyle="1" w:styleId="RevHistory">
    <w:name w:val="Rev History"/>
    <w:basedOn w:val="Normal"/>
    <w:rsid w:val="00950A2C"/>
    <w:rPr>
      <w:b/>
      <w:sz w:val="28"/>
    </w:rPr>
  </w:style>
  <w:style w:type="character" w:styleId="PageNumber">
    <w:name w:val="page number"/>
    <w:basedOn w:val="DefaultParagraphFont"/>
    <w:rsid w:val="00950A2C"/>
  </w:style>
  <w:style w:type="paragraph" w:styleId="BalloonText">
    <w:name w:val="Balloon Text"/>
    <w:basedOn w:val="Normal"/>
    <w:semiHidden/>
    <w:rsid w:val="00CD0756"/>
    <w:rPr>
      <w:rFonts w:ascii="Tahoma" w:hAnsi="Tahoma" w:cs="Tahoma"/>
      <w:sz w:val="16"/>
      <w:szCs w:val="16"/>
    </w:rPr>
  </w:style>
  <w:style w:type="paragraph" w:customStyle="1" w:styleId="DefaultParagraphFontParaChar">
    <w:name w:val="Default Paragraph Font Para Char"/>
    <w:basedOn w:val="Normal"/>
    <w:rsid w:val="00E032F7"/>
    <w:pPr>
      <w:keepLines w:val="0"/>
      <w:spacing w:before="0" w:after="160" w:line="240" w:lineRule="exact"/>
      <w:jc w:val="left"/>
    </w:pPr>
    <w:rPr>
      <w:rFonts w:ascii="Verdana" w:hAnsi="Verdana"/>
      <w:color w:val="auto"/>
      <w:sz w:val="20"/>
    </w:rPr>
  </w:style>
  <w:style w:type="paragraph" w:customStyle="1" w:styleId="Body">
    <w:name w:val="Body"/>
    <w:link w:val="BodyChar"/>
    <w:rsid w:val="0080306F"/>
    <w:pPr>
      <w:spacing w:before="200" w:after="120"/>
      <w:ind w:left="720" w:right="720"/>
      <w:jc w:val="both"/>
    </w:pPr>
  </w:style>
  <w:style w:type="paragraph" w:customStyle="1" w:styleId="WarrHd">
    <w:name w:val="WarrHd"/>
    <w:next w:val="Normal"/>
    <w:rsid w:val="0080306F"/>
    <w:pPr>
      <w:spacing w:before="200" w:after="120"/>
      <w:ind w:right="720"/>
      <w:jc w:val="both"/>
    </w:pPr>
    <w:rPr>
      <w:rFonts w:ascii="Arial" w:hAnsi="Arial"/>
      <w:b/>
    </w:rPr>
  </w:style>
  <w:style w:type="character" w:customStyle="1" w:styleId="monospace">
    <w:name w:val="monospace"/>
    <w:rsid w:val="0080306F"/>
    <w:rPr>
      <w:rFonts w:ascii="Courier New" w:hAnsi="Courier New"/>
      <w:sz w:val="18"/>
    </w:rPr>
  </w:style>
  <w:style w:type="paragraph" w:styleId="CommentSubject">
    <w:name w:val="annotation subject"/>
    <w:basedOn w:val="CommentText"/>
    <w:next w:val="CommentText"/>
    <w:link w:val="CommentSubjectChar"/>
    <w:uiPriority w:val="99"/>
    <w:semiHidden/>
    <w:unhideWhenUsed/>
    <w:rsid w:val="00AB6521"/>
    <w:rPr>
      <w:b/>
      <w:bCs/>
    </w:rPr>
  </w:style>
  <w:style w:type="character" w:customStyle="1" w:styleId="CommentTextChar">
    <w:name w:val="Comment Text Char"/>
    <w:link w:val="CommentText"/>
    <w:semiHidden/>
    <w:rsid w:val="00AB6521"/>
    <w:rPr>
      <w:color w:val="000000"/>
    </w:rPr>
  </w:style>
  <w:style w:type="character" w:customStyle="1" w:styleId="CommentSubjectChar">
    <w:name w:val="Comment Subject Char"/>
    <w:basedOn w:val="CommentTextChar"/>
    <w:link w:val="CommentSubject"/>
    <w:rsid w:val="00AB6521"/>
    <w:rPr>
      <w:color w:val="000000"/>
    </w:rPr>
  </w:style>
  <w:style w:type="paragraph" w:customStyle="1" w:styleId="Item">
    <w:name w:val="Item"/>
    <w:basedOn w:val="Normal"/>
    <w:next w:val="Desc"/>
    <w:link w:val="ItemChar"/>
    <w:rsid w:val="00E83745"/>
    <w:pPr>
      <w:keepNext/>
      <w:keepLines w:val="0"/>
      <w:spacing w:before="120"/>
      <w:jc w:val="left"/>
    </w:pPr>
    <w:rPr>
      <w:rFonts w:ascii="Times" w:hAnsi="Times"/>
      <w:b/>
      <w:color w:val="auto"/>
      <w:sz w:val="20"/>
    </w:rPr>
  </w:style>
  <w:style w:type="paragraph" w:customStyle="1" w:styleId="Desc">
    <w:name w:val="Desc"/>
    <w:basedOn w:val="Normal"/>
    <w:next w:val="Item"/>
    <w:rsid w:val="00E83745"/>
    <w:pPr>
      <w:keepLines w:val="0"/>
      <w:spacing w:before="0"/>
      <w:ind w:left="720"/>
      <w:jc w:val="left"/>
    </w:pPr>
    <w:rPr>
      <w:rFonts w:ascii="Times" w:hAnsi="Times"/>
      <w:color w:val="auto"/>
      <w:sz w:val="20"/>
    </w:rPr>
  </w:style>
  <w:style w:type="character" w:customStyle="1" w:styleId="ItemChar">
    <w:name w:val="Item Char"/>
    <w:link w:val="Item"/>
    <w:locked/>
    <w:rsid w:val="00E83745"/>
    <w:rPr>
      <w:rFonts w:ascii="Times" w:hAnsi="Times"/>
      <w:b/>
      <w:lang w:eastAsia="en-US"/>
    </w:rPr>
  </w:style>
  <w:style w:type="character" w:customStyle="1" w:styleId="BodyChar">
    <w:name w:val="Body Char"/>
    <w:link w:val="Body"/>
    <w:rsid w:val="00101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959293">
      <w:bodyDiv w:val="1"/>
      <w:marLeft w:val="0"/>
      <w:marRight w:val="0"/>
      <w:marTop w:val="0"/>
      <w:marBottom w:val="0"/>
      <w:divBdr>
        <w:top w:val="none" w:sz="0" w:space="0" w:color="auto"/>
        <w:left w:val="none" w:sz="0" w:space="0" w:color="auto"/>
        <w:bottom w:val="none" w:sz="0" w:space="0" w:color="auto"/>
        <w:right w:val="none" w:sz="0" w:space="0" w:color="auto"/>
      </w:divBdr>
    </w:div>
    <w:div w:id="192992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0.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header" Target="header1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header" Target="header2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header" Target="header16.xml"/><Relationship Id="rId37" Type="http://schemas.openxmlformats.org/officeDocument/2006/relationships/header" Target="header2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2.wmf"/><Relationship Id="rId28" Type="http://schemas.openxmlformats.org/officeDocument/2006/relationships/header" Target="header12.xml"/><Relationship Id="rId36" Type="http://schemas.openxmlformats.org/officeDocument/2006/relationships/header" Target="header20.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5.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7DAFBEE-CA47-4F91-B020-D5EC3F995C02}">
  <ds:schemaRefs>
    <ds:schemaRef ds:uri="http://schemas.microsoft.com/sharepoint/v3/contenttype/forms"/>
  </ds:schemaRefs>
</ds:datastoreItem>
</file>

<file path=customXml/itemProps2.xml><?xml version="1.0" encoding="utf-8"?>
<ds:datastoreItem xmlns:ds="http://schemas.openxmlformats.org/officeDocument/2006/customXml" ds:itemID="{C0A52786-55F1-4F42-96EF-3F79D4E96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7BDCFA-DFE7-4B5D-BCD5-F3EDDBB7C8F8}">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31</Pages>
  <Words>7018</Words>
  <Characters>40004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VPP2.DOC</vt:lpstr>
    </vt:vector>
  </TitlesOfParts>
  <Company>National Instruments</Company>
  <LinksUpToDate>false</LinksUpToDate>
  <CharactersWithSpaces>46929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VPP2.DOC</dc:title>
  <dc:subject>VXIplug&amp;play Frameworks</dc:subject>
  <dc:creator>Darren Kwock</dc:creator>
  <cp:lastModifiedBy>Vesna Jadric</cp:lastModifiedBy>
  <cp:revision>12</cp:revision>
  <cp:lastPrinted>2010-02-25T17:25:00Z</cp:lastPrinted>
  <dcterms:created xsi:type="dcterms:W3CDTF">2012-10-24T22:45:00Z</dcterms:created>
  <dcterms:modified xsi:type="dcterms:W3CDTF">2015-08-06T14:06:00Z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