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54BC" w14:textId="278E40AF" w:rsidR="00536BF2" w:rsidRDefault="00AC1AB9">
      <w:r>
        <w:t>Proyecto de Realidad Aumentada y Virtual mediante el cual se puede interactuar con el mundo real con marcas. Funciona como añadido al juego de mesa Senet.</w:t>
      </w:r>
    </w:p>
    <w:p w14:paraId="1754349F" w14:textId="14737056" w:rsidR="00AC1AB9" w:rsidRDefault="00AC1AB9"/>
    <w:p w14:paraId="2BA94C0A" w14:textId="14DFB9DD" w:rsidR="00AC1AB9" w:rsidRDefault="00AC1AB9">
      <w:r>
        <w:t>Mi trabajo fue principalmente modelar con Maya, aunque también toqué Unity.</w:t>
      </w:r>
    </w:p>
    <w:sectPr w:rsidR="00AC1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D"/>
    <w:rsid w:val="00536BF2"/>
    <w:rsid w:val="00AC1AB9"/>
    <w:rsid w:val="00AC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1857"/>
  <w15:chartTrackingRefBased/>
  <w15:docId w15:val="{C07BA400-7C60-45EC-9DA2-C79A0263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2</cp:revision>
  <dcterms:created xsi:type="dcterms:W3CDTF">2020-11-25T20:08:00Z</dcterms:created>
  <dcterms:modified xsi:type="dcterms:W3CDTF">2020-11-25T20:10:00Z</dcterms:modified>
</cp:coreProperties>
</file>