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0C18" w14:textId="4450FC93" w:rsidR="000D1823" w:rsidRPr="00000643" w:rsidRDefault="00000643" w:rsidP="00000643">
      <w:pPr>
        <w:jc w:val="center"/>
        <w:rPr>
          <w:b/>
          <w:bCs/>
          <w:sz w:val="32"/>
          <w:szCs w:val="32"/>
        </w:rPr>
      </w:pPr>
      <w:r w:rsidRPr="00000643">
        <w:rPr>
          <w:b/>
          <w:bCs/>
          <w:sz w:val="32"/>
          <w:szCs w:val="32"/>
        </w:rPr>
        <w:t xml:space="preserve">Equipo 7   </w:t>
      </w:r>
      <w:r w:rsidR="000D1823" w:rsidRPr="00000643">
        <w:rPr>
          <w:b/>
          <w:bCs/>
          <w:sz w:val="32"/>
          <w:szCs w:val="32"/>
        </w:rPr>
        <w:t xml:space="preserve">Semáforo audiovisual </w:t>
      </w:r>
      <w:r w:rsidR="00AB6FB0" w:rsidRPr="00000643">
        <w:rPr>
          <w:b/>
          <w:bCs/>
          <w:sz w:val="32"/>
          <w:szCs w:val="32"/>
        </w:rPr>
        <w:t>(</w:t>
      </w:r>
      <w:proofErr w:type="spellStart"/>
      <w:r w:rsidR="00AB6FB0" w:rsidRPr="00000643">
        <w:rPr>
          <w:b/>
          <w:bCs/>
          <w:sz w:val="32"/>
          <w:szCs w:val="32"/>
        </w:rPr>
        <w:t>Audali</w:t>
      </w:r>
      <w:r w:rsidR="00F87F7B" w:rsidRPr="00000643">
        <w:rPr>
          <w:b/>
          <w:bCs/>
          <w:sz w:val="32"/>
          <w:szCs w:val="32"/>
        </w:rPr>
        <w:t>s</w:t>
      </w:r>
      <w:proofErr w:type="spellEnd"/>
      <w:r w:rsidR="00AB6FB0" w:rsidRPr="00000643">
        <w:rPr>
          <w:b/>
          <w:bCs/>
          <w:sz w:val="32"/>
          <w:szCs w:val="32"/>
        </w:rPr>
        <w:t>)</w:t>
      </w:r>
    </w:p>
    <w:p w14:paraId="057CB76F" w14:textId="4C82A72A" w:rsidR="00AB6FB0" w:rsidRPr="00000643" w:rsidRDefault="00000643" w:rsidP="00000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INTRIDUCCION:</w:t>
      </w:r>
    </w:p>
    <w:p w14:paraId="14E9DDFC" w14:textId="2297CB93" w:rsidR="00F457E7" w:rsidRPr="007D5051" w:rsidRDefault="00683788" w:rsidP="00124E25">
      <w:pPr>
        <w:jc w:val="both"/>
        <w:rPr>
          <w:rFonts w:ascii="Arial" w:hAnsi="Arial" w:cs="Arial"/>
        </w:rPr>
      </w:pPr>
      <w:r w:rsidRPr="007D5051">
        <w:rPr>
          <w:rFonts w:ascii="Arial" w:hAnsi="Arial" w:cs="Arial"/>
        </w:rPr>
        <w:t>Este dispositivo combina la funcionalidad tradicional de los semáforos con elementos visuales y auditivos, creando una experiencia más inclusiva y segura para todos los usuarios de la vía. En esta introducción, exploraremos cómo este avance tecnológico puede mejorar la movilidad urbana y reducir los accidentes de tráfico.</w:t>
      </w:r>
      <w:r w:rsidRPr="007D5051">
        <w:rPr>
          <w:rFonts w:ascii="Arial" w:hAnsi="Arial" w:cs="Arial"/>
        </w:rPr>
        <w:t xml:space="preserve"> </w:t>
      </w:r>
      <w:r w:rsidR="000B654E" w:rsidRPr="007D5051">
        <w:rPr>
          <w:rFonts w:ascii="Arial" w:hAnsi="Arial" w:cs="Arial"/>
        </w:rPr>
        <w:t>La finalidad de estés pro</w:t>
      </w:r>
      <w:r w:rsidR="00C96FBC" w:rsidRPr="007D5051">
        <w:rPr>
          <w:rFonts w:ascii="Arial" w:hAnsi="Arial" w:cs="Arial"/>
        </w:rPr>
        <w:t xml:space="preserve">yecto es llevar </w:t>
      </w:r>
      <w:proofErr w:type="gramStart"/>
      <w:r w:rsidR="00C96FBC" w:rsidRPr="007D5051">
        <w:rPr>
          <w:rFonts w:ascii="Arial" w:hAnsi="Arial" w:cs="Arial"/>
        </w:rPr>
        <w:t>acabo</w:t>
      </w:r>
      <w:proofErr w:type="gramEnd"/>
      <w:r w:rsidR="00C96FBC" w:rsidRPr="007D5051">
        <w:rPr>
          <w:rFonts w:ascii="Arial" w:hAnsi="Arial" w:cs="Arial"/>
        </w:rPr>
        <w:t xml:space="preserve"> </w:t>
      </w:r>
      <w:r w:rsidR="006813F4" w:rsidRPr="007D5051">
        <w:rPr>
          <w:rFonts w:ascii="Arial" w:hAnsi="Arial" w:cs="Arial"/>
        </w:rPr>
        <w:t xml:space="preserve">ayudar tanto a la gente con discapacidad </w:t>
      </w:r>
      <w:r w:rsidR="00600EF2" w:rsidRPr="007D5051">
        <w:rPr>
          <w:rFonts w:ascii="Arial" w:hAnsi="Arial" w:cs="Arial"/>
        </w:rPr>
        <w:t xml:space="preserve">como hasta adultos mayores y hasta niños, teniendo sonido, luz y un sensor </w:t>
      </w:r>
      <w:r w:rsidR="002F5224" w:rsidRPr="007D5051">
        <w:rPr>
          <w:rFonts w:ascii="Arial" w:hAnsi="Arial" w:cs="Arial"/>
        </w:rPr>
        <w:t>que detecte que tan cerca o lejos este la persona para que se active el sonido y no haya problemas</w:t>
      </w:r>
      <w:r w:rsidR="00000643" w:rsidRPr="007D5051">
        <w:rPr>
          <w:rFonts w:ascii="Arial" w:hAnsi="Arial" w:cs="Arial"/>
        </w:rPr>
        <w:t>.</w:t>
      </w:r>
    </w:p>
    <w:p w14:paraId="5285E415" w14:textId="77777777" w:rsidR="00683788" w:rsidRPr="009B5EDF" w:rsidRDefault="00683788" w:rsidP="00124E25">
      <w:pPr>
        <w:jc w:val="both"/>
        <w:rPr>
          <w:b/>
          <w:bCs/>
        </w:rPr>
      </w:pPr>
    </w:p>
    <w:p w14:paraId="73B8F11D" w14:textId="02C8DFC1" w:rsidR="009B5EDF" w:rsidRDefault="009B5EDF" w:rsidP="009B5EDF">
      <w:pPr>
        <w:rPr>
          <w:b/>
          <w:bCs/>
          <w:sz w:val="32"/>
          <w:szCs w:val="32"/>
        </w:rPr>
      </w:pPr>
      <w:r w:rsidRPr="009B5EDF">
        <w:rPr>
          <w:b/>
          <w:bCs/>
          <w:sz w:val="32"/>
          <w:szCs w:val="32"/>
        </w:rPr>
        <w:t>PROPOSITO:</w:t>
      </w:r>
    </w:p>
    <w:p w14:paraId="4917E039" w14:textId="6B10FCEB" w:rsidR="007D5051" w:rsidRDefault="00A679B8" w:rsidP="00DF22BF">
      <w:pPr>
        <w:rPr>
          <w:rFonts w:ascii="Arial" w:hAnsi="Arial" w:cs="Arial"/>
          <w:lang w:val="es-MX"/>
        </w:rPr>
      </w:pPr>
      <w:r w:rsidRPr="007D5051">
        <w:rPr>
          <w:rFonts w:ascii="Arial" w:hAnsi="Arial" w:cs="Arial"/>
        </w:rPr>
        <w:t>El propósito fundamental de un semáforo audiovisual es mejorar la seguridad vial y la experiencia de todos los usuarios de la vía, incluyendo peatones, ciclistas y conductores</w:t>
      </w:r>
      <w:r w:rsidR="007D5051" w:rsidRPr="007D5051">
        <w:rPr>
          <w:rFonts w:ascii="Arial" w:hAnsi="Arial" w:cs="Arial"/>
        </w:rPr>
        <w:t xml:space="preserve">.  </w:t>
      </w:r>
      <w:r w:rsidR="007D5051" w:rsidRPr="007D5051">
        <w:rPr>
          <w:rFonts w:ascii="Arial" w:hAnsi="Arial" w:cs="Arial"/>
          <w:lang w:val="es-MX"/>
        </w:rPr>
        <w:t>En resumen, el propósito fundamental de un semáforo audiovisual es mejorar la seguridad y la accesibilidad en las vías públicas, proporcionando una señalización clara y comprensible para todos los usuarios, independientemente de sus necesidades individuales.</w:t>
      </w:r>
    </w:p>
    <w:p w14:paraId="3EAC18C2" w14:textId="77777777" w:rsidR="007D5051" w:rsidRPr="007D5051" w:rsidRDefault="007D5051" w:rsidP="00DF22BF">
      <w:pPr>
        <w:rPr>
          <w:rFonts w:ascii="Arial" w:hAnsi="Arial" w:cs="Arial"/>
        </w:rPr>
      </w:pPr>
    </w:p>
    <w:p w14:paraId="066B5D36" w14:textId="7EBB451E" w:rsidR="00A02D2C" w:rsidRDefault="007D5051" w:rsidP="00F20807">
      <w:pPr>
        <w:rPr>
          <w:b/>
          <w:bCs/>
          <w:sz w:val="32"/>
          <w:szCs w:val="32"/>
        </w:rPr>
      </w:pPr>
      <w:r w:rsidRPr="00F20807">
        <w:rPr>
          <w:b/>
          <w:bCs/>
          <w:sz w:val="32"/>
          <w:szCs w:val="32"/>
        </w:rPr>
        <w:t>Beneficios:</w:t>
      </w:r>
    </w:p>
    <w:p w14:paraId="7CEE8A0B" w14:textId="3B5B8B8E" w:rsidR="00F20807" w:rsidRPr="009666C8" w:rsidRDefault="0095656D" w:rsidP="00956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66C8">
        <w:rPr>
          <w:rFonts w:ascii="Arial" w:hAnsi="Arial" w:cs="Arial"/>
        </w:rPr>
        <w:t>Mayor seguridad</w:t>
      </w:r>
      <w:r w:rsidRPr="009666C8">
        <w:rPr>
          <w:rFonts w:ascii="Arial" w:hAnsi="Arial" w:cs="Arial"/>
        </w:rPr>
        <w:t>.</w:t>
      </w:r>
    </w:p>
    <w:p w14:paraId="6B69F878" w14:textId="326C2638" w:rsidR="0095656D" w:rsidRPr="009666C8" w:rsidRDefault="005E048A" w:rsidP="00956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66C8">
        <w:rPr>
          <w:rFonts w:ascii="Arial" w:hAnsi="Arial" w:cs="Arial"/>
        </w:rPr>
        <w:t>Accesibilidad mejorada</w:t>
      </w:r>
      <w:r w:rsidRPr="009666C8">
        <w:rPr>
          <w:rFonts w:ascii="Arial" w:hAnsi="Arial" w:cs="Arial"/>
        </w:rPr>
        <w:t>.</w:t>
      </w:r>
    </w:p>
    <w:p w14:paraId="5DF506EA" w14:textId="5F1E0CDC" w:rsidR="005E048A" w:rsidRPr="009666C8" w:rsidRDefault="005E048A" w:rsidP="00956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66C8">
        <w:rPr>
          <w:rFonts w:ascii="Arial" w:hAnsi="Arial" w:cs="Arial"/>
        </w:rPr>
        <w:t>Reducción de accidentes</w:t>
      </w:r>
      <w:r w:rsidR="009666C8" w:rsidRPr="009666C8">
        <w:rPr>
          <w:rFonts w:ascii="Arial" w:hAnsi="Arial" w:cs="Arial"/>
        </w:rPr>
        <w:t>.</w:t>
      </w:r>
    </w:p>
    <w:p w14:paraId="1D1F7749" w14:textId="002A647E" w:rsidR="009666C8" w:rsidRPr="009666C8" w:rsidRDefault="009666C8" w:rsidP="00956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666C8">
        <w:rPr>
          <w:rFonts w:ascii="Arial" w:hAnsi="Arial" w:cs="Arial"/>
        </w:rPr>
        <w:t>Adaptabilidad</w:t>
      </w:r>
      <w:r w:rsidRPr="009666C8">
        <w:rPr>
          <w:rFonts w:ascii="Arial" w:hAnsi="Arial" w:cs="Arial"/>
        </w:rPr>
        <w:t>.</w:t>
      </w:r>
    </w:p>
    <w:sectPr w:rsidR="009666C8" w:rsidRPr="009666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11622"/>
    <w:multiLevelType w:val="hybridMultilevel"/>
    <w:tmpl w:val="A246FF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8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23"/>
    <w:rsid w:val="00000643"/>
    <w:rsid w:val="000B654E"/>
    <w:rsid w:val="000D1823"/>
    <w:rsid w:val="00117ABF"/>
    <w:rsid w:val="00124E25"/>
    <w:rsid w:val="002F5224"/>
    <w:rsid w:val="00331AE6"/>
    <w:rsid w:val="00355410"/>
    <w:rsid w:val="004A697A"/>
    <w:rsid w:val="005E048A"/>
    <w:rsid w:val="00600EF2"/>
    <w:rsid w:val="006813F4"/>
    <w:rsid w:val="00683788"/>
    <w:rsid w:val="007241BA"/>
    <w:rsid w:val="007D5051"/>
    <w:rsid w:val="00923027"/>
    <w:rsid w:val="009365F9"/>
    <w:rsid w:val="0095656D"/>
    <w:rsid w:val="009666C8"/>
    <w:rsid w:val="009B5EDF"/>
    <w:rsid w:val="00A02D2C"/>
    <w:rsid w:val="00A679B8"/>
    <w:rsid w:val="00AB6FB0"/>
    <w:rsid w:val="00C0173D"/>
    <w:rsid w:val="00C96FBC"/>
    <w:rsid w:val="00DF22BF"/>
    <w:rsid w:val="00F20807"/>
    <w:rsid w:val="00F457E7"/>
    <w:rsid w:val="00F53FE5"/>
    <w:rsid w:val="00F8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D1F5"/>
  <w15:chartTrackingRefBased/>
  <w15:docId w15:val="{EB644914-DB3E-8744-8CAF-EA947B95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8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8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8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408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675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760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759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5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7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75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242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0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147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732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317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2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07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0229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05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12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0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71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1176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004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551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773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4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330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11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7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686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1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75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680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829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0264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87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6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9843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229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8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354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7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18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303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5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80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836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10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7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14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231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73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029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754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54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132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961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385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287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2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06801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5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99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6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25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6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82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Caballero Gaspar</dc:creator>
  <cp:keywords/>
  <dc:description/>
  <cp:lastModifiedBy>Yamil Caballero Gaspar</cp:lastModifiedBy>
  <cp:revision>2</cp:revision>
  <dcterms:created xsi:type="dcterms:W3CDTF">2024-01-27T23:26:00Z</dcterms:created>
  <dcterms:modified xsi:type="dcterms:W3CDTF">2024-01-27T23:26:00Z</dcterms:modified>
</cp:coreProperties>
</file>