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696EFE1B" w14:textId="0667BFFE" w:rsidR="0071437A" w:rsidRDefault="00750C03">
      <w:pPr>
        <w:rPr>
          <w:rFonts w:ascii="Arial" w:hAnsi="Arial" w:cs="Arial"/>
          <w:b/>
          <w:bCs/>
          <w:color w:val="5B9BD5" w:themeColor="accent5"/>
          <w:sz w:val="52"/>
          <w:szCs w:val="52"/>
          <w14:shadow w14:blurRad="50800" w14:dist="38100" w14:dir="10800000" w14:sx="100000" w14:sy="100000" w14:kx="0" w14:ky="0" w14:algn="r">
            <w14:srgbClr w14:val="000000">
              <w14:alpha w14:val="60000"/>
            </w14:srgbClr>
          </w14:shadow>
          <w14:reflection w14:blurRad="6350" w14:stA="50000" w14:stPos="0" w14:endA="300" w14:endPos="50000" w14:dist="29997" w14:dir="5400000" w14:fadeDir="5400000" w14:sx="100000" w14:sy="-100000" w14:kx="0" w14:ky="0" w14:algn="bl"/>
          <w14:textOutline w14:w="9525" w14:cap="flat" w14:cmpd="sng" w14:algn="ctr">
            <w14:solidFill>
              <w14:schemeClr w14:val="tx2">
                <w14:lumMod w14:val="75000"/>
              </w14:schemeClr>
            </w14:solidFill>
            <w14:prstDash w14:val="solid"/>
            <w14:round/>
          </w14:textOutline>
        </w:rPr>
      </w:pPr>
      <w:r w:rsidRPr="00DB5FD4">
        <w:rPr>
          <w:rFonts w:ascii="Arial" w:hAnsi="Arial" w:cs="Arial"/>
          <w:b/>
          <w:bCs/>
          <w:color w:val="5B9BD5" w:themeColor="accent5"/>
          <w:sz w:val="52"/>
          <w:szCs w:val="52"/>
          <w14:shadow w14:blurRad="50800" w14:dist="38100" w14:dir="10800000" w14:sx="100000" w14:sy="100000" w14:kx="0" w14:ky="0" w14:algn="r">
            <w14:srgbClr w14:val="000000">
              <w14:alpha w14:val="60000"/>
            </w14:srgbClr>
          </w14:shadow>
          <w14:reflection w14:blurRad="6350" w14:stA="50000" w14:stPos="0" w14:endA="300" w14:endPos="50000" w14:dist="29997" w14:dir="5400000" w14:fadeDir="5400000" w14:sx="100000" w14:sy="-100000" w14:kx="0" w14:ky="0" w14:algn="bl"/>
          <w14:textOutline w14:w="9525" w14:cap="flat" w14:cmpd="sng" w14:algn="ctr">
            <w14:solidFill>
              <w14:schemeClr w14:val="tx2">
                <w14:lumMod w14:val="75000"/>
              </w14:schemeClr>
            </w14:solidFill>
            <w14:prstDash w14:val="solid"/>
            <w14:round/>
          </w14:textOutline>
        </w:rPr>
        <w:t>S</w:t>
      </w:r>
      <w:r w:rsidR="00A32E24" w:rsidRPr="00DB5FD4">
        <w:rPr>
          <w:rFonts w:ascii="Arial" w:hAnsi="Arial" w:cs="Arial"/>
          <w:b/>
          <w:bCs/>
          <w:noProof/>
          <w:color w:val="5B9BD5" w:themeColor="accent5"/>
          <w:sz w:val="20"/>
          <w:szCs w:val="20"/>
          <w14:shadow w14:blurRad="50800" w14:dist="38100" w14:dir="10800000" w14:sx="100000" w14:sy="100000" w14:kx="0" w14:ky="0" w14:algn="r">
            <w14:srgbClr w14:val="000000">
              <w14:alpha w14:val="60000"/>
            </w14:srgbClr>
          </w14:shadow>
          <w14:reflection w14:blurRad="6350" w14:stA="50000" w14:stPos="0" w14:endA="300" w14:endPos="50000" w14:dist="29997" w14:dir="5400000" w14:fadeDir="5400000" w14:sx="100000" w14:sy="-100000" w14:kx="0" w14:ky="0" w14:algn="bl"/>
          <w14:textOutline w14:w="9525" w14:cap="flat" w14:cmpd="sng" w14:algn="ctr">
            <w14:solidFill>
              <w14:schemeClr w14:val="tx2">
                <w14:lumMod w14:val="75000"/>
              </w14:schemeClr>
            </w14:solidFill>
            <w14:prstDash w14:val="solid"/>
            <w14:round/>
          </w14:textOutline>
        </w:rPr>
        <w:drawing>
          <wp:anchor distT="0" distB="0" distL="114300" distR="114300" simplePos="0" relativeHeight="251661824" behindDoc="1" locked="0" layoutInCell="1" allowOverlap="1" wp14:anchorId="2904612D" wp14:editId="52D059CA">
            <wp:simplePos x="0" y="0"/>
            <wp:positionH relativeFrom="margin">
              <wp:posOffset>305093</wp:posOffset>
            </wp:positionH>
            <wp:positionV relativeFrom="paragraph">
              <wp:posOffset>1665027</wp:posOffset>
            </wp:positionV>
            <wp:extent cx="5248275" cy="4229100"/>
            <wp:effectExtent l="0" t="0" r="9525" b="0"/>
            <wp:wrapTight wrapText="bothSides">
              <wp:wrapPolygon edited="0">
                <wp:start x="0" y="0"/>
                <wp:lineTo x="0" y="21503"/>
                <wp:lineTo x="21561" y="21503"/>
                <wp:lineTo x="21561" y="0"/>
                <wp:lineTo x="0" y="0"/>
              </wp:wrapPolygon>
            </wp:wrapTight>
            <wp:docPr id="723441422" name="Picture 1" descr="A close-up of a computer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41422" name="Picture 1" descr="A close-up of a computer chip&#10;&#10;Description automatically generated"/>
                    <pic:cNvPicPr/>
                  </pic:nvPicPr>
                  <pic:blipFill>
                    <a:blip r:embed="rId4">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5248275" cy="4229100"/>
                    </a:xfrm>
                    <a:prstGeom prst="rect">
                      <a:avLst/>
                    </a:prstGeom>
                  </pic:spPr>
                </pic:pic>
              </a:graphicData>
            </a:graphic>
          </wp:anchor>
        </w:drawing>
      </w:r>
      <w:r w:rsidRPr="00DB5FD4">
        <w:rPr>
          <w:rFonts w:ascii="Arial" w:hAnsi="Arial" w:cs="Arial"/>
          <w:b/>
          <w:bCs/>
          <w:color w:val="5B9BD5" w:themeColor="accent5"/>
          <w:sz w:val="52"/>
          <w:szCs w:val="52"/>
          <w14:shadow w14:blurRad="50800" w14:dist="38100" w14:dir="10800000" w14:sx="100000" w14:sy="100000" w14:kx="0" w14:ky="0" w14:algn="r">
            <w14:srgbClr w14:val="000000">
              <w14:alpha w14:val="60000"/>
            </w14:srgbClr>
          </w14:shadow>
          <w14:reflection w14:blurRad="6350" w14:stA="50000" w14:stPos="0" w14:endA="300" w14:endPos="50000" w14:dist="29997" w14:dir="5400000" w14:fadeDir="5400000" w14:sx="100000" w14:sy="-100000" w14:kx="0" w14:ky="0" w14:algn="bl"/>
          <w14:textOutline w14:w="9525" w14:cap="flat" w14:cmpd="sng" w14:algn="ctr">
            <w14:solidFill>
              <w14:schemeClr w14:val="tx2">
                <w14:lumMod w14:val="75000"/>
              </w14:schemeClr>
            </w14:solidFill>
            <w14:prstDash w14:val="solid"/>
            <w14:round/>
          </w14:textOutline>
        </w:rPr>
        <w:t>OCKET PROGRAMMING PROJECT</w:t>
      </w:r>
    </w:p>
    <w:p w14:paraId="240DFB64" w14:textId="4919CAC5" w:rsidR="00CB54C4" w:rsidRDefault="00CB54C4" w:rsidP="00CB54C4">
      <w:pPr>
        <w:tabs>
          <w:tab w:val="left" w:pos="2515"/>
        </w:tabs>
        <w:rPr>
          <w:rFonts w:ascii="Arial" w:hAnsi="Arial" w:cs="Arial"/>
          <w:b/>
          <w:bCs/>
          <w:color w:val="5B9BD5" w:themeColor="accent5"/>
          <w:sz w:val="52"/>
          <w:szCs w:val="52"/>
          <w14:shadow w14:blurRad="50800" w14:dist="38100" w14:dir="10800000" w14:sx="100000" w14:sy="100000" w14:kx="0" w14:ky="0" w14:algn="r">
            <w14:srgbClr w14:val="000000">
              <w14:alpha w14:val="60000"/>
            </w14:srgbClr>
          </w14:shadow>
          <w14:reflection w14:blurRad="6350" w14:stA="50000" w14:stPos="0" w14:endA="300" w14:endPos="50000" w14:dist="29997" w14:dir="5400000" w14:fadeDir="5400000" w14:sx="100000" w14:sy="-100000" w14:kx="0" w14:ky="0" w14:algn="bl"/>
          <w14:textOutline w14:w="9525" w14:cap="flat" w14:cmpd="sng" w14:algn="ctr">
            <w14:solidFill>
              <w14:schemeClr w14:val="tx2">
                <w14:lumMod w14:val="75000"/>
              </w14:schemeClr>
            </w14:solidFill>
            <w14:prstDash w14:val="solid"/>
            <w14:round/>
          </w14:textOutline>
        </w:rPr>
      </w:pPr>
      <w:r>
        <w:rPr>
          <w:rFonts w:ascii="Arial" w:hAnsi="Arial" w:cs="Arial"/>
          <w:b/>
          <w:bCs/>
          <w:color w:val="5B9BD5" w:themeColor="accent5"/>
          <w:sz w:val="52"/>
          <w:szCs w:val="52"/>
          <w14:shadow w14:blurRad="50800" w14:dist="38100" w14:dir="10800000" w14:sx="100000" w14:sy="100000" w14:kx="0" w14:ky="0" w14:algn="r">
            <w14:srgbClr w14:val="000000">
              <w14:alpha w14:val="60000"/>
            </w14:srgbClr>
          </w14:shadow>
          <w14:reflection w14:blurRad="6350" w14:stA="50000" w14:stPos="0" w14:endA="300" w14:endPos="50000" w14:dist="29997" w14:dir="5400000" w14:fadeDir="5400000" w14:sx="100000" w14:sy="-100000" w14:kx="0" w14:ky="0" w14:algn="bl"/>
          <w14:textOutline w14:w="9525" w14:cap="flat" w14:cmpd="sng" w14:algn="ctr">
            <w14:solidFill>
              <w14:schemeClr w14:val="tx2">
                <w14:lumMod w14:val="75000"/>
              </w14:schemeClr>
            </w14:solidFill>
            <w14:prstDash w14:val="solid"/>
            <w14:round/>
          </w14:textOutline>
        </w:rPr>
        <w:tab/>
        <w:t xml:space="preserve">    CSC3002F</w:t>
      </w:r>
    </w:p>
    <w:p w14:paraId="7740CDB6" w14:textId="77777777" w:rsidR="00CB54C4" w:rsidRDefault="00CB54C4" w:rsidP="00CB54C4">
      <w:pPr>
        <w:rPr>
          <w:rFonts w:ascii="Arial" w:hAnsi="Arial" w:cs="Arial"/>
          <w:sz w:val="20"/>
          <w:szCs w:val="20"/>
        </w:rPr>
      </w:pPr>
    </w:p>
    <w:p w14:paraId="6C65ACE2" w14:textId="77777777" w:rsidR="00CD00DB" w:rsidRPr="00CD00DB" w:rsidRDefault="00CD00DB" w:rsidP="00CD00DB">
      <w:pPr>
        <w:rPr>
          <w:rFonts w:ascii="Arial" w:hAnsi="Arial" w:cs="Arial"/>
          <w:sz w:val="20"/>
          <w:szCs w:val="20"/>
        </w:rPr>
      </w:pPr>
    </w:p>
    <w:p w14:paraId="6C639E52" w14:textId="62C5B496" w:rsidR="00CD00DB" w:rsidRPr="00CD00DB" w:rsidRDefault="00CD00DB" w:rsidP="00CD00DB">
      <w:pPr>
        <w:rPr>
          <w:rFonts w:ascii="Arial" w:hAnsi="Arial" w:cs="Arial"/>
          <w:sz w:val="20"/>
          <w:szCs w:val="20"/>
        </w:rPr>
      </w:pPr>
      <w:r>
        <w:rPr>
          <w:rFonts w:ascii="Arial" w:hAnsi="Arial" w:cs="Arial"/>
          <w:sz w:val="20"/>
          <w:szCs w:val="20"/>
        </w:rPr>
        <w:t xml:space="preserve">                         </w:t>
      </w:r>
    </w:p>
    <w:p w14:paraId="3C299431" w14:textId="11DE4611" w:rsidR="00CD00DB" w:rsidRPr="00CD00DB" w:rsidRDefault="00CD00DB" w:rsidP="00CD00DB">
      <w:pPr>
        <w:rPr>
          <w:rFonts w:ascii="Arial" w:hAnsi="Arial" w:cs="Arial"/>
          <w:sz w:val="24"/>
          <w:szCs w:val="24"/>
        </w:rPr>
      </w:pPr>
      <w:r w:rsidRPr="00CD00DB">
        <w:rPr>
          <w:rFonts w:ascii="Arial" w:hAnsi="Arial" w:cs="Arial"/>
          <w:sz w:val="24"/>
          <w:szCs w:val="24"/>
        </w:rPr>
        <w:t xml:space="preserve">                                                   </w:t>
      </w:r>
      <w:r>
        <w:rPr>
          <w:rFonts w:ascii="Arial" w:hAnsi="Arial" w:cs="Arial"/>
          <w:sz w:val="24"/>
          <w:szCs w:val="24"/>
        </w:rPr>
        <w:t xml:space="preserve"> </w:t>
      </w:r>
      <w:r w:rsidRPr="00CD00DB">
        <w:rPr>
          <w:rFonts w:ascii="Arial" w:hAnsi="Arial" w:cs="Arial"/>
          <w:sz w:val="24"/>
          <w:szCs w:val="24"/>
        </w:rPr>
        <w:t xml:space="preserve"> </w:t>
      </w:r>
      <w:r w:rsidRPr="00CD00DB">
        <w:rPr>
          <w:rFonts w:ascii="Arial" w:hAnsi="Arial" w:cs="Arial"/>
          <w:b/>
          <w:bCs/>
          <w:color w:val="5B9BD5" w:themeColor="accent5"/>
          <w:sz w:val="72"/>
          <w:szCs w:val="72"/>
          <w14:shadow w14:blurRad="50800" w14:dist="38100" w14:dir="10800000" w14:sx="100000" w14:sy="100000" w14:kx="0" w14:ky="0" w14:algn="r">
            <w14:srgbClr w14:val="000000">
              <w14:alpha w14:val="60000"/>
            </w14:srgbClr>
          </w14:shadow>
          <w14:reflection w14:blurRad="6350" w14:stA="50000" w14:stPos="0" w14:endA="300" w14:endPos="50000" w14:dist="29997" w14:dir="5400000" w14:fadeDir="5400000" w14:sx="100000" w14:sy="-100000" w14:kx="0" w14:ky="0" w14:algn="bl"/>
          <w14:textOutline w14:w="9525" w14:cap="flat" w14:cmpd="sng" w14:algn="ctr">
            <w14:solidFill>
              <w14:schemeClr w14:val="tx2">
                <w14:lumMod w14:val="75000"/>
              </w14:schemeClr>
            </w14:solidFill>
            <w14:prstDash w14:val="solid"/>
            <w14:round/>
          </w14:textOutline>
        </w:rPr>
        <w:t>2023</w:t>
      </w:r>
    </w:p>
    <w:p w14:paraId="495D20C3" w14:textId="77777777" w:rsidR="00CD00DB" w:rsidRPr="00CD00DB" w:rsidRDefault="00CD00DB" w:rsidP="00CD00DB">
      <w:pPr>
        <w:rPr>
          <w:rFonts w:ascii="Arial" w:hAnsi="Arial" w:cs="Arial"/>
          <w:sz w:val="20"/>
          <w:szCs w:val="20"/>
        </w:rPr>
      </w:pPr>
    </w:p>
    <w:p w14:paraId="6374FB26" w14:textId="77777777" w:rsidR="00CC41A5" w:rsidRDefault="00CC41A5" w:rsidP="00CD00DB">
      <w:pPr>
        <w:rPr>
          <w:rFonts w:ascii="Arial" w:hAnsi="Arial" w:cs="Arial"/>
          <w:b/>
          <w:bCs/>
          <w:i/>
          <w:iCs/>
          <w:color w:val="0070C0"/>
          <w:sz w:val="40"/>
          <w:szCs w:val="40"/>
          <w:u w:val="single"/>
        </w:rPr>
      </w:pPr>
    </w:p>
    <w:p w14:paraId="6E46D419" w14:textId="77777777" w:rsidR="00CC41A5" w:rsidRDefault="00CC41A5" w:rsidP="00CD00DB">
      <w:pPr>
        <w:rPr>
          <w:rFonts w:ascii="Arial" w:hAnsi="Arial" w:cs="Arial"/>
          <w:b/>
          <w:bCs/>
          <w:i/>
          <w:iCs/>
          <w:color w:val="0070C0"/>
          <w:sz w:val="40"/>
          <w:szCs w:val="40"/>
          <w:u w:val="single"/>
        </w:rPr>
      </w:pPr>
    </w:p>
    <w:p w14:paraId="03EF4A68" w14:textId="2E43B054" w:rsidR="00CD00DB" w:rsidRPr="00CD00DB" w:rsidRDefault="001F27A5" w:rsidP="00CD00DB">
      <w:pPr>
        <w:rPr>
          <w:rFonts w:ascii="Arial" w:hAnsi="Arial" w:cs="Arial"/>
          <w:sz w:val="20"/>
          <w:szCs w:val="20"/>
        </w:rPr>
      </w:pPr>
      <w:r w:rsidRPr="00D55FE0">
        <w:rPr>
          <w:rFonts w:ascii="Arial" w:hAnsi="Arial" w:cs="Arial"/>
          <w:b/>
          <w:bCs/>
          <w:i/>
          <w:iCs/>
          <w:color w:val="0070C0"/>
          <w:sz w:val="40"/>
          <w:szCs w:val="40"/>
          <w:u w:val="single"/>
        </w:rPr>
        <w:t>Authors:</w:t>
      </w:r>
      <w:r>
        <w:rPr>
          <w:rFonts w:ascii="Arial" w:hAnsi="Arial" w:cs="Arial"/>
          <w:sz w:val="20"/>
          <w:szCs w:val="20"/>
        </w:rPr>
        <w:t xml:space="preserve"> </w:t>
      </w:r>
      <w:r w:rsidRPr="00900F65">
        <w:rPr>
          <w:rFonts w:ascii="Arial" w:hAnsi="Arial" w:cs="Arial"/>
          <w:b/>
          <w:bCs/>
          <w:color w:val="002060"/>
          <w:sz w:val="28"/>
          <w:szCs w:val="28"/>
        </w:rPr>
        <w:t>Mzimasi</w:t>
      </w:r>
      <w:r w:rsidR="00751EC9" w:rsidRPr="00900F65">
        <w:rPr>
          <w:rFonts w:ascii="Arial" w:hAnsi="Arial" w:cs="Arial"/>
          <w:b/>
          <w:bCs/>
          <w:color w:val="002060"/>
          <w:sz w:val="28"/>
          <w:szCs w:val="28"/>
        </w:rPr>
        <w:t xml:space="preserve"> Hlabe, Mnelisi Mabuza, Iviwe Booi</w:t>
      </w:r>
    </w:p>
    <w:p w14:paraId="0CCB463D" w14:textId="77777777" w:rsidR="003B1179" w:rsidRPr="003B1179" w:rsidRDefault="003B1179" w:rsidP="003B1179">
      <w:pPr>
        <w:rPr>
          <w:rFonts w:ascii="Arial" w:hAnsi="Arial" w:cs="Arial"/>
          <w:sz w:val="20"/>
          <w:szCs w:val="20"/>
        </w:rPr>
      </w:pPr>
    </w:p>
    <w:p w14:paraId="6D523B4B" w14:textId="77777777" w:rsidR="003B1179" w:rsidRDefault="003B1179" w:rsidP="003B1179">
      <w:pPr>
        <w:rPr>
          <w:rFonts w:ascii="Arial" w:hAnsi="Arial" w:cs="Arial"/>
          <w:sz w:val="20"/>
          <w:szCs w:val="20"/>
        </w:rPr>
      </w:pPr>
      <w:r w:rsidRPr="003B1179">
        <w:rPr>
          <w:rFonts w:ascii="Arial" w:hAnsi="Arial" w:cs="Arial"/>
          <w:sz w:val="20"/>
          <w:szCs w:val="20"/>
        </w:rPr>
        <w:t>1. Introduction</w:t>
      </w:r>
    </w:p>
    <w:p w14:paraId="06B9A1BD" w14:textId="043DB1E3" w:rsidR="003B1179" w:rsidRPr="003B1179" w:rsidRDefault="00423546" w:rsidP="003B1179">
      <w:pPr>
        <w:rPr>
          <w:rFonts w:ascii="Arial" w:hAnsi="Arial" w:cs="Arial"/>
          <w:sz w:val="20"/>
          <w:szCs w:val="20"/>
        </w:rPr>
      </w:pPr>
      <w:r>
        <w:rPr>
          <w:rFonts w:ascii="Arial" w:hAnsi="Arial" w:cs="Arial"/>
          <w:sz w:val="20"/>
          <w:szCs w:val="20"/>
        </w:rPr>
        <w:t xml:space="preserve">Peer-2-peer system allows </w:t>
      </w:r>
      <w:r w:rsidR="00CA197D">
        <w:rPr>
          <w:rFonts w:ascii="Arial" w:hAnsi="Arial" w:cs="Arial"/>
          <w:sz w:val="20"/>
          <w:szCs w:val="20"/>
        </w:rPr>
        <w:t>separate end-systems to directly interact with each other</w:t>
      </w:r>
      <w:r w:rsidR="00732A5E">
        <w:rPr>
          <w:rFonts w:ascii="Arial" w:hAnsi="Arial" w:cs="Arial"/>
          <w:sz w:val="20"/>
          <w:szCs w:val="20"/>
        </w:rPr>
        <w:t xml:space="preserve"> without being connected</w:t>
      </w:r>
      <w:r w:rsidR="008D6BB6">
        <w:rPr>
          <w:rFonts w:ascii="Arial" w:hAnsi="Arial" w:cs="Arial"/>
          <w:sz w:val="20"/>
          <w:szCs w:val="20"/>
        </w:rPr>
        <w:t xml:space="preserve">, </w:t>
      </w:r>
      <w:r w:rsidR="00B6690A" w:rsidRPr="00B6690A">
        <w:rPr>
          <w:rFonts w:ascii="Arial" w:hAnsi="Arial" w:cs="Arial"/>
          <w:sz w:val="20"/>
          <w:szCs w:val="20"/>
        </w:rPr>
        <w:t>enabling more distributed and scalable designs</w:t>
      </w:r>
      <w:r w:rsidR="00732A5E">
        <w:rPr>
          <w:rFonts w:ascii="Arial" w:hAnsi="Arial" w:cs="Arial"/>
          <w:sz w:val="20"/>
          <w:szCs w:val="20"/>
        </w:rPr>
        <w:t>.</w:t>
      </w:r>
      <w:r w:rsidR="00BC0371">
        <w:rPr>
          <w:rFonts w:ascii="Arial" w:hAnsi="Arial" w:cs="Arial"/>
          <w:sz w:val="20"/>
          <w:szCs w:val="20"/>
        </w:rPr>
        <w:t xml:space="preserve"> </w:t>
      </w:r>
      <w:r w:rsidR="003B1179" w:rsidRPr="003B1179">
        <w:rPr>
          <w:rFonts w:ascii="Arial" w:hAnsi="Arial" w:cs="Arial"/>
          <w:sz w:val="20"/>
          <w:szCs w:val="20"/>
        </w:rPr>
        <w:t>This report documents the design and implementation of a peer-to-peer chat application</w:t>
      </w:r>
      <w:r w:rsidR="00BC0371">
        <w:rPr>
          <w:rFonts w:ascii="Arial" w:hAnsi="Arial" w:cs="Arial"/>
          <w:sz w:val="20"/>
          <w:szCs w:val="20"/>
        </w:rPr>
        <w:t xml:space="preserve"> </w:t>
      </w:r>
      <w:r w:rsidR="003B1179" w:rsidRPr="003B1179">
        <w:rPr>
          <w:rFonts w:ascii="Arial" w:hAnsi="Arial" w:cs="Arial"/>
          <w:sz w:val="20"/>
          <w:szCs w:val="20"/>
        </w:rPr>
        <w:t>allow</w:t>
      </w:r>
      <w:r w:rsidR="00BC0371">
        <w:rPr>
          <w:rFonts w:ascii="Arial" w:hAnsi="Arial" w:cs="Arial"/>
          <w:sz w:val="20"/>
          <w:szCs w:val="20"/>
        </w:rPr>
        <w:t>ing</w:t>
      </w:r>
      <w:r w:rsidR="003B1179" w:rsidRPr="003B1179">
        <w:rPr>
          <w:rFonts w:ascii="Arial" w:hAnsi="Arial" w:cs="Arial"/>
          <w:sz w:val="20"/>
          <w:szCs w:val="20"/>
        </w:rPr>
        <w:t xml:space="preserve"> users to chat with each other in real-time by using UDP </w:t>
      </w:r>
      <w:r w:rsidR="002F6D63">
        <w:rPr>
          <w:rFonts w:ascii="Arial" w:hAnsi="Arial" w:cs="Arial"/>
          <w:sz w:val="20"/>
          <w:szCs w:val="20"/>
        </w:rPr>
        <w:t>to exchange text messages</w:t>
      </w:r>
      <w:r w:rsidR="003B1179" w:rsidRPr="003B1179">
        <w:rPr>
          <w:rFonts w:ascii="Arial" w:hAnsi="Arial" w:cs="Arial"/>
          <w:sz w:val="20"/>
          <w:szCs w:val="20"/>
        </w:rPr>
        <w:t xml:space="preserve"> and TCP for </w:t>
      </w:r>
      <w:r w:rsidR="002F6D63">
        <w:rPr>
          <w:rFonts w:ascii="Arial" w:hAnsi="Arial" w:cs="Arial"/>
          <w:sz w:val="20"/>
          <w:szCs w:val="20"/>
        </w:rPr>
        <w:t>connecting and interacting with the server</w:t>
      </w:r>
      <w:r w:rsidR="003B1179" w:rsidRPr="003B1179">
        <w:rPr>
          <w:rFonts w:ascii="Arial" w:hAnsi="Arial" w:cs="Arial"/>
          <w:sz w:val="20"/>
          <w:szCs w:val="20"/>
        </w:rPr>
        <w:t xml:space="preserve">. </w:t>
      </w:r>
      <w:r w:rsidR="009F5185">
        <w:rPr>
          <w:rFonts w:ascii="Arial" w:hAnsi="Arial" w:cs="Arial"/>
          <w:sz w:val="20"/>
          <w:szCs w:val="20"/>
        </w:rPr>
        <w:t xml:space="preserve">The </w:t>
      </w:r>
      <w:r w:rsidR="003B1179" w:rsidRPr="003B1179">
        <w:rPr>
          <w:rFonts w:ascii="Arial" w:hAnsi="Arial" w:cs="Arial"/>
          <w:sz w:val="20"/>
          <w:szCs w:val="20"/>
        </w:rPr>
        <w:t>server handles queries for available peers</w:t>
      </w:r>
      <w:r w:rsidR="0020272E">
        <w:rPr>
          <w:rFonts w:ascii="Arial" w:hAnsi="Arial" w:cs="Arial"/>
          <w:sz w:val="20"/>
          <w:szCs w:val="20"/>
        </w:rPr>
        <w:t xml:space="preserve"> and </w:t>
      </w:r>
      <w:r w:rsidR="005327B5">
        <w:rPr>
          <w:rFonts w:ascii="Arial" w:hAnsi="Arial" w:cs="Arial"/>
          <w:sz w:val="20"/>
          <w:szCs w:val="20"/>
        </w:rPr>
        <w:t>provides</w:t>
      </w:r>
      <w:r w:rsidR="0020272E">
        <w:rPr>
          <w:rFonts w:ascii="Arial" w:hAnsi="Arial" w:cs="Arial"/>
          <w:sz w:val="20"/>
          <w:szCs w:val="20"/>
        </w:rPr>
        <w:t xml:space="preserve"> necessary responses</w:t>
      </w:r>
      <w:r w:rsidR="003B1179" w:rsidRPr="003B1179">
        <w:rPr>
          <w:rFonts w:ascii="Arial" w:hAnsi="Arial" w:cs="Arial"/>
          <w:sz w:val="20"/>
          <w:szCs w:val="20"/>
        </w:rPr>
        <w:t>.</w:t>
      </w:r>
      <w:r w:rsidR="0020272E">
        <w:rPr>
          <w:rFonts w:ascii="Arial" w:hAnsi="Arial" w:cs="Arial"/>
          <w:sz w:val="20"/>
          <w:szCs w:val="20"/>
        </w:rPr>
        <w:t xml:space="preserve"> We also implemented some protocols</w:t>
      </w:r>
      <w:r w:rsidR="00922573">
        <w:rPr>
          <w:rFonts w:ascii="Arial" w:hAnsi="Arial" w:cs="Arial"/>
          <w:sz w:val="20"/>
          <w:szCs w:val="20"/>
        </w:rPr>
        <w:t xml:space="preserve"> for sending messages.</w:t>
      </w:r>
      <w:r w:rsidR="003B1179" w:rsidRPr="003B1179">
        <w:rPr>
          <w:rFonts w:ascii="Arial" w:hAnsi="Arial" w:cs="Arial"/>
          <w:sz w:val="20"/>
          <w:szCs w:val="20"/>
        </w:rPr>
        <w:t xml:space="preserve"> </w:t>
      </w:r>
    </w:p>
    <w:p w14:paraId="1A7E7BF2" w14:textId="77777777" w:rsidR="003B1179" w:rsidRPr="003B1179" w:rsidRDefault="003B1179" w:rsidP="003B1179">
      <w:pPr>
        <w:rPr>
          <w:rFonts w:ascii="Arial" w:hAnsi="Arial" w:cs="Arial"/>
          <w:sz w:val="20"/>
          <w:szCs w:val="20"/>
        </w:rPr>
      </w:pPr>
    </w:p>
    <w:p w14:paraId="0165B3CE" w14:textId="77777777" w:rsidR="003B1179" w:rsidRPr="003B1179" w:rsidRDefault="003B1179" w:rsidP="003B1179">
      <w:pPr>
        <w:rPr>
          <w:rFonts w:ascii="Arial" w:hAnsi="Arial" w:cs="Arial"/>
          <w:sz w:val="20"/>
          <w:szCs w:val="20"/>
        </w:rPr>
      </w:pPr>
      <w:r w:rsidRPr="003B1179">
        <w:rPr>
          <w:rFonts w:ascii="Arial" w:hAnsi="Arial" w:cs="Arial"/>
          <w:sz w:val="20"/>
          <w:szCs w:val="20"/>
        </w:rPr>
        <w:t>2. Application Features</w:t>
      </w:r>
    </w:p>
    <w:p w14:paraId="35AFA4DA" w14:textId="77777777" w:rsidR="003B1179" w:rsidRPr="003B1179" w:rsidRDefault="003B1179" w:rsidP="003B1179">
      <w:pPr>
        <w:rPr>
          <w:rFonts w:ascii="Arial" w:hAnsi="Arial" w:cs="Arial"/>
          <w:sz w:val="20"/>
          <w:szCs w:val="20"/>
        </w:rPr>
      </w:pPr>
      <w:r w:rsidRPr="003B1179">
        <w:rPr>
          <w:rFonts w:ascii="Arial" w:hAnsi="Arial" w:cs="Arial"/>
          <w:sz w:val="20"/>
          <w:szCs w:val="20"/>
        </w:rPr>
        <w:t>The following key features were implemented:</w:t>
      </w:r>
    </w:p>
    <w:p w14:paraId="2E540FD2" w14:textId="77777777" w:rsidR="003B1179" w:rsidRPr="003B1179" w:rsidRDefault="003B1179" w:rsidP="003B1179">
      <w:pPr>
        <w:rPr>
          <w:rFonts w:ascii="Arial" w:hAnsi="Arial" w:cs="Arial"/>
          <w:sz w:val="20"/>
          <w:szCs w:val="20"/>
        </w:rPr>
      </w:pPr>
    </w:p>
    <w:p w14:paraId="69EFBB4F" w14:textId="77777777" w:rsidR="003B1179" w:rsidRPr="003B1179" w:rsidRDefault="003B1179" w:rsidP="003B1179">
      <w:pPr>
        <w:rPr>
          <w:rFonts w:ascii="Arial" w:hAnsi="Arial" w:cs="Arial"/>
          <w:sz w:val="20"/>
          <w:szCs w:val="20"/>
        </w:rPr>
      </w:pPr>
      <w:r w:rsidRPr="003B1179">
        <w:rPr>
          <w:rFonts w:ascii="Arial" w:hAnsi="Arial" w:cs="Arial"/>
          <w:sz w:val="20"/>
          <w:szCs w:val="20"/>
        </w:rPr>
        <w:t>- Registration and listing of available peers via a centralized TCP server</w:t>
      </w:r>
    </w:p>
    <w:p w14:paraId="2CF1C59A" w14:textId="77777777" w:rsidR="003B1179" w:rsidRPr="003B1179" w:rsidRDefault="003B1179" w:rsidP="003B1179">
      <w:pPr>
        <w:rPr>
          <w:rFonts w:ascii="Arial" w:hAnsi="Arial" w:cs="Arial"/>
          <w:sz w:val="20"/>
          <w:szCs w:val="20"/>
        </w:rPr>
      </w:pPr>
      <w:r w:rsidRPr="003B1179">
        <w:rPr>
          <w:rFonts w:ascii="Arial" w:hAnsi="Arial" w:cs="Arial"/>
          <w:sz w:val="20"/>
          <w:szCs w:val="20"/>
        </w:rPr>
        <w:t xml:space="preserve">- Establishment of direct UDP connections between clients for real-time chatting  </w:t>
      </w:r>
    </w:p>
    <w:p w14:paraId="5236811B" w14:textId="77777777" w:rsidR="003B1179" w:rsidRPr="003B1179" w:rsidRDefault="003B1179" w:rsidP="003B1179">
      <w:pPr>
        <w:rPr>
          <w:rFonts w:ascii="Arial" w:hAnsi="Arial" w:cs="Arial"/>
          <w:sz w:val="20"/>
          <w:szCs w:val="20"/>
        </w:rPr>
      </w:pPr>
      <w:r w:rsidRPr="003B1179">
        <w:rPr>
          <w:rFonts w:ascii="Arial" w:hAnsi="Arial" w:cs="Arial"/>
          <w:sz w:val="20"/>
          <w:szCs w:val="20"/>
        </w:rPr>
        <w:t>- Authentication of clients using shared secret keys</w:t>
      </w:r>
    </w:p>
    <w:p w14:paraId="1003D2AF" w14:textId="77777777" w:rsidR="003B1179" w:rsidRPr="003B1179" w:rsidRDefault="003B1179" w:rsidP="003B1179">
      <w:pPr>
        <w:rPr>
          <w:rFonts w:ascii="Arial" w:hAnsi="Arial" w:cs="Arial"/>
          <w:sz w:val="20"/>
          <w:szCs w:val="20"/>
        </w:rPr>
      </w:pPr>
      <w:r w:rsidRPr="003B1179">
        <w:rPr>
          <w:rFonts w:ascii="Arial" w:hAnsi="Arial" w:cs="Arial"/>
          <w:sz w:val="20"/>
          <w:szCs w:val="20"/>
        </w:rPr>
        <w:t>- Privacy controls to specify visibility and permissions of client information</w:t>
      </w:r>
    </w:p>
    <w:p w14:paraId="7DB6504C" w14:textId="77777777" w:rsidR="003B1179" w:rsidRPr="003B1179" w:rsidRDefault="003B1179" w:rsidP="003B1179">
      <w:pPr>
        <w:rPr>
          <w:rFonts w:ascii="Arial" w:hAnsi="Arial" w:cs="Arial"/>
          <w:sz w:val="20"/>
          <w:szCs w:val="20"/>
        </w:rPr>
      </w:pPr>
    </w:p>
    <w:p w14:paraId="563373D0" w14:textId="77777777" w:rsidR="003B1179" w:rsidRPr="003B1179" w:rsidRDefault="003B1179" w:rsidP="003B1179">
      <w:pPr>
        <w:rPr>
          <w:rFonts w:ascii="Arial" w:hAnsi="Arial" w:cs="Arial"/>
          <w:sz w:val="20"/>
          <w:szCs w:val="20"/>
        </w:rPr>
      </w:pPr>
      <w:r w:rsidRPr="003B1179">
        <w:rPr>
          <w:rFonts w:ascii="Arial" w:hAnsi="Arial" w:cs="Arial"/>
          <w:sz w:val="20"/>
          <w:szCs w:val="20"/>
        </w:rPr>
        <w:t>3. Protocol Design</w:t>
      </w:r>
    </w:p>
    <w:p w14:paraId="0EEEC450" w14:textId="77777777" w:rsidR="003B1179" w:rsidRPr="003B1179" w:rsidRDefault="003B1179" w:rsidP="003B1179">
      <w:pPr>
        <w:rPr>
          <w:rFonts w:ascii="Arial" w:hAnsi="Arial" w:cs="Arial"/>
          <w:sz w:val="20"/>
          <w:szCs w:val="20"/>
        </w:rPr>
      </w:pPr>
    </w:p>
    <w:p w14:paraId="78EDEB0E" w14:textId="77777777" w:rsidR="003B1179" w:rsidRPr="003B1179" w:rsidRDefault="003B1179" w:rsidP="003B1179">
      <w:pPr>
        <w:rPr>
          <w:rFonts w:ascii="Arial" w:hAnsi="Arial" w:cs="Arial"/>
          <w:sz w:val="20"/>
          <w:szCs w:val="20"/>
        </w:rPr>
      </w:pPr>
      <w:r w:rsidRPr="003B1179">
        <w:rPr>
          <w:rFonts w:ascii="Arial" w:hAnsi="Arial" w:cs="Arial"/>
          <w:sz w:val="20"/>
          <w:szCs w:val="20"/>
        </w:rPr>
        <w:t>3.1 Message Formats</w:t>
      </w:r>
    </w:p>
    <w:p w14:paraId="5A5F688D" w14:textId="77777777" w:rsidR="003B1179" w:rsidRPr="003B1179" w:rsidRDefault="003B1179" w:rsidP="003B1179">
      <w:pPr>
        <w:rPr>
          <w:rFonts w:ascii="Arial" w:hAnsi="Arial" w:cs="Arial"/>
          <w:sz w:val="20"/>
          <w:szCs w:val="20"/>
        </w:rPr>
      </w:pPr>
      <w:r w:rsidRPr="003B1179">
        <w:rPr>
          <w:rFonts w:ascii="Arial" w:hAnsi="Arial" w:cs="Arial"/>
          <w:sz w:val="20"/>
          <w:szCs w:val="20"/>
        </w:rPr>
        <w:t xml:space="preserve">Three message types were defined - COMMAND, DATA, CONTROL. The header structure contains the message type, sender/receiver IDs, sequence number, payload length. </w:t>
      </w:r>
    </w:p>
    <w:p w14:paraId="193ADBCA" w14:textId="77777777" w:rsidR="003B1179" w:rsidRPr="003B1179" w:rsidRDefault="003B1179" w:rsidP="003B1179">
      <w:pPr>
        <w:rPr>
          <w:rFonts w:ascii="Arial" w:hAnsi="Arial" w:cs="Arial"/>
          <w:sz w:val="20"/>
          <w:szCs w:val="20"/>
        </w:rPr>
      </w:pPr>
    </w:p>
    <w:p w14:paraId="020EA3D0" w14:textId="77777777" w:rsidR="003B1179" w:rsidRPr="003B1179" w:rsidRDefault="003B1179" w:rsidP="003B1179">
      <w:pPr>
        <w:rPr>
          <w:rFonts w:ascii="Arial" w:hAnsi="Arial" w:cs="Arial"/>
          <w:sz w:val="20"/>
          <w:szCs w:val="20"/>
        </w:rPr>
      </w:pPr>
      <w:r w:rsidRPr="003B1179">
        <w:rPr>
          <w:rFonts w:ascii="Arial" w:hAnsi="Arial" w:cs="Arial"/>
          <w:sz w:val="20"/>
          <w:szCs w:val="20"/>
        </w:rPr>
        <w:t>3.2 Communication Flow</w:t>
      </w:r>
    </w:p>
    <w:p w14:paraId="06AF045C" w14:textId="77777777" w:rsidR="003B1179" w:rsidRPr="003B1179" w:rsidRDefault="003B1179" w:rsidP="003B1179">
      <w:pPr>
        <w:rPr>
          <w:rFonts w:ascii="Arial" w:hAnsi="Arial" w:cs="Arial"/>
          <w:sz w:val="20"/>
          <w:szCs w:val="20"/>
        </w:rPr>
      </w:pPr>
      <w:r w:rsidRPr="003B1179">
        <w:rPr>
          <w:rFonts w:ascii="Arial" w:hAnsi="Arial" w:cs="Arial"/>
          <w:sz w:val="20"/>
          <w:szCs w:val="20"/>
        </w:rPr>
        <w:t xml:space="preserve">Clients connect to the server via TCP and register. The LIST command returns available peers. Clients can then signal directly via CONTROL messages to initiate a UDP connection. DATA messages carry chat payloads over UDP. </w:t>
      </w:r>
    </w:p>
    <w:p w14:paraId="0346EDD5" w14:textId="77777777" w:rsidR="003B1179" w:rsidRPr="003B1179" w:rsidRDefault="003B1179" w:rsidP="003B1179">
      <w:pPr>
        <w:rPr>
          <w:rFonts w:ascii="Arial" w:hAnsi="Arial" w:cs="Arial"/>
          <w:sz w:val="20"/>
          <w:szCs w:val="20"/>
        </w:rPr>
      </w:pPr>
    </w:p>
    <w:p w14:paraId="531EB586" w14:textId="77777777" w:rsidR="003B1179" w:rsidRPr="003B1179" w:rsidRDefault="003B1179" w:rsidP="003B1179">
      <w:pPr>
        <w:rPr>
          <w:rFonts w:ascii="Arial" w:hAnsi="Arial" w:cs="Arial"/>
          <w:sz w:val="20"/>
          <w:szCs w:val="20"/>
        </w:rPr>
      </w:pPr>
      <w:r w:rsidRPr="003B1179">
        <w:rPr>
          <w:rFonts w:ascii="Arial" w:hAnsi="Arial" w:cs="Arial"/>
          <w:sz w:val="20"/>
          <w:szCs w:val="20"/>
        </w:rPr>
        <w:t>3.3 State Diagram</w:t>
      </w:r>
    </w:p>
    <w:p w14:paraId="5C26A642" w14:textId="77777777" w:rsidR="003B1179" w:rsidRPr="003B1179" w:rsidRDefault="003B1179" w:rsidP="003B1179">
      <w:pPr>
        <w:rPr>
          <w:rFonts w:ascii="Arial" w:hAnsi="Arial" w:cs="Arial"/>
          <w:sz w:val="20"/>
          <w:szCs w:val="20"/>
        </w:rPr>
      </w:pPr>
      <w:r w:rsidRPr="003B1179">
        <w:rPr>
          <w:rFonts w:ascii="Arial" w:hAnsi="Arial" w:cs="Arial"/>
          <w:sz w:val="20"/>
          <w:szCs w:val="20"/>
        </w:rPr>
        <w:t>A state diagram (see Figure 1) shows the different client states - IDLE, CONNECTING, CONNECTED, DISCONNECTED. Transition between states is triggered by incoming messages.</w:t>
      </w:r>
    </w:p>
    <w:p w14:paraId="51C50DFD" w14:textId="77777777" w:rsidR="003B1179" w:rsidRPr="003B1179" w:rsidRDefault="003B1179" w:rsidP="003B1179">
      <w:pPr>
        <w:rPr>
          <w:rFonts w:ascii="Arial" w:hAnsi="Arial" w:cs="Arial"/>
          <w:sz w:val="20"/>
          <w:szCs w:val="20"/>
        </w:rPr>
      </w:pPr>
    </w:p>
    <w:p w14:paraId="0FB67EDA" w14:textId="77777777" w:rsidR="003B1179" w:rsidRPr="003B1179" w:rsidRDefault="003B1179" w:rsidP="003B1179">
      <w:pPr>
        <w:rPr>
          <w:rFonts w:ascii="Arial" w:hAnsi="Arial" w:cs="Arial"/>
          <w:sz w:val="20"/>
          <w:szCs w:val="20"/>
        </w:rPr>
      </w:pPr>
      <w:r w:rsidRPr="003B1179">
        <w:rPr>
          <w:rFonts w:ascii="Arial" w:hAnsi="Arial" w:cs="Arial"/>
          <w:sz w:val="20"/>
          <w:szCs w:val="20"/>
        </w:rPr>
        <w:t>4. Implementation</w:t>
      </w:r>
    </w:p>
    <w:p w14:paraId="672D1FCC" w14:textId="77777777" w:rsidR="003B1179" w:rsidRPr="003B1179" w:rsidRDefault="003B1179" w:rsidP="003B1179">
      <w:pPr>
        <w:rPr>
          <w:rFonts w:ascii="Arial" w:hAnsi="Arial" w:cs="Arial"/>
          <w:sz w:val="20"/>
          <w:szCs w:val="20"/>
        </w:rPr>
      </w:pPr>
    </w:p>
    <w:p w14:paraId="4929D490" w14:textId="77777777" w:rsidR="003B1179" w:rsidRPr="003B1179" w:rsidRDefault="003B1179" w:rsidP="003B1179">
      <w:pPr>
        <w:rPr>
          <w:rFonts w:ascii="Arial" w:hAnsi="Arial" w:cs="Arial"/>
          <w:sz w:val="20"/>
          <w:szCs w:val="20"/>
        </w:rPr>
      </w:pPr>
      <w:r w:rsidRPr="003B1179">
        <w:rPr>
          <w:rFonts w:ascii="Arial" w:hAnsi="Arial" w:cs="Arial"/>
          <w:sz w:val="20"/>
          <w:szCs w:val="20"/>
        </w:rPr>
        <w:t>4.1 Server</w:t>
      </w:r>
    </w:p>
    <w:p w14:paraId="64CC7107" w14:textId="77777777" w:rsidR="003B1179" w:rsidRPr="003B1179" w:rsidRDefault="003B1179" w:rsidP="003B1179">
      <w:pPr>
        <w:rPr>
          <w:rFonts w:ascii="Arial" w:hAnsi="Arial" w:cs="Arial"/>
          <w:sz w:val="20"/>
          <w:szCs w:val="20"/>
        </w:rPr>
      </w:pPr>
      <w:r w:rsidRPr="003B1179">
        <w:rPr>
          <w:rFonts w:ascii="Arial" w:hAnsi="Arial" w:cs="Arial"/>
          <w:sz w:val="20"/>
          <w:szCs w:val="20"/>
        </w:rPr>
        <w:t xml:space="preserve">The Python server runs multithreaded to handle multiple clients. It maintains dictionaries for registered clients and their connectivity status. </w:t>
      </w:r>
    </w:p>
    <w:p w14:paraId="1218F5C8" w14:textId="77777777" w:rsidR="003B1179" w:rsidRPr="003B1179" w:rsidRDefault="003B1179" w:rsidP="003B1179">
      <w:pPr>
        <w:rPr>
          <w:rFonts w:ascii="Arial" w:hAnsi="Arial" w:cs="Arial"/>
          <w:sz w:val="20"/>
          <w:szCs w:val="20"/>
        </w:rPr>
      </w:pPr>
    </w:p>
    <w:p w14:paraId="6299C422" w14:textId="77777777" w:rsidR="003B1179" w:rsidRPr="003B1179" w:rsidRDefault="003B1179" w:rsidP="003B1179">
      <w:pPr>
        <w:rPr>
          <w:rFonts w:ascii="Arial" w:hAnsi="Arial" w:cs="Arial"/>
          <w:sz w:val="20"/>
          <w:szCs w:val="20"/>
        </w:rPr>
      </w:pPr>
      <w:r w:rsidRPr="003B1179">
        <w:rPr>
          <w:rFonts w:ascii="Arial" w:hAnsi="Arial" w:cs="Arial"/>
          <w:sz w:val="20"/>
          <w:szCs w:val="20"/>
        </w:rPr>
        <w:lastRenderedPageBreak/>
        <w:t xml:space="preserve">4.2 Client </w:t>
      </w:r>
    </w:p>
    <w:p w14:paraId="40063B52" w14:textId="77777777" w:rsidR="003B1179" w:rsidRPr="003B1179" w:rsidRDefault="003B1179" w:rsidP="003B1179">
      <w:pPr>
        <w:rPr>
          <w:rFonts w:ascii="Arial" w:hAnsi="Arial" w:cs="Arial"/>
          <w:sz w:val="20"/>
          <w:szCs w:val="20"/>
        </w:rPr>
      </w:pPr>
      <w:r w:rsidRPr="003B1179">
        <w:rPr>
          <w:rFonts w:ascii="Arial" w:hAnsi="Arial" w:cs="Arial"/>
          <w:sz w:val="20"/>
          <w:szCs w:val="20"/>
        </w:rPr>
        <w:t xml:space="preserve">The client implements a command-line interface for registration and querying peers. It uses Python sockets for TCP </w:t>
      </w:r>
      <w:proofErr w:type="spellStart"/>
      <w:r w:rsidRPr="003B1179">
        <w:rPr>
          <w:rFonts w:ascii="Arial" w:hAnsi="Arial" w:cs="Arial"/>
          <w:sz w:val="20"/>
          <w:szCs w:val="20"/>
        </w:rPr>
        <w:t>signaling</w:t>
      </w:r>
      <w:proofErr w:type="spellEnd"/>
      <w:r w:rsidRPr="003B1179">
        <w:rPr>
          <w:rFonts w:ascii="Arial" w:hAnsi="Arial" w:cs="Arial"/>
          <w:sz w:val="20"/>
          <w:szCs w:val="20"/>
        </w:rPr>
        <w:t xml:space="preserve"> and UDP data. Authentication is done via shared keys.</w:t>
      </w:r>
    </w:p>
    <w:p w14:paraId="4A1E9301" w14:textId="77777777" w:rsidR="003B1179" w:rsidRPr="003B1179" w:rsidRDefault="003B1179" w:rsidP="003B1179">
      <w:pPr>
        <w:rPr>
          <w:rFonts w:ascii="Arial" w:hAnsi="Arial" w:cs="Arial"/>
          <w:sz w:val="20"/>
          <w:szCs w:val="20"/>
        </w:rPr>
      </w:pPr>
    </w:p>
    <w:p w14:paraId="11FA5B84" w14:textId="77777777" w:rsidR="003B1179" w:rsidRPr="003B1179" w:rsidRDefault="003B1179" w:rsidP="003B1179">
      <w:pPr>
        <w:rPr>
          <w:rFonts w:ascii="Arial" w:hAnsi="Arial" w:cs="Arial"/>
          <w:sz w:val="20"/>
          <w:szCs w:val="20"/>
        </w:rPr>
      </w:pPr>
      <w:r w:rsidRPr="003B1179">
        <w:rPr>
          <w:rFonts w:ascii="Arial" w:hAnsi="Arial" w:cs="Arial"/>
          <w:sz w:val="20"/>
          <w:szCs w:val="20"/>
        </w:rPr>
        <w:t xml:space="preserve">5. Screenshots </w:t>
      </w:r>
    </w:p>
    <w:p w14:paraId="4C959BBD" w14:textId="77777777" w:rsidR="003B1179" w:rsidRPr="003B1179" w:rsidRDefault="003B1179" w:rsidP="003B1179">
      <w:pPr>
        <w:rPr>
          <w:rFonts w:ascii="Arial" w:hAnsi="Arial" w:cs="Arial"/>
          <w:sz w:val="20"/>
          <w:szCs w:val="20"/>
        </w:rPr>
      </w:pPr>
      <w:r w:rsidRPr="003B1179">
        <w:rPr>
          <w:rFonts w:ascii="Arial" w:hAnsi="Arial" w:cs="Arial"/>
          <w:sz w:val="20"/>
          <w:szCs w:val="20"/>
        </w:rPr>
        <w:t>Screenshots (Figures 2-4) show the client registration, listing available peers, and real-time chat features.</w:t>
      </w:r>
    </w:p>
    <w:p w14:paraId="228471C3" w14:textId="77777777" w:rsidR="003B1179" w:rsidRPr="003B1179" w:rsidRDefault="003B1179" w:rsidP="003B1179">
      <w:pPr>
        <w:rPr>
          <w:rFonts w:ascii="Arial" w:hAnsi="Arial" w:cs="Arial"/>
          <w:sz w:val="20"/>
          <w:szCs w:val="20"/>
        </w:rPr>
      </w:pPr>
    </w:p>
    <w:p w14:paraId="4E0CFFFC" w14:textId="77777777" w:rsidR="003B1179" w:rsidRPr="003B1179" w:rsidRDefault="003B1179" w:rsidP="003B1179">
      <w:pPr>
        <w:rPr>
          <w:rFonts w:ascii="Arial" w:hAnsi="Arial" w:cs="Arial"/>
          <w:sz w:val="20"/>
          <w:szCs w:val="20"/>
        </w:rPr>
      </w:pPr>
      <w:r w:rsidRPr="003B1179">
        <w:rPr>
          <w:rFonts w:ascii="Arial" w:hAnsi="Arial" w:cs="Arial"/>
          <w:sz w:val="20"/>
          <w:szCs w:val="20"/>
        </w:rPr>
        <w:t>6. Conclusion</w:t>
      </w:r>
    </w:p>
    <w:p w14:paraId="63C53E96" w14:textId="77777777" w:rsidR="003B1179" w:rsidRPr="003B1179" w:rsidRDefault="003B1179" w:rsidP="003B1179">
      <w:pPr>
        <w:rPr>
          <w:rFonts w:ascii="Arial" w:hAnsi="Arial" w:cs="Arial"/>
          <w:sz w:val="20"/>
          <w:szCs w:val="20"/>
        </w:rPr>
      </w:pPr>
      <w:r w:rsidRPr="003B1179">
        <w:rPr>
          <w:rFonts w:ascii="Arial" w:hAnsi="Arial" w:cs="Arial"/>
          <w:sz w:val="20"/>
          <w:szCs w:val="20"/>
        </w:rPr>
        <w:t>The objectives of implementing a peer-to-peer chat application utilizing both TCP and UDP were achieved. The features implemented address privacy, authentication and flexibility in peer discovery and connectivity. Future work includes adding support for file transfers, integration with a web/mobile frontend.</w:t>
      </w:r>
    </w:p>
    <w:p w14:paraId="20FEEABE" w14:textId="77777777" w:rsidR="003B1179" w:rsidRPr="003B1179" w:rsidRDefault="003B1179" w:rsidP="003B1179">
      <w:pPr>
        <w:rPr>
          <w:rFonts w:ascii="Arial" w:hAnsi="Arial" w:cs="Arial"/>
          <w:sz w:val="20"/>
          <w:szCs w:val="20"/>
        </w:rPr>
      </w:pPr>
    </w:p>
    <w:p w14:paraId="6E80443A" w14:textId="77777777" w:rsidR="003B1179" w:rsidRPr="003B1179" w:rsidRDefault="003B1179" w:rsidP="003B1179">
      <w:pPr>
        <w:rPr>
          <w:rFonts w:ascii="Arial" w:hAnsi="Arial" w:cs="Arial"/>
          <w:sz w:val="20"/>
          <w:szCs w:val="20"/>
        </w:rPr>
      </w:pPr>
      <w:r w:rsidRPr="003B1179">
        <w:rPr>
          <w:rFonts w:ascii="Arial" w:hAnsi="Arial" w:cs="Arial"/>
          <w:sz w:val="20"/>
          <w:szCs w:val="20"/>
        </w:rPr>
        <w:t>7. Appendices</w:t>
      </w:r>
    </w:p>
    <w:p w14:paraId="20489709" w14:textId="49C650AB" w:rsidR="00CD00DB" w:rsidRPr="00CD00DB" w:rsidRDefault="003B1179" w:rsidP="003B1179">
      <w:pPr>
        <w:rPr>
          <w:rFonts w:ascii="Arial" w:hAnsi="Arial" w:cs="Arial"/>
          <w:sz w:val="20"/>
          <w:szCs w:val="20"/>
        </w:rPr>
      </w:pPr>
      <w:r w:rsidRPr="003B1179">
        <w:rPr>
          <w:rFonts w:ascii="Arial" w:hAnsi="Arial" w:cs="Arial"/>
          <w:sz w:val="20"/>
          <w:szCs w:val="20"/>
        </w:rPr>
        <w:t>Appendix A contains the protocol specification and sequence diagrams. The source code for the server and sample client implementation is attached separately.</w:t>
      </w:r>
    </w:p>
    <w:p w14:paraId="20C16253" w14:textId="77777777" w:rsidR="00CD00DB" w:rsidRPr="00CD00DB" w:rsidRDefault="00CD00DB" w:rsidP="00CD00DB">
      <w:pPr>
        <w:rPr>
          <w:rFonts w:ascii="Arial" w:hAnsi="Arial" w:cs="Arial"/>
          <w:sz w:val="20"/>
          <w:szCs w:val="20"/>
        </w:rPr>
      </w:pPr>
    </w:p>
    <w:p w14:paraId="4D2C52AE" w14:textId="77777777" w:rsidR="00CD00DB" w:rsidRPr="00CD00DB" w:rsidRDefault="00CD00DB" w:rsidP="00CD00DB">
      <w:pPr>
        <w:rPr>
          <w:rFonts w:ascii="Arial" w:hAnsi="Arial" w:cs="Arial"/>
          <w:sz w:val="20"/>
          <w:szCs w:val="20"/>
        </w:rPr>
      </w:pPr>
    </w:p>
    <w:p w14:paraId="3FD0C736" w14:textId="77777777" w:rsidR="00CD00DB" w:rsidRPr="00CD00DB" w:rsidRDefault="00CD00DB" w:rsidP="00CD00DB">
      <w:pPr>
        <w:rPr>
          <w:rFonts w:ascii="Arial" w:hAnsi="Arial" w:cs="Arial"/>
          <w:sz w:val="20"/>
          <w:szCs w:val="20"/>
        </w:rPr>
      </w:pPr>
    </w:p>
    <w:p w14:paraId="43C48CC5" w14:textId="77777777" w:rsidR="00CD00DB" w:rsidRPr="00CD00DB" w:rsidRDefault="00CD00DB" w:rsidP="00CD00DB">
      <w:pPr>
        <w:rPr>
          <w:rFonts w:ascii="Arial" w:hAnsi="Arial" w:cs="Arial"/>
          <w:sz w:val="20"/>
          <w:szCs w:val="20"/>
        </w:rPr>
      </w:pPr>
    </w:p>
    <w:p w14:paraId="0AF7D78C" w14:textId="77777777" w:rsidR="00CD00DB" w:rsidRPr="00CD00DB" w:rsidRDefault="00CD00DB" w:rsidP="00CD00DB">
      <w:pPr>
        <w:rPr>
          <w:rFonts w:ascii="Arial" w:hAnsi="Arial" w:cs="Arial"/>
          <w:sz w:val="20"/>
          <w:szCs w:val="20"/>
        </w:rPr>
      </w:pPr>
    </w:p>
    <w:p w14:paraId="774B8517" w14:textId="77777777" w:rsidR="00CD00DB" w:rsidRPr="00CD00DB" w:rsidRDefault="00CD00DB" w:rsidP="00CD00DB">
      <w:pPr>
        <w:rPr>
          <w:rFonts w:ascii="Arial" w:hAnsi="Arial" w:cs="Arial"/>
          <w:sz w:val="20"/>
          <w:szCs w:val="20"/>
        </w:rPr>
      </w:pPr>
    </w:p>
    <w:p w14:paraId="05C0CB14" w14:textId="77777777" w:rsidR="00CD00DB" w:rsidRPr="00CD00DB" w:rsidRDefault="00CD00DB" w:rsidP="00CD00DB">
      <w:pPr>
        <w:rPr>
          <w:rFonts w:ascii="Arial" w:hAnsi="Arial" w:cs="Arial"/>
          <w:sz w:val="20"/>
          <w:szCs w:val="20"/>
        </w:rPr>
      </w:pPr>
    </w:p>
    <w:p w14:paraId="14C66958" w14:textId="77777777" w:rsidR="00CD00DB" w:rsidRPr="00CD00DB" w:rsidRDefault="00CD00DB" w:rsidP="00CD00DB">
      <w:pPr>
        <w:rPr>
          <w:rFonts w:ascii="Arial" w:hAnsi="Arial" w:cs="Arial"/>
          <w:sz w:val="20"/>
          <w:szCs w:val="20"/>
        </w:rPr>
      </w:pPr>
    </w:p>
    <w:p w14:paraId="6DE3AAD1" w14:textId="77777777" w:rsidR="00CD00DB" w:rsidRPr="00CD00DB" w:rsidRDefault="00CD00DB" w:rsidP="00CD00DB">
      <w:pPr>
        <w:rPr>
          <w:rFonts w:ascii="Arial" w:hAnsi="Arial" w:cs="Arial"/>
          <w:sz w:val="20"/>
          <w:szCs w:val="20"/>
        </w:rPr>
      </w:pPr>
    </w:p>
    <w:sectPr w:rsidR="00CD00DB" w:rsidRPr="00CD00DB" w:rsidSect="00DB5FD4">
      <w:pgSz w:w="11906" w:h="16838"/>
      <w:pgMar w:top="1440" w:right="1440" w:bottom="1440" w:left="1440" w:header="708" w:footer="708" w:gutter="0"/>
      <w:pgBorders w:offsetFrom="page">
        <w:top w:val="single" w:sz="18" w:space="24" w:color="2F5496" w:themeColor="accent1" w:themeShade="BF"/>
        <w:left w:val="single" w:sz="18" w:space="24" w:color="2F5496" w:themeColor="accent1" w:themeShade="BF"/>
        <w:bottom w:val="single" w:sz="18" w:space="24" w:color="2F5496" w:themeColor="accent1" w:themeShade="BF"/>
        <w:right w:val="single" w:sz="18" w:space="24" w:color="2F5496"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0B"/>
    <w:rsid w:val="000A33EB"/>
    <w:rsid w:val="001705C9"/>
    <w:rsid w:val="001F27A5"/>
    <w:rsid w:val="0020272E"/>
    <w:rsid w:val="002F6D63"/>
    <w:rsid w:val="003002DF"/>
    <w:rsid w:val="003B1179"/>
    <w:rsid w:val="003E18EA"/>
    <w:rsid w:val="00423546"/>
    <w:rsid w:val="005327B5"/>
    <w:rsid w:val="005E2539"/>
    <w:rsid w:val="0071437A"/>
    <w:rsid w:val="00732A5E"/>
    <w:rsid w:val="00750C03"/>
    <w:rsid w:val="00751EC9"/>
    <w:rsid w:val="007D0904"/>
    <w:rsid w:val="0084602F"/>
    <w:rsid w:val="008D6BB6"/>
    <w:rsid w:val="00900F65"/>
    <w:rsid w:val="00922573"/>
    <w:rsid w:val="00934D31"/>
    <w:rsid w:val="009510F2"/>
    <w:rsid w:val="00987591"/>
    <w:rsid w:val="009F5185"/>
    <w:rsid w:val="00A121CE"/>
    <w:rsid w:val="00A32E24"/>
    <w:rsid w:val="00B6690A"/>
    <w:rsid w:val="00B9667F"/>
    <w:rsid w:val="00BC0371"/>
    <w:rsid w:val="00CA197D"/>
    <w:rsid w:val="00CB54C4"/>
    <w:rsid w:val="00CC41A5"/>
    <w:rsid w:val="00CD00DB"/>
    <w:rsid w:val="00D55FE0"/>
    <w:rsid w:val="00D7650B"/>
    <w:rsid w:val="00DB5FD4"/>
    <w:rsid w:val="00DE1800"/>
    <w:rsid w:val="00E10CAE"/>
    <w:rsid w:val="00EC446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2822A724"/>
  <w15:chartTrackingRefBased/>
  <w15:docId w15:val="{4112230D-053F-4BD9-8DF1-C1ADBBCB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allpaperflare.com/green-computer-processor-blue-chip-color-fee-track-hi-tech-wallpaper-ucbq"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3</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Iviwe Booi</dc:creator>
  <cp:keywords/>
  <dc:description/>
  <cp:lastModifiedBy>Iviwe Booi</cp:lastModifiedBy>
  <cp:revision>2</cp:revision>
  <dcterms:created xsi:type="dcterms:W3CDTF">2024-03-02T22:41:00Z</dcterms:created>
  <dcterms:modified xsi:type="dcterms:W3CDTF">2024-03-02T22:41:00Z</dcterms:modified>
</cp:coreProperties>
</file>