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37f9uxsp6ku5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Richard Ignacio Diaz Tenorio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525" w:tblpY="0"/>
        <w:tblW w:w="1113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80"/>
        <w:gridCol w:w="1020"/>
        <w:gridCol w:w="930"/>
        <w:gridCol w:w="1050"/>
        <w:gridCol w:w="1185"/>
        <w:gridCol w:w="1800"/>
        <w:gridCol w:w="3165"/>
        <w:tblGridChange w:id="0">
          <w:tblGrid>
            <w:gridCol w:w="1980"/>
            <w:gridCol w:w="1020"/>
            <w:gridCol w:w="930"/>
            <w:gridCol w:w="1050"/>
            <w:gridCol w:w="1185"/>
            <w:gridCol w:w="1800"/>
            <w:gridCol w:w="316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z2sbfyqro5mv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Realizar</w:t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pruebas de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certificación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tanto de los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productos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como de los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procesos...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la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teoría y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ejecuto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pruebas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funcionales,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pero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requiero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fortalecer la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automatizaci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ón de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testing.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Gestionar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proyectos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informáticos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, ofreciendo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alternativas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para la toma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decisiones...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bien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los tiempos,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Gantt y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entregables,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como se ha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visto en el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portafolio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Construir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modelos de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datos para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soportar los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requerimient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os de la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organizació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n...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mucha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confianza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el diseño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relacional y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de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bases de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datos para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plataformas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web.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Desarrollar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una solución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 software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utilizando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técnicas que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permitan</w:t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sistematizar</w:t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el proceso...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mi</w:t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principal</w:t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fortaleza;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frontend,</w:t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backend e</w:t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integrar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APIs (como</w:t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Gemini IA).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ind w:left="4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A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B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B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B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to5R/0azrT8gTSEUmuOoc20BMQ==">CgMxLjAyDmguMzdmOXV4c3A2a3U1Mg5oLnoyc2JmeXFybzVtdjgAciExcTVla2pVUzAwSUgzdFlTZWo2dC13QVItM0FkQ1NGOGo=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