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Minuta de Reunión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Autor</w:t>
            </w:r>
          </w:p>
        </w:tc>
      </w:tr>
      <w:tr>
        <w:tc>
          <w:tcPr>
            <w:tcW w:type="dxa" w:w="2160"/>
          </w:tcPr>
          <w:p>
            <w:r>
              <w:t>APT - 05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Asignatura Portafolio de Título</w:t>
            </w:r>
          </w:p>
        </w:tc>
        <w:tc>
          <w:tcPr>
            <w:tcW w:type="dxa" w:w="2160"/>
          </w:tcPr>
          <w:p>
            <w:r>
              <w:t>Richard Diaz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Proyecto</w:t>
            </w:r>
          </w:p>
        </w:tc>
      </w:tr>
      <w:tr>
        <w:tc>
          <w:tcPr>
            <w:tcW w:type="dxa" w:w="2880"/>
          </w:tcPr>
          <w:p>
            <w:r>
              <w:t>30/08/2026</w:t>
            </w:r>
          </w:p>
        </w:tc>
        <w:tc>
          <w:tcPr>
            <w:tcW w:type="dxa" w:w="2880"/>
          </w:tcPr>
          <w:p>
            <w:r>
              <w:t>Discord (Online)</w:t>
            </w:r>
          </w:p>
        </w:tc>
        <w:tc>
          <w:tcPr>
            <w:tcW w:type="dxa" w:w="2880"/>
          </w:tcPr>
          <w:p>
            <w:r>
              <w:t>Plataforma Inteligente de Gestión y Caracterización Comunitaria para Juntas de Vecinos</w:t>
            </w:r>
          </w:p>
        </w:tc>
      </w:tr>
    </w:tbl>
    <w:p/>
    <w:p>
      <w:pPr>
        <w:pStyle w:val="Heading2"/>
      </w:pPr>
      <w:r>
        <w:t>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t>Richard Diaz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949357079</w:t>
            </w:r>
          </w:p>
        </w:tc>
        <w:tc>
          <w:tcPr>
            <w:tcW w:type="dxa" w:w="2160"/>
          </w:tcPr>
          <w:p>
            <w:r>
              <w:t>ric.diazt@duocuc.cl</w:t>
            </w:r>
          </w:p>
        </w:tc>
      </w:tr>
      <w:tr>
        <w:tc>
          <w:tcPr>
            <w:tcW w:type="dxa" w:w="2160"/>
          </w:tcPr>
          <w:p>
            <w:r>
              <w:t>Rodrigo Romero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965672519</w:t>
            </w:r>
          </w:p>
        </w:tc>
        <w:tc>
          <w:tcPr>
            <w:tcW w:type="dxa" w:w="2160"/>
          </w:tcPr>
          <w:p>
            <w:r>
              <w:t>ro.romerou@duocuc.cl</w:t>
            </w:r>
          </w:p>
        </w:tc>
      </w:tr>
      <w:tr>
        <w:tc>
          <w:tcPr>
            <w:tcW w:type="dxa" w:w="2160"/>
          </w:tcPr>
          <w:p>
            <w:r>
              <w:t>Ivan Tamayo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992218476</w:t>
            </w:r>
          </w:p>
        </w:tc>
        <w:tc>
          <w:tcPr>
            <w:tcW w:type="dxa" w:w="2160"/>
          </w:tcPr>
          <w:p>
            <w:r>
              <w:t>iv.tamayo@duocuc.cl</w:t>
            </w:r>
          </w:p>
        </w:tc>
      </w:tr>
    </w:tbl>
    <w:p/>
    <w:p>
      <w:pPr>
        <w:pStyle w:val="Heading2"/>
      </w:pPr>
      <w:r>
        <w:t>Temas Tratados</w:t>
      </w:r>
    </w:p>
    <w:p>
      <w:pPr>
        <w:pStyle w:val="ListBullet"/>
      </w:pPr>
      <w:r>
        <w:t>Avance y revisión de documentos para la entrega de la Fase 1.</w:t>
      </w:r>
    </w:p>
    <w:p>
      <w:pPr>
        <w:pStyle w:val="ListBullet"/>
      </w:pPr>
      <w:r>
        <w:t>Creación de historias de usuario y diseño de mockups.</w:t>
      </w:r>
    </w:p>
    <w:p>
      <w:pPr>
        <w:pStyle w:val="ListBullet"/>
      </w:pPr>
      <w:r>
        <w:t>Designación de nuevas tareas y redefinición de roles de cara a la entrega.</w:t>
      </w:r>
    </w:p>
    <w:p>
      <w:pPr>
        <w:pStyle w:val="Heading2"/>
      </w:pPr>
      <w:r>
        <w:t>Detalle Reunión</w:t>
      </w:r>
    </w:p>
    <w:p>
      <w:r>
        <w:t>El equipo de trabajo se reunió en Discord para consolidar los entregables correspondientes a la Fase 1. Para optimizar el tiempo, se redefinieron los roles y se dividió el trabajo: Rodrigo asumió la responsabilidad exclusiva del diseño visual y armado de los mockups de la plataforma. Por su parte, Richard e Ivan se encargaron de avanzar, revisar y finalizar los demás documentos requeridos (como la creación de las historias de usuario y actas) asegurando que cumplan con las exigencias del profesor para la entrega de la fase.</w:t>
      </w:r>
    </w:p>
    <w:p>
      <w:pPr>
        <w:pStyle w:val="Heading2"/>
      </w:pPr>
      <w:r>
        <w:t>Acuerdos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Acuerdo</w:t>
            </w:r>
          </w:p>
        </w:tc>
      </w:tr>
      <w:tr>
        <w:tc>
          <w:tcPr>
            <w:tcW w:type="dxa" w:w="4320"/>
          </w:tcPr>
          <w:p>
            <w:r>
              <w:t>División de Tareas</w:t>
            </w:r>
          </w:p>
        </w:tc>
        <w:tc>
          <w:tcPr>
            <w:tcW w:type="dxa" w:w="4320"/>
          </w:tcPr>
          <w:p>
            <w:r>
              <w:t>Rodrigo se encarga de los mockups; Richard e Ivan de la documentación restante y las historias de usuario.</w:t>
            </w:r>
          </w:p>
        </w:tc>
      </w:tr>
      <w:tr>
        <w:tc>
          <w:tcPr>
            <w:tcW w:type="dxa" w:w="4320"/>
          </w:tcPr>
          <w:p>
            <w:r>
              <w:t>Revisión Fase 1</w:t>
            </w:r>
          </w:p>
        </w:tc>
        <w:tc>
          <w:tcPr>
            <w:tcW w:type="dxa" w:w="4320"/>
          </w:tcPr>
          <w:p>
            <w:r>
              <w:t>Se aprueba el estado de avance actual de los archivos y se identifican los puntos de cierre.</w:t>
            </w:r>
          </w:p>
        </w:tc>
      </w:tr>
    </w:tbl>
    <w:p/>
    <w:p>
      <w:pPr>
        <w:pStyle w:val="Heading2"/>
      </w:pPr>
      <w:r>
        <w:t>Compromisos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Finalizar el diseño de todos los mockups de la plataforma.</w:t>
            </w:r>
          </w:p>
        </w:tc>
        <w:tc>
          <w:tcPr>
            <w:tcW w:type="dxa" w:w="2880"/>
          </w:tcPr>
          <w:p>
            <w:r>
              <w:t>03/09/2026</w:t>
            </w:r>
          </w:p>
        </w:tc>
        <w:tc>
          <w:tcPr>
            <w:tcW w:type="dxa" w:w="2880"/>
          </w:tcPr>
          <w:p>
            <w:r>
              <w:t>Rodrigo Romero</w:t>
            </w:r>
          </w:p>
        </w:tc>
      </w:tr>
      <w:tr>
        <w:tc>
          <w:tcPr>
            <w:tcW w:type="dxa" w:w="2880"/>
          </w:tcPr>
          <w:p>
            <w:r>
              <w:t>Finalizar, revisar y consolidar las historias de usuario y demás documentos.</w:t>
            </w:r>
          </w:p>
        </w:tc>
        <w:tc>
          <w:tcPr>
            <w:tcW w:type="dxa" w:w="2880"/>
          </w:tcPr>
          <w:p>
            <w:r>
              <w:t>03/09/2026</w:t>
            </w:r>
          </w:p>
        </w:tc>
        <w:tc>
          <w:tcPr>
            <w:tcW w:type="dxa" w:w="2880"/>
          </w:tcPr>
          <w:p>
            <w:r>
              <w:t>Richard Diaz e Ivan Tamayo</w:t>
            </w:r>
          </w:p>
        </w:tc>
      </w:tr>
      <w:tr>
        <w:tc>
          <w:tcPr>
            <w:tcW w:type="dxa" w:w="2880"/>
          </w:tcPr>
          <w:p>
            <w:r>
              <w:t>Subir los documentos finales de la Fase 1 al repositorio GitHub.</w:t>
            </w:r>
          </w:p>
        </w:tc>
        <w:tc>
          <w:tcPr>
            <w:tcW w:type="dxa" w:w="2880"/>
          </w:tcPr>
          <w:p>
            <w:r>
              <w:t>05/09/2026</w:t>
            </w:r>
          </w:p>
        </w:tc>
        <w:tc>
          <w:tcPr>
            <w:tcW w:type="dxa" w:w="2880"/>
          </w:tcPr>
          <w:p>
            <w:r>
              <w:t>Equipo completo</w:t>
            </w:r>
          </w:p>
        </w:tc>
      </w:tr>
    </w:tbl>
    <w:p/>
    <w:p>
      <w:pPr>
        <w:pStyle w:val="Heading2"/>
      </w:pPr>
      <w:r>
        <w:t>Observaciones</w:t>
      </w:r>
    </w:p>
    <w:p>
      <w:r>
        <w:t>Reunión clave de coordinación y división de trabajo previa a la entrega oficial de la Fase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