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Seguimiento y desarrollo técnico semanal.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13/09/2026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se reúne por Discord para sincronizar los avances del fin de semana. Se realizaron</w:t>
            </w:r>
          </w:p>
          <w:p w:rsidR="00000000" w:rsidDel="00000000" w:rsidP="00000000" w:rsidRDefault="00000000" w:rsidRPr="00000000" w14:paraId="0000003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modificaciones profundas en el diseño de las interfaces de usuario para mejorar la experiencia de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los vecinos y administradores. Se depuraron errores críticos en las conexiones con la base de datos.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Unificar la paleta de colores y la tipografía en todos los módulos principales.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Resolver incidencias pendientes en los formularios de registro e inicio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Testear flujos de usuario en</w:t>
            </w:r>
          </w:p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C2uKRMw+1WTkvS3oC9Ma/HCJw==">CgMxLjA4AHIhMVFDa1dwVHJMLUNyOGN2OEd2anJ1WGxsZzMtRllRcXot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