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61F0" w14:textId="1B3825F0" w:rsidR="001A3A67" w:rsidRPr="00FE7247" w:rsidRDefault="00C00F19" w:rsidP="00FB592F">
      <w:pPr>
        <w:jc w:val="both"/>
        <w:rPr>
          <w:rFonts w:ascii="Georgia" w:hAnsi="Georgia"/>
          <w:b/>
          <w:bCs/>
          <w:lang w:val="en-GB"/>
        </w:rPr>
      </w:pPr>
      <w:r w:rsidRPr="00FE7247">
        <w:rPr>
          <w:rFonts w:ascii="Georgia" w:hAnsi="Georgia"/>
          <w:b/>
          <w:bCs/>
          <w:lang w:val="en-GB"/>
        </w:rPr>
        <w:t>Project context</w:t>
      </w:r>
    </w:p>
    <w:p w14:paraId="076D58F9" w14:textId="051CB004" w:rsidR="00440216" w:rsidRPr="00951238" w:rsidRDefault="00440216" w:rsidP="00FB592F">
      <w:pPr>
        <w:jc w:val="both"/>
        <w:rPr>
          <w:rFonts w:ascii="Georgia" w:hAnsi="Georgia"/>
          <w:b/>
          <w:bCs/>
          <w:lang w:val="en-GB"/>
        </w:rPr>
      </w:pPr>
    </w:p>
    <w:p w14:paraId="2B154484" w14:textId="6FDF0D0B" w:rsidR="00B8295F" w:rsidRPr="009E6C4A" w:rsidRDefault="00BF4D5E" w:rsidP="00FB592F">
      <w:pPr>
        <w:jc w:val="both"/>
        <w:rPr>
          <w:rFonts w:ascii="Georgia" w:hAnsi="Georgia"/>
          <w:lang w:val="en-GB"/>
        </w:rPr>
      </w:pPr>
      <w:r w:rsidRPr="00951238">
        <w:rPr>
          <w:rFonts w:ascii="Georgia" w:hAnsi="Georgia"/>
          <w:lang w:val="en-GB"/>
        </w:rPr>
        <w:t xml:space="preserve">In the field of automatic robot exploration, multiple different exploration strategies exist, i.e., different paradigms, methods, and software. </w:t>
      </w:r>
      <w:r w:rsidR="00427E04">
        <w:rPr>
          <w:rFonts w:ascii="Georgia" w:hAnsi="Georgia"/>
          <w:lang w:val="en-GB"/>
        </w:rPr>
        <w:t>One</w:t>
      </w:r>
      <w:r w:rsidR="00374F5A" w:rsidRPr="00951238">
        <w:rPr>
          <w:rFonts w:ascii="Georgia" w:hAnsi="Georgia"/>
          <w:lang w:val="en-GB"/>
        </w:rPr>
        <w:t xml:space="preserve"> strategy </w:t>
      </w:r>
      <w:r w:rsidR="00427E04">
        <w:rPr>
          <w:rFonts w:ascii="Georgia" w:hAnsi="Georgia"/>
          <w:lang w:val="en-GB"/>
        </w:rPr>
        <w:t>is</w:t>
      </w:r>
      <w:r w:rsidR="00EC6F90">
        <w:rPr>
          <w:rFonts w:ascii="Georgia" w:hAnsi="Georgia"/>
          <w:lang w:val="en-GB"/>
        </w:rPr>
        <w:t xml:space="preserve"> better</w:t>
      </w:r>
      <w:r w:rsidR="00374F5A" w:rsidRPr="00951238">
        <w:rPr>
          <w:rFonts w:ascii="Georgia" w:hAnsi="Georgia"/>
          <w:lang w:val="en-GB"/>
        </w:rPr>
        <w:t xml:space="preserve"> applicable</w:t>
      </w:r>
      <w:r w:rsidR="00EC6F90">
        <w:rPr>
          <w:rFonts w:ascii="Georgia" w:hAnsi="Georgia"/>
          <w:lang w:val="en-GB"/>
        </w:rPr>
        <w:t xml:space="preserve"> than one other</w:t>
      </w:r>
      <w:r w:rsidR="00374F5A" w:rsidRPr="00951238">
        <w:rPr>
          <w:rFonts w:ascii="Georgia" w:hAnsi="Georgia"/>
          <w:lang w:val="en-GB"/>
        </w:rPr>
        <w:t xml:space="preserve"> in </w:t>
      </w:r>
      <w:r w:rsidR="00EC6F90">
        <w:rPr>
          <w:rFonts w:ascii="Georgia" w:hAnsi="Georgia"/>
          <w:lang w:val="en-GB"/>
        </w:rPr>
        <w:t>a certain</w:t>
      </w:r>
      <w:r w:rsidR="00374F5A" w:rsidRPr="00951238">
        <w:rPr>
          <w:rFonts w:ascii="Georgia" w:hAnsi="Georgia"/>
          <w:lang w:val="en-GB"/>
        </w:rPr>
        <w:t xml:space="preserve"> situation</w:t>
      </w:r>
      <w:r w:rsidR="00EC6F90">
        <w:rPr>
          <w:rFonts w:ascii="Georgia" w:hAnsi="Georgia"/>
          <w:lang w:val="en-GB"/>
        </w:rPr>
        <w:t>, yet it is hard to analyse which strategy is best applicable in which situation and why</w:t>
      </w:r>
      <w:r w:rsidR="00374F5A" w:rsidRPr="00951238">
        <w:rPr>
          <w:rFonts w:ascii="Georgia" w:hAnsi="Georgia"/>
          <w:lang w:val="en-GB"/>
        </w:rPr>
        <w:t>. (Ramakrishnan et al., 2021)</w:t>
      </w:r>
      <w:r w:rsidR="009823C4" w:rsidRPr="00951238">
        <w:rPr>
          <w:rFonts w:ascii="Georgia" w:hAnsi="Georgia"/>
          <w:lang w:val="en-GB"/>
        </w:rPr>
        <w:t xml:space="preserve"> </w:t>
      </w:r>
      <w:r w:rsidR="00EC6F90">
        <w:rPr>
          <w:rFonts w:ascii="Georgia" w:hAnsi="Georgia"/>
          <w:lang w:val="en-GB"/>
        </w:rPr>
        <w:t>However</w:t>
      </w:r>
      <w:r w:rsidR="009823C4" w:rsidRPr="00951238">
        <w:rPr>
          <w:rFonts w:ascii="Georgia" w:hAnsi="Georgia"/>
          <w:lang w:val="en-GB"/>
        </w:rPr>
        <w:t xml:space="preserve">, all strategies aim for the same goal: </w:t>
      </w:r>
      <w:r w:rsidR="00C00F19" w:rsidRPr="00951238">
        <w:rPr>
          <w:rFonts w:ascii="Georgia" w:hAnsi="Georgia"/>
          <w:lang w:val="en-GB"/>
        </w:rPr>
        <w:t xml:space="preserve">construct a model of the environment (the </w:t>
      </w:r>
      <w:r w:rsidR="00C00F19" w:rsidRPr="00951238">
        <w:rPr>
          <w:rFonts w:ascii="Georgia" w:hAnsi="Georgia"/>
          <w:i/>
          <w:iCs/>
          <w:lang w:val="en-GB"/>
        </w:rPr>
        <w:t>map</w:t>
      </w:r>
      <w:r w:rsidR="00C00F19" w:rsidRPr="00951238">
        <w:rPr>
          <w:rFonts w:ascii="Georgia" w:hAnsi="Georgia"/>
          <w:lang w:val="en-GB"/>
        </w:rPr>
        <w:t>) and estimate the state of the robot moving within it, known as Simultaneously Localization and Mapping (SLAM). (Cadena et al., 2016)</w:t>
      </w:r>
      <w:r w:rsidR="00951238" w:rsidRPr="00951238">
        <w:rPr>
          <w:rFonts w:ascii="Georgia" w:hAnsi="Georgia"/>
          <w:lang w:val="en-GB"/>
        </w:rPr>
        <w:t xml:space="preserve"> Maps are useful for two reasons; (</w:t>
      </w:r>
      <w:proofErr w:type="spellStart"/>
      <w:r w:rsidR="00951238" w:rsidRPr="00951238">
        <w:rPr>
          <w:rFonts w:ascii="Georgia" w:hAnsi="Georgia"/>
          <w:lang w:val="en-GB"/>
        </w:rPr>
        <w:t>i</w:t>
      </w:r>
      <w:proofErr w:type="spellEnd"/>
      <w:r w:rsidR="00951238" w:rsidRPr="00951238">
        <w:rPr>
          <w:rFonts w:ascii="Georgia" w:hAnsi="Georgia"/>
          <w:lang w:val="en-GB"/>
        </w:rPr>
        <w:t>) for path planning and to provide an intuitive visualization for a human operator and (ii) to allow limiting the error committed in estimating the state of the robot (Cadena et al, 2016).</w:t>
      </w:r>
    </w:p>
    <w:p w14:paraId="537A3853" w14:textId="77777777" w:rsidR="00B8295F" w:rsidRPr="00951238" w:rsidRDefault="00B8295F" w:rsidP="00FB592F">
      <w:pPr>
        <w:jc w:val="both"/>
        <w:rPr>
          <w:rFonts w:ascii="Georgia" w:hAnsi="Georgia"/>
          <w:b/>
          <w:bCs/>
          <w:lang w:val="en-GB"/>
        </w:rPr>
      </w:pPr>
    </w:p>
    <w:p w14:paraId="0B836461" w14:textId="12CFA85D" w:rsidR="001A3A67" w:rsidRPr="00FE7247" w:rsidRDefault="001A3A67" w:rsidP="00FB592F">
      <w:pPr>
        <w:jc w:val="both"/>
        <w:rPr>
          <w:rFonts w:ascii="Georgia" w:hAnsi="Georgia"/>
          <w:b/>
          <w:bCs/>
          <w:lang w:val="en-GB"/>
        </w:rPr>
      </w:pPr>
      <w:r w:rsidRPr="00FE7247">
        <w:rPr>
          <w:rFonts w:ascii="Georgia" w:hAnsi="Georgia"/>
          <w:b/>
          <w:bCs/>
          <w:lang w:val="en-GB"/>
        </w:rPr>
        <w:t>Stakeholder analysis</w:t>
      </w:r>
    </w:p>
    <w:p w14:paraId="437AB3F4" w14:textId="01A6189F" w:rsidR="00B8295F" w:rsidRDefault="00B8295F" w:rsidP="00FB592F">
      <w:pPr>
        <w:jc w:val="both"/>
        <w:rPr>
          <w:rFonts w:ascii="Georgia" w:hAnsi="Georgia"/>
          <w:b/>
          <w:bCs/>
          <w:lang w:val="en-GB"/>
        </w:rPr>
      </w:pPr>
    </w:p>
    <w:p w14:paraId="5C0B3977" w14:textId="27CDF7CF" w:rsidR="007D1287" w:rsidRDefault="007D1287" w:rsidP="00FB592F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robot exploration multiple stakeholders could be distinguished, namely:</w:t>
      </w:r>
    </w:p>
    <w:p w14:paraId="08A3E27C" w14:textId="12346C6B" w:rsidR="007D1287" w:rsidRDefault="007D1287" w:rsidP="00FB592F">
      <w:pPr>
        <w:jc w:val="both"/>
        <w:rPr>
          <w:rFonts w:ascii="Georgia" w:hAnsi="Georgia"/>
          <w:lang w:val="en-GB"/>
        </w:rPr>
      </w:pPr>
    </w:p>
    <w:p w14:paraId="7E8964B6" w14:textId="28B1F573" w:rsidR="00FA006D" w:rsidRPr="00FA006D" w:rsidRDefault="00FA006D" w:rsidP="0020436A">
      <w:pPr>
        <w:pStyle w:val="ListParagraph"/>
        <w:numPr>
          <w:ilvl w:val="0"/>
          <w:numId w:val="1"/>
        </w:numPr>
        <w:jc w:val="both"/>
        <w:rPr>
          <w:rFonts w:ascii="Georgia" w:hAnsi="Georgia"/>
          <w:lang w:val="en-GB"/>
        </w:rPr>
      </w:pPr>
      <w:r w:rsidRPr="00FA006D">
        <w:rPr>
          <w:rFonts w:ascii="Georgia" w:hAnsi="Georgia"/>
          <w:lang w:val="en-GB"/>
        </w:rPr>
        <w:t>Discrete Technology and Production Automation (DTPA)</w:t>
      </w:r>
      <w:r>
        <w:rPr>
          <w:rFonts w:ascii="Georgia" w:hAnsi="Georgia"/>
          <w:lang w:val="en-GB"/>
        </w:rPr>
        <w:t>; the DTPA is the main stakeholder in this project, as it is the problem owner</w:t>
      </w:r>
      <w:r w:rsidR="0020436A">
        <w:rPr>
          <w:rFonts w:ascii="Georgia" w:hAnsi="Georgia"/>
          <w:lang w:val="en-GB"/>
        </w:rPr>
        <w:t>, and therefore has high interest in this project. The DTPA has also relatively high power in this project, as they can intervene if desired.</w:t>
      </w:r>
    </w:p>
    <w:p w14:paraId="002FEF49" w14:textId="4F15B89D" w:rsidR="007D1287" w:rsidRDefault="007D1287" w:rsidP="00FB592F">
      <w:pPr>
        <w:pStyle w:val="ListParagraph"/>
        <w:numPr>
          <w:ilvl w:val="0"/>
          <w:numId w:val="1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Overall users of SLAM; this stakeholder entails all people that make use of SLAM. They could be interested in this project since a new method of robot exploration will be designed.</w:t>
      </w:r>
      <w:r w:rsidR="0020436A">
        <w:rPr>
          <w:rFonts w:ascii="Georgia" w:hAnsi="Georgia"/>
          <w:lang w:val="en-GB"/>
        </w:rPr>
        <w:t xml:space="preserve"> Other users of SLAM have very low power in this project, as they are not involved in the design of the</w:t>
      </w:r>
      <w:r w:rsidR="009830A4">
        <w:rPr>
          <w:rFonts w:ascii="Georgia" w:hAnsi="Georgia"/>
          <w:lang w:val="en-GB"/>
        </w:rPr>
        <w:t xml:space="preserve"> new exploration method. However, these users do have interest in this project, as it contributes to the development of SLAM.</w:t>
      </w:r>
    </w:p>
    <w:p w14:paraId="26878168" w14:textId="0702A973" w:rsidR="00FB592F" w:rsidRDefault="00FB592F" w:rsidP="00FB592F">
      <w:pPr>
        <w:jc w:val="both"/>
        <w:rPr>
          <w:rFonts w:ascii="Georgia" w:hAnsi="Georgia"/>
          <w:lang w:val="en-GB"/>
        </w:rPr>
      </w:pPr>
    </w:p>
    <w:p w14:paraId="0C2B4FB0" w14:textId="025712FA" w:rsidR="00FB592F" w:rsidRPr="00FB592F" w:rsidRDefault="00FB592F" w:rsidP="00FB592F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No competitors are considered in this project, as most of the SLAM libraries are open source. (Cadena et al., 2016)</w:t>
      </w:r>
    </w:p>
    <w:p w14:paraId="039C6C99" w14:textId="77777777" w:rsidR="00951238" w:rsidRPr="00951238" w:rsidRDefault="00951238" w:rsidP="00FB592F">
      <w:pPr>
        <w:jc w:val="both"/>
        <w:rPr>
          <w:rFonts w:ascii="Georgia" w:hAnsi="Georgia"/>
          <w:b/>
          <w:bCs/>
          <w:lang w:val="en-GB"/>
        </w:rPr>
      </w:pPr>
    </w:p>
    <w:p w14:paraId="51C602E7" w14:textId="1014221D" w:rsidR="001A3A67" w:rsidRPr="00FE7247" w:rsidRDefault="001A3A67" w:rsidP="00FB592F">
      <w:pPr>
        <w:jc w:val="both"/>
        <w:rPr>
          <w:rFonts w:ascii="Georgia" w:hAnsi="Georgia"/>
          <w:b/>
          <w:bCs/>
          <w:lang w:val="en-GB"/>
        </w:rPr>
      </w:pPr>
      <w:r w:rsidRPr="00FE7247">
        <w:rPr>
          <w:rFonts w:ascii="Georgia" w:hAnsi="Georgia"/>
          <w:b/>
          <w:bCs/>
          <w:lang w:val="en-GB"/>
        </w:rPr>
        <w:t>System description</w:t>
      </w:r>
    </w:p>
    <w:p w14:paraId="6F6D6389" w14:textId="6A78681A" w:rsidR="00B8295F" w:rsidRDefault="00B8295F" w:rsidP="00FB592F">
      <w:pPr>
        <w:jc w:val="both"/>
        <w:rPr>
          <w:rFonts w:ascii="Georgia" w:hAnsi="Georgia"/>
          <w:b/>
          <w:bCs/>
          <w:lang w:val="en-GB"/>
        </w:rPr>
      </w:pPr>
    </w:p>
    <w:p w14:paraId="283EB00C" w14:textId="1A3B2810" w:rsidR="00EC6F90" w:rsidRDefault="00EC6F90" w:rsidP="00FB592F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The </w:t>
      </w:r>
      <w:r w:rsidR="00EA7BAD">
        <w:rPr>
          <w:rFonts w:ascii="Georgia" w:hAnsi="Georgia"/>
          <w:lang w:val="en-GB"/>
        </w:rPr>
        <w:t xml:space="preserve">integrated </w:t>
      </w:r>
      <w:r>
        <w:rPr>
          <w:rFonts w:ascii="Georgia" w:hAnsi="Georgia"/>
          <w:lang w:val="en-GB"/>
        </w:rPr>
        <w:t xml:space="preserve">system </w:t>
      </w:r>
      <w:r w:rsidR="00EA7BAD">
        <w:rPr>
          <w:rFonts w:ascii="Georgia" w:hAnsi="Georgia"/>
          <w:lang w:val="en-GB"/>
        </w:rPr>
        <w:t>concerning</w:t>
      </w:r>
      <w:r>
        <w:rPr>
          <w:rFonts w:ascii="Georgia" w:hAnsi="Georgia"/>
          <w:lang w:val="en-GB"/>
        </w:rPr>
        <w:t xml:space="preserve"> robot exploration is considerably large, </w:t>
      </w:r>
      <w:r w:rsidR="00EA7BAD">
        <w:rPr>
          <w:rFonts w:ascii="Georgia" w:hAnsi="Georgia"/>
          <w:lang w:val="en-GB"/>
        </w:rPr>
        <w:t>as</w:t>
      </w:r>
      <w:r>
        <w:rPr>
          <w:rFonts w:ascii="Georgia" w:hAnsi="Georgia"/>
          <w:lang w:val="en-GB"/>
        </w:rPr>
        <w:t xml:space="preserve"> it is interdisciplinary </w:t>
      </w:r>
      <w:r w:rsidR="00EA7BAD">
        <w:rPr>
          <w:rFonts w:ascii="Georgia" w:hAnsi="Georgia"/>
          <w:lang w:val="en-GB"/>
        </w:rPr>
        <w:t xml:space="preserve">in many research fields, involves manifold aspects and contains numerous sub-systems </w:t>
      </w:r>
      <w:r w:rsidR="00103B57">
        <w:rPr>
          <w:rFonts w:ascii="Georgia" w:hAnsi="Georgia"/>
          <w:lang w:val="en-GB"/>
        </w:rPr>
        <w:t xml:space="preserve">(Cadena et al., 2016). </w:t>
      </w:r>
      <w:r w:rsidR="00EA7BAD">
        <w:rPr>
          <w:rFonts w:ascii="Georgia" w:hAnsi="Georgia"/>
          <w:lang w:val="en-GB"/>
        </w:rPr>
        <w:t xml:space="preserve">Although, the </w:t>
      </w:r>
      <w:r w:rsidR="001D76C1">
        <w:rPr>
          <w:rFonts w:ascii="Georgia" w:hAnsi="Georgia"/>
          <w:lang w:val="en-GB"/>
        </w:rPr>
        <w:t xml:space="preserve">SLAM </w:t>
      </w:r>
      <w:r w:rsidR="00EA7BAD">
        <w:rPr>
          <w:rFonts w:ascii="Georgia" w:hAnsi="Georgia"/>
          <w:lang w:val="en-GB"/>
        </w:rPr>
        <w:t>could be distinguished in two</w:t>
      </w:r>
      <w:r w:rsidR="001D76C1">
        <w:rPr>
          <w:rFonts w:ascii="Georgia" w:hAnsi="Georgia"/>
          <w:lang w:val="en-GB"/>
        </w:rPr>
        <w:t xml:space="preserve"> main</w:t>
      </w:r>
      <w:r w:rsidR="00EA7BAD">
        <w:rPr>
          <w:rFonts w:ascii="Georgia" w:hAnsi="Georgia"/>
          <w:lang w:val="en-GB"/>
        </w:rPr>
        <w:t xml:space="preserve"> </w:t>
      </w:r>
      <w:r w:rsidR="001D76C1">
        <w:rPr>
          <w:rFonts w:ascii="Georgia" w:hAnsi="Georgia"/>
          <w:lang w:val="en-GB"/>
        </w:rPr>
        <w:t>interacting</w:t>
      </w:r>
      <w:r w:rsidR="00EA7BAD">
        <w:rPr>
          <w:rFonts w:ascii="Georgia" w:hAnsi="Georgia"/>
          <w:lang w:val="en-GB"/>
        </w:rPr>
        <w:t xml:space="preserve"> sub-</w:t>
      </w:r>
      <w:r w:rsidR="006A7673">
        <w:rPr>
          <w:rFonts w:ascii="Georgia" w:hAnsi="Georgia"/>
          <w:lang w:val="en-GB"/>
        </w:rPr>
        <w:t>systems:</w:t>
      </w:r>
      <w:r w:rsidR="00EA7BAD">
        <w:rPr>
          <w:rFonts w:ascii="Georgia" w:hAnsi="Georgia"/>
          <w:lang w:val="en-GB"/>
        </w:rPr>
        <w:t xml:space="preserve"> </w:t>
      </w:r>
      <w:r w:rsidR="00EA7BAD">
        <w:rPr>
          <w:rFonts w:ascii="Georgia" w:hAnsi="Georgia"/>
          <w:i/>
          <w:iCs/>
          <w:lang w:val="en-GB"/>
        </w:rPr>
        <w:t>front end</w:t>
      </w:r>
      <w:r w:rsidR="00EA7BAD">
        <w:rPr>
          <w:rFonts w:ascii="Georgia" w:hAnsi="Georgia"/>
          <w:lang w:val="en-GB"/>
        </w:rPr>
        <w:t xml:space="preserve"> at a lower level and </w:t>
      </w:r>
      <w:r w:rsidR="00EA7BAD">
        <w:rPr>
          <w:rFonts w:ascii="Georgia" w:hAnsi="Georgia"/>
          <w:i/>
          <w:iCs/>
          <w:lang w:val="en-GB"/>
        </w:rPr>
        <w:t>back end</w:t>
      </w:r>
      <w:r w:rsidR="00EA7BAD">
        <w:rPr>
          <w:rFonts w:ascii="Georgia" w:hAnsi="Georgia"/>
          <w:lang w:val="en-GB"/>
        </w:rPr>
        <w:t xml:space="preserve"> at a higher level. </w:t>
      </w:r>
      <w:r w:rsidR="00103B57">
        <w:rPr>
          <w:rFonts w:ascii="Georgia" w:hAnsi="Georgia"/>
          <w:lang w:val="en-GB"/>
        </w:rPr>
        <w:t xml:space="preserve">At the front end, the system naturally intersects with other research fields, such as computer vision and signal processing. </w:t>
      </w:r>
      <w:r w:rsidR="00427E04">
        <w:rPr>
          <w:rFonts w:ascii="Georgia" w:hAnsi="Georgia"/>
          <w:lang w:val="en-GB"/>
        </w:rPr>
        <w:t xml:space="preserve">Here, all information and data </w:t>
      </w:r>
      <w:r w:rsidR="006A7673">
        <w:rPr>
          <w:rFonts w:ascii="Georgia" w:hAnsi="Georgia"/>
          <w:lang w:val="en-GB"/>
        </w:rPr>
        <w:t>are</w:t>
      </w:r>
      <w:r w:rsidR="00427E04">
        <w:rPr>
          <w:rFonts w:ascii="Georgia" w:hAnsi="Georgia"/>
          <w:lang w:val="en-GB"/>
        </w:rPr>
        <w:t xml:space="preserve"> gathered, which is </w:t>
      </w:r>
      <w:r w:rsidR="006A7673">
        <w:rPr>
          <w:rFonts w:ascii="Georgia" w:hAnsi="Georgia"/>
          <w:lang w:val="en-GB"/>
        </w:rPr>
        <w:t>processed at the back end.</w:t>
      </w:r>
      <w:r w:rsidR="00427E04">
        <w:rPr>
          <w:rFonts w:ascii="Georgia" w:hAnsi="Georgia"/>
          <w:lang w:val="en-GB"/>
        </w:rPr>
        <w:t xml:space="preserve"> </w:t>
      </w:r>
      <w:r w:rsidR="00103B57">
        <w:rPr>
          <w:rFonts w:ascii="Georgia" w:hAnsi="Georgia"/>
          <w:lang w:val="en-GB"/>
        </w:rPr>
        <w:t>At the back end, SLAM integrates geometry, graph theory, optimization, and probabilistic estimation</w:t>
      </w:r>
      <w:r w:rsidR="00764DD8">
        <w:rPr>
          <w:rFonts w:ascii="Georgia" w:hAnsi="Georgia"/>
          <w:lang w:val="en-GB"/>
        </w:rPr>
        <w:t xml:space="preserve"> to construct the map</w:t>
      </w:r>
      <w:r w:rsidR="00103B57">
        <w:rPr>
          <w:rFonts w:ascii="Georgia" w:hAnsi="Georgia"/>
          <w:lang w:val="en-GB"/>
        </w:rPr>
        <w:t xml:space="preserve"> </w:t>
      </w:r>
      <w:r w:rsidR="00103B57">
        <w:rPr>
          <w:rFonts w:ascii="Georgia" w:hAnsi="Georgia"/>
          <w:lang w:val="en-GB"/>
        </w:rPr>
        <w:t>(Cadena et al., 2016)</w:t>
      </w:r>
      <w:r w:rsidR="00764DD8">
        <w:rPr>
          <w:rFonts w:ascii="Georgia" w:hAnsi="Georgia"/>
          <w:lang w:val="en-GB"/>
        </w:rPr>
        <w:t>.</w:t>
      </w:r>
      <w:r w:rsidR="00427E04">
        <w:rPr>
          <w:rFonts w:ascii="Georgia" w:hAnsi="Georgia"/>
          <w:lang w:val="en-GB"/>
        </w:rPr>
        <w:t xml:space="preserve"> </w:t>
      </w:r>
    </w:p>
    <w:p w14:paraId="6A7CAB8D" w14:textId="4BCE33D6" w:rsidR="00E1625B" w:rsidRDefault="00E1625B" w:rsidP="00FB592F">
      <w:pPr>
        <w:jc w:val="both"/>
        <w:rPr>
          <w:rFonts w:ascii="Georgia" w:hAnsi="Georgia"/>
          <w:lang w:val="en-GB"/>
        </w:rPr>
      </w:pPr>
    </w:p>
    <w:p w14:paraId="40A77CFF" w14:textId="7ED23AB2" w:rsidR="00E1625B" w:rsidRPr="00E1625B" w:rsidRDefault="00E1625B" w:rsidP="00FB592F">
      <w:pPr>
        <w:jc w:val="both"/>
        <w:rPr>
          <w:rFonts w:ascii="Georgia" w:hAnsi="Georgia"/>
        </w:rPr>
      </w:pPr>
      <w:r>
        <w:rPr>
          <w:rFonts w:ascii="Georgia" w:hAnsi="Georgia"/>
          <w:lang w:val="en-GB"/>
        </w:rPr>
        <w:t xml:space="preserve">This project will merely focus on unknown environments, which means that no prior knowledge in any way is known. This excludes both </w:t>
      </w:r>
      <w:r w:rsidRPr="00E1625B">
        <w:rPr>
          <w:rFonts w:ascii="Georgia" w:hAnsi="Georgia"/>
          <w:lang w:val="en-GB"/>
        </w:rPr>
        <w:t xml:space="preserve">manually built map </w:t>
      </w:r>
      <w:r>
        <w:rPr>
          <w:rFonts w:ascii="Georgia" w:hAnsi="Georgia"/>
          <w:lang w:val="en-GB"/>
        </w:rPr>
        <w:t xml:space="preserve">of </w:t>
      </w:r>
      <w:r w:rsidRPr="00E1625B">
        <w:rPr>
          <w:rFonts w:ascii="Georgia" w:hAnsi="Georgia"/>
          <w:lang w:val="en-GB"/>
        </w:rPr>
        <w:t>artificial beacons in the environment</w:t>
      </w:r>
      <w:r>
        <w:rPr>
          <w:rFonts w:ascii="Georgia" w:hAnsi="Georgia"/>
          <w:lang w:val="en-GB"/>
        </w:rPr>
        <w:t xml:space="preserve"> and GPS systems (</w:t>
      </w:r>
      <w:r w:rsidRPr="00E1625B">
        <w:rPr>
          <w:rFonts w:ascii="Georgia" w:hAnsi="Georgia"/>
          <w:lang w:val="en-GB"/>
        </w:rPr>
        <w:t>the GPS satellites</w:t>
      </w:r>
      <w:r>
        <w:rPr>
          <w:rFonts w:ascii="Georgia" w:hAnsi="Georgia"/>
          <w:lang w:val="en-GB"/>
        </w:rPr>
        <w:t xml:space="preserve"> </w:t>
      </w:r>
      <w:r w:rsidRPr="00E1625B">
        <w:rPr>
          <w:rFonts w:ascii="Georgia" w:hAnsi="Georgia"/>
          <w:lang w:val="en-GB"/>
        </w:rPr>
        <w:t>can be considered as moving beacons at known locations)</w:t>
      </w:r>
      <w:r>
        <w:rPr>
          <w:rFonts w:ascii="Georgia" w:hAnsi="Georgia"/>
          <w:lang w:val="en-GB"/>
        </w:rPr>
        <w:t xml:space="preserve"> (Cadena et al., 2016). </w:t>
      </w:r>
      <w:r w:rsidR="00D019D4">
        <w:rPr>
          <w:rFonts w:ascii="Georgia" w:hAnsi="Georgia"/>
          <w:lang w:val="en-GB"/>
        </w:rPr>
        <w:t>Thereby</w:t>
      </w:r>
      <w:r>
        <w:rPr>
          <w:rFonts w:ascii="Georgia" w:hAnsi="Georgia"/>
          <w:lang w:val="en-GB"/>
        </w:rPr>
        <w:t xml:space="preserve">, only indoor environments will be </w:t>
      </w:r>
      <w:r w:rsidR="00D019D4">
        <w:rPr>
          <w:rFonts w:ascii="Georgia" w:hAnsi="Georgia"/>
          <w:lang w:val="en-GB"/>
        </w:rPr>
        <w:t xml:space="preserve">considered since this is a demarcated area and GPS has little function within indoor areas </w:t>
      </w:r>
      <w:r w:rsidR="00D019D4">
        <w:rPr>
          <w:rFonts w:ascii="Georgia" w:hAnsi="Georgia"/>
          <w:lang w:val="en-GB"/>
        </w:rPr>
        <w:t>(Cadena et al., 2016)</w:t>
      </w:r>
      <w:r w:rsidR="00D019D4">
        <w:rPr>
          <w:rFonts w:ascii="Georgia" w:hAnsi="Georgia"/>
          <w:lang w:val="en-GB"/>
        </w:rPr>
        <w:t>.  Moreover, t</w:t>
      </w:r>
      <w:r w:rsidR="00D019D4" w:rsidRPr="00D019D4">
        <w:rPr>
          <w:rFonts w:ascii="Georgia" w:hAnsi="Georgia"/>
          <w:lang w:val="en-GB"/>
        </w:rPr>
        <w:t xml:space="preserve">he popularity of the SLAM problem </w:t>
      </w:r>
      <w:r w:rsidR="00D019D4" w:rsidRPr="00D019D4">
        <w:rPr>
          <w:rFonts w:ascii="Georgia" w:hAnsi="Georgia"/>
          <w:lang w:val="en-GB"/>
        </w:rPr>
        <w:t>relates to</w:t>
      </w:r>
      <w:r w:rsidR="00D019D4" w:rsidRPr="00D019D4">
        <w:rPr>
          <w:rFonts w:ascii="Georgia" w:hAnsi="Georgia"/>
          <w:lang w:val="en-GB"/>
        </w:rPr>
        <w:t xml:space="preserve"> the</w:t>
      </w:r>
      <w:r w:rsidR="00D019D4">
        <w:rPr>
          <w:rFonts w:ascii="Georgia" w:hAnsi="Georgia"/>
          <w:lang w:val="en-GB"/>
        </w:rPr>
        <w:t xml:space="preserve"> </w:t>
      </w:r>
      <w:r w:rsidR="00D019D4" w:rsidRPr="00D019D4">
        <w:rPr>
          <w:rFonts w:ascii="Georgia" w:hAnsi="Georgia"/>
          <w:lang w:val="en-GB"/>
        </w:rPr>
        <w:t>emergence of</w:t>
      </w:r>
      <w:r w:rsidR="00D019D4">
        <w:rPr>
          <w:rFonts w:ascii="Georgia" w:hAnsi="Georgia"/>
          <w:lang w:val="en-GB"/>
        </w:rPr>
        <w:t xml:space="preserve"> </w:t>
      </w:r>
      <w:r w:rsidR="00D019D4" w:rsidRPr="00D019D4">
        <w:rPr>
          <w:rFonts w:ascii="Georgia" w:hAnsi="Georgia"/>
          <w:lang w:val="en-GB"/>
        </w:rPr>
        <w:t>indoor applications</w:t>
      </w:r>
      <w:r w:rsidR="00D019D4" w:rsidRPr="00D019D4">
        <w:rPr>
          <w:rFonts w:ascii="Georgia" w:hAnsi="Georgia"/>
          <w:lang w:val="en-GB"/>
        </w:rPr>
        <w:t xml:space="preserve"> of mobile robotics.</w:t>
      </w:r>
      <w:r w:rsidR="00D019D4" w:rsidRPr="00D019D4">
        <w:rPr>
          <w:rFonts w:ascii="Georgia" w:hAnsi="Georgia"/>
          <w:lang w:val="en-GB"/>
        </w:rPr>
        <w:t xml:space="preserve"> </w:t>
      </w:r>
      <w:r w:rsidR="00D019D4">
        <w:rPr>
          <w:rFonts w:ascii="Georgia" w:hAnsi="Georgia"/>
          <w:lang w:val="en-GB"/>
        </w:rPr>
        <w:t>(Cadena et al., 2016)</w:t>
      </w:r>
    </w:p>
    <w:p w14:paraId="049F73C0" w14:textId="77777777" w:rsidR="009823C4" w:rsidRPr="00951238" w:rsidRDefault="009823C4" w:rsidP="00FB592F">
      <w:pPr>
        <w:jc w:val="both"/>
        <w:rPr>
          <w:rFonts w:ascii="Georgia" w:hAnsi="Georgia"/>
          <w:b/>
          <w:bCs/>
          <w:lang w:val="en-GB"/>
        </w:rPr>
      </w:pPr>
    </w:p>
    <w:p w14:paraId="74DD0528" w14:textId="5F81D516" w:rsidR="001A3A67" w:rsidRPr="00FE7247" w:rsidRDefault="001A3A67" w:rsidP="00FB592F">
      <w:pPr>
        <w:jc w:val="both"/>
        <w:rPr>
          <w:rFonts w:ascii="Georgia" w:hAnsi="Georgia"/>
          <w:b/>
          <w:bCs/>
          <w:lang w:val="en-GB"/>
        </w:rPr>
      </w:pPr>
      <w:r w:rsidRPr="00FE7247">
        <w:rPr>
          <w:rFonts w:ascii="Georgia" w:hAnsi="Georgia"/>
          <w:b/>
          <w:bCs/>
          <w:lang w:val="en-GB"/>
        </w:rPr>
        <w:t>Problem definition</w:t>
      </w:r>
      <w:r w:rsidR="00C00F19" w:rsidRPr="00FE7247">
        <w:rPr>
          <w:rFonts w:ascii="Georgia" w:hAnsi="Georgia"/>
          <w:b/>
          <w:bCs/>
          <w:lang w:val="en-GB"/>
        </w:rPr>
        <w:t>/statement</w:t>
      </w:r>
    </w:p>
    <w:p w14:paraId="46363D60" w14:textId="1249999C" w:rsidR="00B8295F" w:rsidRDefault="00B8295F" w:rsidP="00FB592F">
      <w:pPr>
        <w:jc w:val="both"/>
        <w:rPr>
          <w:rFonts w:ascii="Georgia" w:hAnsi="Georgia"/>
          <w:b/>
          <w:bCs/>
          <w:lang w:val="en-GB"/>
        </w:rPr>
      </w:pPr>
    </w:p>
    <w:p w14:paraId="476EAB71" w14:textId="41F9685A" w:rsidR="00B8295F" w:rsidRDefault="00150021" w:rsidP="00FB592F">
      <w:pPr>
        <w:jc w:val="both"/>
        <w:rPr>
          <w:rFonts w:ascii="Georgia" w:hAnsi="Georgia"/>
          <w:b/>
          <w:bCs/>
          <w:lang w:val="en-GB"/>
        </w:rPr>
      </w:pPr>
      <w:r>
        <w:rPr>
          <w:rFonts w:ascii="Georgia" w:hAnsi="Georgia"/>
          <w:lang w:val="en-GB"/>
        </w:rPr>
        <w:t xml:space="preserve">According to Cadena et al (2016), SLAM is entering a new era, called </w:t>
      </w:r>
      <w:r>
        <w:rPr>
          <w:rFonts w:ascii="Georgia" w:hAnsi="Georgia"/>
          <w:i/>
          <w:iCs/>
          <w:lang w:val="en-GB"/>
        </w:rPr>
        <w:t>robust-perception age</w:t>
      </w:r>
      <w:r>
        <w:rPr>
          <w:rFonts w:ascii="Georgia" w:hAnsi="Georgia"/>
          <w:lang w:val="en-GB"/>
        </w:rPr>
        <w:t>, in which challenges await.</w:t>
      </w:r>
      <w:r>
        <w:rPr>
          <w:rFonts w:ascii="Georgia" w:hAnsi="Georgia"/>
          <w:lang w:val="en-GB"/>
        </w:rPr>
        <w:t xml:space="preserve"> These challenges are regarding (</w:t>
      </w:r>
      <w:proofErr w:type="spellStart"/>
      <w:r>
        <w:rPr>
          <w:rFonts w:ascii="Georgia" w:hAnsi="Georgia"/>
          <w:lang w:val="en-GB"/>
        </w:rPr>
        <w:t>i</w:t>
      </w:r>
      <w:proofErr w:type="spellEnd"/>
      <w:r>
        <w:rPr>
          <w:rFonts w:ascii="Georgia" w:hAnsi="Georgia"/>
          <w:lang w:val="en-GB"/>
        </w:rPr>
        <w:t xml:space="preserve">) </w:t>
      </w:r>
      <w:r w:rsidRPr="00D019D4">
        <w:rPr>
          <w:rFonts w:ascii="Georgia" w:hAnsi="Georgia"/>
          <w:i/>
          <w:iCs/>
          <w:lang w:val="en-GB"/>
        </w:rPr>
        <w:t>robustness</w:t>
      </w:r>
      <w:r>
        <w:rPr>
          <w:rFonts w:ascii="Georgia" w:hAnsi="Georgia"/>
          <w:lang w:val="en-GB"/>
        </w:rPr>
        <w:t xml:space="preserve">, (ii) </w:t>
      </w:r>
      <w:r w:rsidRPr="00D019D4">
        <w:rPr>
          <w:rFonts w:ascii="Georgia" w:hAnsi="Georgia"/>
          <w:i/>
          <w:iCs/>
          <w:lang w:val="en-GB"/>
        </w:rPr>
        <w:t>high-level understanding</w:t>
      </w:r>
      <w:r>
        <w:rPr>
          <w:rFonts w:ascii="Georgia" w:hAnsi="Georgia"/>
          <w:lang w:val="en-GB"/>
        </w:rPr>
        <w:t xml:space="preserve">, (iii) </w:t>
      </w:r>
      <w:r w:rsidRPr="00D019D4">
        <w:rPr>
          <w:rFonts w:ascii="Georgia" w:hAnsi="Georgia"/>
          <w:i/>
          <w:iCs/>
          <w:lang w:val="en-GB"/>
        </w:rPr>
        <w:t>resource awareness</w:t>
      </w:r>
      <w:r>
        <w:rPr>
          <w:rFonts w:ascii="Georgia" w:hAnsi="Georgia"/>
          <w:lang w:val="en-GB"/>
        </w:rPr>
        <w:t xml:space="preserve">, and (iv) </w:t>
      </w:r>
      <w:r w:rsidRPr="00D019D4">
        <w:rPr>
          <w:rFonts w:ascii="Georgia" w:hAnsi="Georgia"/>
          <w:i/>
          <w:iCs/>
          <w:lang w:val="en-GB"/>
        </w:rPr>
        <w:t>task-driven perception</w:t>
      </w:r>
      <w:r>
        <w:rPr>
          <w:rFonts w:ascii="Georgia" w:hAnsi="Georgia"/>
          <w:lang w:val="en-GB"/>
        </w:rPr>
        <w:t>.</w:t>
      </w:r>
    </w:p>
    <w:p w14:paraId="6B3A9880" w14:textId="77777777" w:rsidR="00D019D4" w:rsidRPr="00951238" w:rsidRDefault="00D019D4" w:rsidP="00FB592F">
      <w:pPr>
        <w:jc w:val="both"/>
        <w:rPr>
          <w:rFonts w:ascii="Georgia" w:hAnsi="Georgia"/>
          <w:b/>
          <w:bCs/>
          <w:lang w:val="en-GB"/>
        </w:rPr>
      </w:pPr>
    </w:p>
    <w:p w14:paraId="340601F6" w14:textId="7BB3E843" w:rsidR="001A3A67" w:rsidRPr="00FE7247" w:rsidRDefault="001A3A67" w:rsidP="00FB592F">
      <w:pPr>
        <w:jc w:val="both"/>
        <w:rPr>
          <w:rFonts w:ascii="Georgia" w:hAnsi="Georgia"/>
          <w:b/>
          <w:bCs/>
          <w:lang w:val="en-GB"/>
        </w:rPr>
      </w:pPr>
      <w:r w:rsidRPr="00FE7247">
        <w:rPr>
          <w:rFonts w:ascii="Georgia" w:hAnsi="Georgia"/>
          <w:b/>
          <w:bCs/>
          <w:lang w:val="en-GB"/>
        </w:rPr>
        <w:t>Goal statement</w:t>
      </w:r>
    </w:p>
    <w:p w14:paraId="3FE246DB" w14:textId="39F632B5" w:rsidR="00B8295F" w:rsidRPr="00951238" w:rsidRDefault="00B8295F" w:rsidP="00FB592F">
      <w:pPr>
        <w:jc w:val="both"/>
        <w:rPr>
          <w:rFonts w:ascii="Georgia" w:hAnsi="Georgia"/>
          <w:b/>
          <w:bCs/>
          <w:lang w:val="en-GB"/>
        </w:rPr>
      </w:pPr>
    </w:p>
    <w:p w14:paraId="3EA0A6A0" w14:textId="3B02FC31" w:rsidR="00C30BB3" w:rsidRDefault="00477E0F" w:rsidP="00FB592F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The first objective of this design science project is to compare traditional exploration methods to each other. The second objective is to design an exploration method based on reinforcement learning </w:t>
      </w:r>
      <w:r w:rsidR="00EC6F90">
        <w:rPr>
          <w:rFonts w:ascii="Georgia" w:hAnsi="Georgia"/>
          <w:lang w:val="en-GB"/>
        </w:rPr>
        <w:t>and compare this with the traditional methods. The third objective, if time allows, is to implement the designed exploration method in the real world.</w:t>
      </w:r>
    </w:p>
    <w:p w14:paraId="7C91CA60" w14:textId="000DB845" w:rsidR="00FE7247" w:rsidRDefault="00FE7247" w:rsidP="00FB592F">
      <w:pPr>
        <w:jc w:val="both"/>
        <w:rPr>
          <w:rFonts w:ascii="Georgia" w:hAnsi="Georgia"/>
          <w:lang w:val="en-GB"/>
        </w:rPr>
      </w:pPr>
    </w:p>
    <w:p w14:paraId="2962D80E" w14:textId="673F2770" w:rsidR="00FE7247" w:rsidRDefault="00FE7247" w:rsidP="00FB592F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These objectives result in the following goal statement:</w:t>
      </w:r>
    </w:p>
    <w:p w14:paraId="5456AB5E" w14:textId="069A149D" w:rsidR="00FE7247" w:rsidRDefault="00FE7247" w:rsidP="00FB592F">
      <w:pPr>
        <w:jc w:val="both"/>
        <w:rPr>
          <w:rFonts w:ascii="Georgia" w:hAnsi="Georgia"/>
          <w:lang w:val="en-GB"/>
        </w:rPr>
      </w:pPr>
    </w:p>
    <w:p w14:paraId="6015888D" w14:textId="79DB87C0" w:rsidR="00FE7247" w:rsidRDefault="00FE7247" w:rsidP="00FB592F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research aims to design an exploration method based on reinforcement learning which </w:t>
      </w:r>
      <w:r w:rsidR="008F0858">
        <w:rPr>
          <w:rFonts w:ascii="Georgia" w:hAnsi="Georgia"/>
          <w:lang w:val="en-GB"/>
        </w:rPr>
        <w:t>overcomes the challenges that come with the robust-perception age, within a time span of 15 weeks.</w:t>
      </w:r>
    </w:p>
    <w:p w14:paraId="15A694AC" w14:textId="32A24D9F" w:rsidR="008F0858" w:rsidRDefault="008F0858" w:rsidP="00FB592F">
      <w:pPr>
        <w:jc w:val="both"/>
        <w:rPr>
          <w:rFonts w:ascii="Georgia" w:hAnsi="Georgia"/>
          <w:lang w:val="en-GB"/>
        </w:rPr>
      </w:pPr>
    </w:p>
    <w:p w14:paraId="17889D03" w14:textId="747F9D54" w:rsidR="008F0858" w:rsidRDefault="008F0858" w:rsidP="00FB592F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goal could be regarded as SMART, as is specifically aims at designing a new exploration method, </w:t>
      </w:r>
      <w:r w:rsidR="007D1287">
        <w:rPr>
          <w:rFonts w:ascii="Georgia" w:hAnsi="Georgia"/>
          <w:lang w:val="en-GB"/>
        </w:rPr>
        <w:t>measurable due to the challenges, attainable due to the broad variance of existing literature, relevant due to increasing popularity of indoor environment exploration by robots, and time-bound due to the time-restriction of 15 weeks.</w:t>
      </w:r>
      <w:r w:rsidR="00F603C9">
        <w:rPr>
          <w:rFonts w:ascii="Georgia" w:hAnsi="Georgia"/>
          <w:lang w:val="en-GB"/>
        </w:rPr>
        <w:t xml:space="preserve"> </w:t>
      </w:r>
      <w:r w:rsidR="00FB592F">
        <w:rPr>
          <w:rFonts w:ascii="Georgia" w:hAnsi="Georgia"/>
          <w:lang w:val="en-GB"/>
        </w:rPr>
        <w:t xml:space="preserve">The creation of </w:t>
      </w:r>
      <w:r w:rsidR="00F603C9">
        <w:rPr>
          <w:rFonts w:ascii="Georgia" w:hAnsi="Georgia"/>
          <w:lang w:val="en-GB"/>
        </w:rPr>
        <w:t xml:space="preserve">SMART goals </w:t>
      </w:r>
      <w:r w:rsidR="00FB592F">
        <w:rPr>
          <w:rFonts w:ascii="Georgia" w:hAnsi="Georgia"/>
          <w:lang w:val="en-GB"/>
        </w:rPr>
        <w:t>is</w:t>
      </w:r>
      <w:r w:rsidR="00F603C9">
        <w:rPr>
          <w:rFonts w:ascii="Georgia" w:hAnsi="Georgia"/>
          <w:lang w:val="en-GB"/>
        </w:rPr>
        <w:t xml:space="preserve"> based on </w:t>
      </w:r>
      <w:r w:rsidR="00FB592F">
        <w:rPr>
          <w:rFonts w:ascii="Georgia" w:hAnsi="Georgia"/>
          <w:lang w:val="en-GB"/>
        </w:rPr>
        <w:t>Williams (2012).</w:t>
      </w:r>
    </w:p>
    <w:p w14:paraId="7743975B" w14:textId="77128527" w:rsidR="00FE7247" w:rsidRDefault="00FE7247" w:rsidP="00FB592F">
      <w:pPr>
        <w:jc w:val="both"/>
        <w:rPr>
          <w:rFonts w:ascii="Georgia" w:hAnsi="Georgia"/>
          <w:lang w:val="en-GB"/>
        </w:rPr>
      </w:pPr>
    </w:p>
    <w:p w14:paraId="1EDF145E" w14:textId="77777777" w:rsidR="00FE7247" w:rsidRPr="00FE7247" w:rsidRDefault="00FE7247" w:rsidP="00FB592F">
      <w:pPr>
        <w:jc w:val="both"/>
        <w:rPr>
          <w:rFonts w:ascii="Georgia" w:hAnsi="Georgia"/>
          <w:b/>
          <w:bCs/>
          <w:lang w:val="en-GB"/>
        </w:rPr>
      </w:pPr>
      <w:r w:rsidRPr="00FE7247">
        <w:rPr>
          <w:rFonts w:ascii="Georgia" w:hAnsi="Georgia"/>
          <w:b/>
          <w:bCs/>
          <w:lang w:val="en-GB"/>
        </w:rPr>
        <w:t>Main research question</w:t>
      </w:r>
    </w:p>
    <w:p w14:paraId="6F1D2752" w14:textId="77777777" w:rsidR="00FE7247" w:rsidRPr="00951238" w:rsidRDefault="00FE7247" w:rsidP="00FB592F">
      <w:pPr>
        <w:jc w:val="both"/>
        <w:rPr>
          <w:rFonts w:ascii="Georgia" w:hAnsi="Georgia"/>
          <w:b/>
          <w:bCs/>
          <w:lang w:val="en-GB"/>
        </w:rPr>
      </w:pPr>
    </w:p>
    <w:p w14:paraId="1C8B1631" w14:textId="372845F1" w:rsidR="00FE7247" w:rsidRDefault="00FE7247" w:rsidP="00FB592F">
      <w:pPr>
        <w:jc w:val="both"/>
        <w:rPr>
          <w:rFonts w:ascii="Georgia" w:hAnsi="Georgia"/>
          <w:lang w:val="en-GB"/>
        </w:rPr>
      </w:pPr>
      <w:r w:rsidRPr="00951238">
        <w:rPr>
          <w:rFonts w:ascii="Georgia" w:hAnsi="Georgia"/>
          <w:lang w:val="en-GB"/>
        </w:rPr>
        <w:t xml:space="preserve">How do </w:t>
      </w:r>
      <w:r>
        <w:rPr>
          <w:rFonts w:ascii="Georgia" w:hAnsi="Georgia"/>
          <w:lang w:val="en-GB"/>
        </w:rPr>
        <w:t xml:space="preserve">traditional </w:t>
      </w:r>
      <w:r w:rsidRPr="00951238">
        <w:rPr>
          <w:rFonts w:ascii="Georgia" w:hAnsi="Georgia"/>
          <w:lang w:val="en-GB"/>
        </w:rPr>
        <w:t xml:space="preserve">robot exploration </w:t>
      </w:r>
      <w:r>
        <w:rPr>
          <w:rFonts w:ascii="Georgia" w:hAnsi="Georgia"/>
          <w:lang w:val="en-GB"/>
        </w:rPr>
        <w:t>methods</w:t>
      </w:r>
      <w:r w:rsidRPr="00951238">
        <w:rPr>
          <w:rFonts w:ascii="Georgia" w:hAnsi="Georgia"/>
          <w:lang w:val="en-GB"/>
        </w:rPr>
        <w:t xml:space="preserve"> compare to each other</w:t>
      </w:r>
      <w:r>
        <w:rPr>
          <w:rFonts w:ascii="Georgia" w:hAnsi="Georgia"/>
          <w:lang w:val="en-GB"/>
        </w:rPr>
        <w:t xml:space="preserve"> and to the newly created exploration method based on reinforcement learning? </w:t>
      </w:r>
    </w:p>
    <w:p w14:paraId="68531633" w14:textId="5687A281" w:rsidR="00797AE1" w:rsidRDefault="00797AE1" w:rsidP="00FB592F">
      <w:pPr>
        <w:jc w:val="both"/>
        <w:rPr>
          <w:rFonts w:ascii="Georgia" w:hAnsi="Georgia"/>
          <w:lang w:val="en-GB"/>
        </w:rPr>
      </w:pPr>
    </w:p>
    <w:p w14:paraId="2C7211FF" w14:textId="54EA4021" w:rsidR="00797AE1" w:rsidRDefault="00797AE1" w:rsidP="00FB592F">
      <w:pPr>
        <w:jc w:val="both"/>
        <w:rPr>
          <w:rFonts w:ascii="Georgia" w:hAnsi="Georgia"/>
          <w:b/>
          <w:bCs/>
          <w:lang w:val="en-GB"/>
        </w:rPr>
      </w:pPr>
      <w:r>
        <w:rPr>
          <w:rFonts w:ascii="Georgia" w:hAnsi="Georgia"/>
          <w:b/>
          <w:bCs/>
          <w:lang w:val="en-GB"/>
        </w:rPr>
        <w:t>References</w:t>
      </w:r>
    </w:p>
    <w:p w14:paraId="39AB206F" w14:textId="7508121F" w:rsidR="00797AE1" w:rsidRDefault="00797AE1" w:rsidP="00FB592F">
      <w:pPr>
        <w:jc w:val="both"/>
        <w:rPr>
          <w:rFonts w:ascii="Georgia" w:hAnsi="Georgia"/>
          <w:b/>
          <w:bCs/>
          <w:lang w:val="en-GB"/>
        </w:rPr>
      </w:pPr>
    </w:p>
    <w:p w14:paraId="34F6A41F" w14:textId="21174FD6" w:rsidR="00FE7247" w:rsidRDefault="00FE7247" w:rsidP="00FB592F">
      <w:pPr>
        <w:jc w:val="both"/>
        <w:rPr>
          <w:rFonts w:ascii="Georgia" w:hAnsi="Georgia"/>
        </w:rPr>
      </w:pPr>
      <w:r w:rsidRPr="00FE7247">
        <w:rPr>
          <w:rFonts w:ascii="Georgia" w:hAnsi="Georgia"/>
        </w:rPr>
        <w:t xml:space="preserve">Cadena, C., Carlone, L., Carrillo, H., Latif, Y., Scaramuzza, D., Neira, J., ... &amp; Leonard, J. J. (2016). Past, present, and future of simultaneous localization and mapping: Toward the robust-perception age. </w:t>
      </w:r>
      <w:r w:rsidRPr="00FE7247">
        <w:rPr>
          <w:rFonts w:ascii="Georgia" w:hAnsi="Georgia"/>
          <w:i/>
          <w:iCs/>
        </w:rPr>
        <w:t>IEEE Transactions on robotics</w:t>
      </w:r>
      <w:r w:rsidRPr="00FE7247">
        <w:rPr>
          <w:rFonts w:ascii="Georgia" w:hAnsi="Georgia"/>
        </w:rPr>
        <w:t xml:space="preserve">, </w:t>
      </w:r>
      <w:r w:rsidRPr="00FE7247">
        <w:rPr>
          <w:rFonts w:ascii="Georgia" w:hAnsi="Georgia"/>
          <w:i/>
          <w:iCs/>
        </w:rPr>
        <w:t>32</w:t>
      </w:r>
      <w:r w:rsidRPr="00FE7247">
        <w:rPr>
          <w:rFonts w:ascii="Georgia" w:hAnsi="Georgia"/>
        </w:rPr>
        <w:t>(6), 1309-1332.</w:t>
      </w:r>
    </w:p>
    <w:p w14:paraId="51AC1A42" w14:textId="0E20EABD" w:rsidR="00797AE1" w:rsidRDefault="00797AE1" w:rsidP="00FB592F">
      <w:pPr>
        <w:jc w:val="both"/>
        <w:rPr>
          <w:rFonts w:ascii="Georgia" w:hAnsi="Georgia"/>
          <w:b/>
          <w:bCs/>
          <w:lang w:val="en-GB"/>
        </w:rPr>
      </w:pPr>
    </w:p>
    <w:p w14:paraId="153FE0CE" w14:textId="1482CBB3" w:rsidR="00FE7247" w:rsidRDefault="00FE7247" w:rsidP="00FB592F">
      <w:pPr>
        <w:jc w:val="both"/>
        <w:rPr>
          <w:rFonts w:ascii="Georgia" w:hAnsi="Georgia"/>
        </w:rPr>
      </w:pPr>
      <w:r w:rsidRPr="00FE7247">
        <w:rPr>
          <w:rFonts w:ascii="Georgia" w:hAnsi="Georgia"/>
        </w:rPr>
        <w:t xml:space="preserve">Ramakrishnan, S. K., Jayaraman, D., &amp; Grauman, K. (2021). An exploration of embodied visual exploration. </w:t>
      </w:r>
      <w:r w:rsidRPr="00FE7247">
        <w:rPr>
          <w:rFonts w:ascii="Georgia" w:hAnsi="Georgia"/>
          <w:i/>
          <w:iCs/>
        </w:rPr>
        <w:t>International Journal of Computer Vision</w:t>
      </w:r>
      <w:r w:rsidRPr="00FE7247">
        <w:rPr>
          <w:rFonts w:ascii="Georgia" w:hAnsi="Georgia"/>
        </w:rPr>
        <w:t xml:space="preserve">, </w:t>
      </w:r>
      <w:r w:rsidRPr="00FE7247">
        <w:rPr>
          <w:rFonts w:ascii="Georgia" w:hAnsi="Georgia"/>
          <w:i/>
          <w:iCs/>
        </w:rPr>
        <w:t>129</w:t>
      </w:r>
      <w:r w:rsidRPr="00FE7247">
        <w:rPr>
          <w:rFonts w:ascii="Georgia" w:hAnsi="Georgia"/>
        </w:rPr>
        <w:t>(5), 1616-1649.</w:t>
      </w:r>
    </w:p>
    <w:p w14:paraId="78CD5A54" w14:textId="790F5394" w:rsidR="00FB592F" w:rsidRDefault="00FB592F" w:rsidP="00FB592F">
      <w:pPr>
        <w:jc w:val="both"/>
        <w:rPr>
          <w:rFonts w:ascii="Georgia" w:hAnsi="Georgia"/>
        </w:rPr>
      </w:pPr>
    </w:p>
    <w:p w14:paraId="5C0659C3" w14:textId="122DB478" w:rsidR="00FB592F" w:rsidRDefault="00FB592F" w:rsidP="00FB592F">
      <w:pPr>
        <w:jc w:val="both"/>
        <w:rPr>
          <w:rFonts w:ascii="Georgia" w:hAnsi="Georgia"/>
        </w:rPr>
      </w:pPr>
      <w:r w:rsidRPr="007D1287">
        <w:rPr>
          <w:rFonts w:ascii="Georgia" w:hAnsi="Georgia"/>
        </w:rPr>
        <w:t xml:space="preserve">Verschuren, P., Doorewaard, H., &amp; Mellion, M. (2010). </w:t>
      </w:r>
      <w:r w:rsidRPr="007D1287">
        <w:rPr>
          <w:rFonts w:ascii="Georgia" w:hAnsi="Georgia"/>
          <w:i/>
          <w:iCs/>
        </w:rPr>
        <w:t>Designing a research project</w:t>
      </w:r>
      <w:r w:rsidRPr="007D1287">
        <w:rPr>
          <w:rFonts w:ascii="Georgia" w:hAnsi="Georgia"/>
        </w:rPr>
        <w:t xml:space="preserve"> (Vol. 2). The Hague: Eleven International Publishing.</w:t>
      </w:r>
    </w:p>
    <w:p w14:paraId="51B3A7DA" w14:textId="743B3A12" w:rsidR="00FB592F" w:rsidRDefault="00FB592F" w:rsidP="00FB592F">
      <w:pPr>
        <w:jc w:val="both"/>
        <w:rPr>
          <w:rFonts w:ascii="Georgia" w:hAnsi="Georgia"/>
        </w:rPr>
      </w:pPr>
    </w:p>
    <w:p w14:paraId="1F2FC99D" w14:textId="21FB8E3F" w:rsidR="00FB592F" w:rsidRPr="00FE7247" w:rsidRDefault="00FB592F" w:rsidP="00FB592F">
      <w:pPr>
        <w:jc w:val="both"/>
        <w:rPr>
          <w:rFonts w:ascii="Georgia" w:hAnsi="Georgia"/>
        </w:rPr>
      </w:pPr>
      <w:r w:rsidRPr="00FB592F">
        <w:rPr>
          <w:rFonts w:ascii="Georgia" w:hAnsi="Georgia"/>
        </w:rPr>
        <w:t>Williams, C. (2012). MGMT (5th ed.). USA: South-</w:t>
      </w:r>
      <w:r w:rsidRPr="00FB592F">
        <w:rPr>
          <w:rFonts w:ascii="Georgia" w:hAnsi="Georgia"/>
          <w:lang w:val="en-US"/>
        </w:rPr>
        <w:t xml:space="preserve"> </w:t>
      </w:r>
      <w:r w:rsidRPr="00FB592F">
        <w:rPr>
          <w:rFonts w:ascii="Georgia" w:hAnsi="Georgia"/>
        </w:rPr>
        <w:t>Western College Publishing.</w:t>
      </w:r>
    </w:p>
    <w:p w14:paraId="1FDA0A16" w14:textId="77777777" w:rsidR="00FE7247" w:rsidRPr="00797AE1" w:rsidRDefault="00FE7247" w:rsidP="00FB592F">
      <w:pPr>
        <w:jc w:val="both"/>
        <w:rPr>
          <w:rFonts w:ascii="Georgia" w:hAnsi="Georgia"/>
          <w:b/>
          <w:bCs/>
          <w:lang w:val="en-GB"/>
        </w:rPr>
      </w:pPr>
    </w:p>
    <w:sectPr w:rsidR="00FE7247" w:rsidRPr="00797A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2B28C" w14:textId="77777777" w:rsidR="008A6C14" w:rsidRDefault="008A6C14" w:rsidP="008F0858">
      <w:r>
        <w:separator/>
      </w:r>
    </w:p>
  </w:endnote>
  <w:endnote w:type="continuationSeparator" w:id="0">
    <w:p w14:paraId="32693D11" w14:textId="77777777" w:rsidR="008A6C14" w:rsidRDefault="008A6C14" w:rsidP="008F0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98CDB" w14:textId="77777777" w:rsidR="008A6C14" w:rsidRDefault="008A6C14" w:rsidP="008F0858">
      <w:r>
        <w:separator/>
      </w:r>
    </w:p>
  </w:footnote>
  <w:footnote w:type="continuationSeparator" w:id="0">
    <w:p w14:paraId="34A08D4D" w14:textId="77777777" w:rsidR="008A6C14" w:rsidRDefault="008A6C14" w:rsidP="008F0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0EBD4" w14:textId="4DE735A4" w:rsidR="008F0858" w:rsidRPr="008F0858" w:rsidRDefault="008F0858">
    <w:pPr>
      <w:pStyle w:val="Header"/>
      <w:rPr>
        <w:lang w:val="nl-NL"/>
      </w:rPr>
    </w:pPr>
    <w:r>
      <w:rPr>
        <w:lang w:val="nl-NL"/>
      </w:rPr>
      <w:t>Ivo Meijers S3810313</w:t>
    </w:r>
    <w:r>
      <w:rPr>
        <w:lang w:val="nl-NL"/>
      </w:rPr>
      <w:tab/>
    </w:r>
    <w:r>
      <w:rPr>
        <w:lang w:val="nl-NL"/>
      </w:rPr>
      <w:tab/>
      <w:t>10-03-2022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41B"/>
    <w:multiLevelType w:val="hybridMultilevel"/>
    <w:tmpl w:val="694011FE"/>
    <w:lvl w:ilvl="0" w:tplc="2DEC4654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324E8"/>
    <w:multiLevelType w:val="hybridMultilevel"/>
    <w:tmpl w:val="BE80DCF0"/>
    <w:lvl w:ilvl="0" w:tplc="762E2DD6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B3"/>
    <w:rsid w:val="00103B57"/>
    <w:rsid w:val="00150021"/>
    <w:rsid w:val="001A3A67"/>
    <w:rsid w:val="001D76C1"/>
    <w:rsid w:val="0020436A"/>
    <w:rsid w:val="00374F5A"/>
    <w:rsid w:val="003949D5"/>
    <w:rsid w:val="00427E04"/>
    <w:rsid w:val="00440216"/>
    <w:rsid w:val="00477E0F"/>
    <w:rsid w:val="006A7673"/>
    <w:rsid w:val="00764DD8"/>
    <w:rsid w:val="00797AE1"/>
    <w:rsid w:val="007D1287"/>
    <w:rsid w:val="007E7181"/>
    <w:rsid w:val="008A6C14"/>
    <w:rsid w:val="008F0858"/>
    <w:rsid w:val="00936EBF"/>
    <w:rsid w:val="00951238"/>
    <w:rsid w:val="009823C4"/>
    <w:rsid w:val="009830A4"/>
    <w:rsid w:val="009E6C4A"/>
    <w:rsid w:val="009F22C2"/>
    <w:rsid w:val="00A3234A"/>
    <w:rsid w:val="00A63F9D"/>
    <w:rsid w:val="00B071E0"/>
    <w:rsid w:val="00B8295F"/>
    <w:rsid w:val="00B94219"/>
    <w:rsid w:val="00BF4D5E"/>
    <w:rsid w:val="00C00F19"/>
    <w:rsid w:val="00C30BB3"/>
    <w:rsid w:val="00D019D4"/>
    <w:rsid w:val="00E1625B"/>
    <w:rsid w:val="00EA7BAD"/>
    <w:rsid w:val="00EC6F90"/>
    <w:rsid w:val="00F603C9"/>
    <w:rsid w:val="00F903EF"/>
    <w:rsid w:val="00FA006D"/>
    <w:rsid w:val="00FB592F"/>
    <w:rsid w:val="00F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5DAC9B"/>
  <w15:chartTrackingRefBased/>
  <w15:docId w15:val="{671B31A7-DCDD-A24E-94FF-10090182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8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858"/>
  </w:style>
  <w:style w:type="paragraph" w:styleId="Footer">
    <w:name w:val="footer"/>
    <w:basedOn w:val="Normal"/>
    <w:link w:val="FooterChar"/>
    <w:uiPriority w:val="99"/>
    <w:unhideWhenUsed/>
    <w:rsid w:val="008F08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Meijers</dc:creator>
  <cp:keywords/>
  <dc:description/>
  <cp:lastModifiedBy>Ivo Meijers</cp:lastModifiedBy>
  <cp:revision>2</cp:revision>
  <dcterms:created xsi:type="dcterms:W3CDTF">2022-03-10T11:27:00Z</dcterms:created>
  <dcterms:modified xsi:type="dcterms:W3CDTF">2022-03-10T22:11:00Z</dcterms:modified>
</cp:coreProperties>
</file>