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646" w:rsidRDefault="00005646" w:rsidP="00005646">
      <w:pPr>
        <w:pStyle w:val="Sinespaciado"/>
        <w:jc w:val="both"/>
        <w:rPr>
          <w:lang w:val="es-CO"/>
        </w:rPr>
      </w:pPr>
      <w:r>
        <w:rPr>
          <w:lang w:val="es-CO"/>
        </w:rPr>
        <w:t>Noticias</w:t>
      </w:r>
    </w:p>
    <w:p w:rsidR="00005646" w:rsidRDefault="00005646" w:rsidP="00005646">
      <w:pPr>
        <w:pStyle w:val="Sinespaciado"/>
        <w:jc w:val="both"/>
        <w:rPr>
          <w:lang w:val="es-CO"/>
        </w:rPr>
      </w:pPr>
    </w:p>
    <w:p w:rsidR="00005646" w:rsidRDefault="00005646" w:rsidP="00005646">
      <w:pPr>
        <w:pStyle w:val="Sinespaciado"/>
        <w:jc w:val="both"/>
        <w:rPr>
          <w:lang w:val="es-CO"/>
        </w:rPr>
      </w:pPr>
      <w:r>
        <w:rPr>
          <w:lang w:val="es-CO"/>
        </w:rPr>
        <w:t>1 de enero de 2016. El comunicador social Jairo Montenegro Díaz asumió como coordinador municipal de cultura. El señor Montenegro ya había ocupado ese cargo del 2004 al 2007. Uno de sus principales retos es fortalecer los eventos culturales que han perdido importancia en los últimos años. Por esa razón, una meta es recuperar la buena imagen del Concurso Departamental de Bandas que recibió muchas críticas el año pasado.</w:t>
      </w:r>
    </w:p>
    <w:p w:rsidR="00005646" w:rsidRDefault="00005646" w:rsidP="00005646">
      <w:pPr>
        <w:pStyle w:val="Sinespaciado"/>
        <w:jc w:val="both"/>
        <w:rPr>
          <w:lang w:val="es-CO"/>
        </w:rPr>
      </w:pPr>
    </w:p>
    <w:p w:rsidR="00005646" w:rsidRDefault="00005646" w:rsidP="00005646">
      <w:pPr>
        <w:pStyle w:val="Sinespaciado"/>
        <w:jc w:val="both"/>
        <w:rPr>
          <w:lang w:val="es-CO"/>
        </w:rPr>
      </w:pPr>
      <w:r>
        <w:rPr>
          <w:lang w:val="es-CO"/>
        </w:rPr>
        <w:t>7 de enero de 2016. Con éxito terminó el Carnaval de Negros y Blancos de Samaniego 2016. Entre los puntos positivos que se vio en esta versión fue un incremento de la participación de artesanos, así como también incremento de público admirando cada uno de las actividades del carnaval. Entre las innovaciones de la fiesta estuvo el concurso de Santropedaleando (muestra de bicicletas antiguas), actividad que llamó mucho la atención.</w:t>
      </w:r>
    </w:p>
    <w:p w:rsidR="00005646" w:rsidRDefault="00005646" w:rsidP="00005646">
      <w:pPr>
        <w:pStyle w:val="Sinespaciado"/>
        <w:jc w:val="both"/>
        <w:rPr>
          <w:lang w:val="es-CO"/>
        </w:rPr>
      </w:pPr>
    </w:p>
    <w:p w:rsidR="00005646" w:rsidRDefault="00005646" w:rsidP="00005646">
      <w:pPr>
        <w:jc w:val="both"/>
      </w:pPr>
      <w:r>
        <w:t>25 de enero de 2016. La Tesorería Municipal de Samaniego pagó los premios e incentivos del Carnaval de Negros y Blancos, del pasado mes de enero. La entrega se hizo en un acto especial en el salón de sesiones del Concejo Municipal de Samaniego, el pasado 23 de enero de 2016, con la presencia de integrantes de la junta organizadora del certamen.</w:t>
      </w:r>
    </w:p>
    <w:p w:rsidR="00005646" w:rsidRDefault="008312CD" w:rsidP="00005646">
      <w:pPr>
        <w:pStyle w:val="Sinespaciado"/>
        <w:jc w:val="both"/>
        <w:rPr>
          <w:lang w:val="es-CO"/>
        </w:rPr>
      </w:pPr>
      <w:r>
        <w:rPr>
          <w:lang w:val="es-CO"/>
        </w:rPr>
        <w:t>5</w:t>
      </w:r>
      <w:r w:rsidR="00005646">
        <w:rPr>
          <w:lang w:val="es-CO"/>
        </w:rPr>
        <w:t xml:space="preserve"> de </w:t>
      </w:r>
      <w:r>
        <w:rPr>
          <w:lang w:val="es-CO"/>
        </w:rPr>
        <w:t xml:space="preserve">marzo </w:t>
      </w:r>
      <w:bookmarkStart w:id="0" w:name="_GoBack"/>
      <w:bookmarkEnd w:id="0"/>
      <w:r w:rsidR="00005646">
        <w:rPr>
          <w:lang w:val="es-CO"/>
        </w:rPr>
        <w:t>de 2016. Con la participación de diferentes líderes del sector cultural se viene realizando el plan de desarrollo cultural de Samaniego. La Casa Lúdica ha sido el lugar de encuentro de los cultores que a través de carteleras exponen sus problemas y propuestas.</w:t>
      </w:r>
    </w:p>
    <w:p w:rsidR="00005646" w:rsidRDefault="00005646" w:rsidP="00005646">
      <w:pPr>
        <w:pStyle w:val="Sinespaciado"/>
        <w:jc w:val="both"/>
        <w:rPr>
          <w:lang w:val="es-CO"/>
        </w:rPr>
      </w:pPr>
    </w:p>
    <w:p w:rsidR="00005646" w:rsidRDefault="00005646" w:rsidP="00005646">
      <w:pPr>
        <w:pStyle w:val="Sinespaciado"/>
        <w:jc w:val="both"/>
        <w:rPr>
          <w:lang w:val="es-CO"/>
        </w:rPr>
      </w:pPr>
      <w:r>
        <w:rPr>
          <w:lang w:val="es-CO"/>
        </w:rPr>
        <w:t>9 de marzo de 2016. La administración municipal de Samaniego conmemoró el día de la mujer con una programación artística cultural en el parque principal de la ciudad (Parque Sol Andino). Cientos de mujeres agradecieron este gesto y disfrutaron de todo un desfile de artistas de la región.</w:t>
      </w:r>
    </w:p>
    <w:p w:rsidR="00005646" w:rsidRDefault="00005646" w:rsidP="00005646">
      <w:pPr>
        <w:pStyle w:val="Sinespaciado"/>
        <w:jc w:val="both"/>
        <w:rPr>
          <w:lang w:val="es-CO"/>
        </w:rPr>
      </w:pPr>
    </w:p>
    <w:p w:rsidR="00005646" w:rsidRDefault="00005646" w:rsidP="00005646">
      <w:pPr>
        <w:jc w:val="both"/>
      </w:pPr>
      <w:r>
        <w:t>11 de abril de 2016. Un ejemplo de unidad y reconciliación entre diferentes sectores de la población se vivió en Samaniego el pasado 9 de abril, con motivo de la conmemoración del día nacional de la memoria y la solidaridad con las víctimas del conflicto político, social y armado que vive Colombia: soldados, policías, víctimas, iglesias y servidores públicos marcharon levantando la voz tanto por las víctimas civiles como también por los uniformados caídos en combate.</w:t>
      </w:r>
    </w:p>
    <w:p w:rsidR="00005646" w:rsidRDefault="00005646" w:rsidP="00005646">
      <w:pPr>
        <w:jc w:val="both"/>
      </w:pPr>
      <w:r>
        <w:t>14 de Abril de 2016. Los directores de las escuelas de música y bandas municipales de Nariño se reunieron en Samaniego, este miércoles 23 de abril. El objetivo fue evaluar el desarrollo del Concurso Departamental de Bandas Musicales, con miras a ejecutar un plan de mejoramiento. La convocatoria la hizo la administración municipal de Samaniego y la junta organizadora del certamen.</w:t>
      </w:r>
    </w:p>
    <w:p w:rsidR="00005646" w:rsidRDefault="00005646" w:rsidP="00005646">
      <w:pPr>
        <w:pStyle w:val="Sinespaciado"/>
        <w:jc w:val="both"/>
        <w:rPr>
          <w:lang w:val="es-CO"/>
        </w:rPr>
      </w:pPr>
      <w:r>
        <w:rPr>
          <w:lang w:val="es-CO"/>
        </w:rPr>
        <w:t>30 de abril de 2016. Los niños y niñas de Samaniego celebraron su día disfrutando de una bonita programación artística y recreativa en el parque Sol Andino. La programación se realizó en cooperación entre Alcaldía Municipal, Hospital Lorencita Villegas de Santos y Policía Nacional.</w:t>
      </w:r>
    </w:p>
    <w:p w:rsidR="00005646" w:rsidRPr="009965B9" w:rsidRDefault="00005646" w:rsidP="00005646">
      <w:pPr>
        <w:pStyle w:val="Sinespaciado"/>
        <w:rPr>
          <w:lang w:val="es-CO"/>
        </w:rPr>
      </w:pPr>
    </w:p>
    <w:p w:rsidR="00005646" w:rsidRPr="005946B9" w:rsidRDefault="00005646" w:rsidP="00005646">
      <w:pPr>
        <w:pStyle w:val="Sinespaciado"/>
        <w:jc w:val="both"/>
      </w:pPr>
      <w:r>
        <w:lastRenderedPageBreak/>
        <w:t>24</w:t>
      </w:r>
      <w:r w:rsidRPr="005946B9">
        <w:t xml:space="preserve"> de </w:t>
      </w:r>
      <w:r>
        <w:t>mayo</w:t>
      </w:r>
      <w:r w:rsidRPr="005946B9">
        <w:t xml:space="preserve"> de 2016. Una comisión liderada por el Alcalde de Samaniego, Nixon Andrade Ibarra, está visitando los diversos municipios de Nariño; con el fin de invitar al Concurso Dep</w:t>
      </w:r>
      <w:r w:rsidRPr="005946B9">
        <w:rPr>
          <w:rStyle w:val="textexposedshow"/>
        </w:rPr>
        <w:t xml:space="preserve">artamental de Bandas Musicales, certamen que se realizará </w:t>
      </w:r>
      <w:r>
        <w:rPr>
          <w:rStyle w:val="textexposedshow"/>
        </w:rPr>
        <w:t xml:space="preserve">del 11 al 14 de </w:t>
      </w:r>
      <w:r w:rsidRPr="005946B9">
        <w:rPr>
          <w:rStyle w:val="textexposedshow"/>
        </w:rPr>
        <w:t>agosto y cierra sus inscripciones el próximo 11 de julio.</w:t>
      </w:r>
      <w:r>
        <w:rPr>
          <w:rStyle w:val="textexposedshow"/>
        </w:rPr>
        <w:t xml:space="preserve"> </w:t>
      </w:r>
      <w:r w:rsidRPr="005946B9">
        <w:t>Según el coordinador municipal de cultura, Jairo Montenegro Díaz además de la invitación al certamen, los alcaldes tienen la oportunidad de intercambiar sobre asuntos propios de su gestión, buscar alternativas de acción conjunta y proponer actividades de intercambio cultural.</w:t>
      </w:r>
    </w:p>
    <w:p w:rsidR="00005646" w:rsidRPr="00DA3A79" w:rsidRDefault="00005646" w:rsidP="00005646">
      <w:pPr>
        <w:pStyle w:val="Sinespaciado"/>
      </w:pPr>
    </w:p>
    <w:p w:rsidR="00005646" w:rsidRDefault="00005646" w:rsidP="00005646">
      <w:pPr>
        <w:pStyle w:val="Sinespaciado"/>
        <w:jc w:val="both"/>
        <w:rPr>
          <w:lang w:val="es-CO"/>
        </w:rPr>
      </w:pPr>
      <w:r>
        <w:rPr>
          <w:lang w:val="es-CO"/>
        </w:rPr>
        <w:t>6 de junio de 2016. Los samanieguenses celebraron el aniversario número 179 de la fundación del poblado. Para ello la administración municipal preparó una programación que incluyó actividades deportivas, culturales, recreativas, cívicas y religiosas. Una de las novedades la marcó el Primer Concurso Municipal de Tríos, quedando en el siguiente orden: Primero Marimarc trío; segundo Trío Escala; Tercero Trío Luz de Luna; Cuarto: Trío Ruales y quinto Leales Trío.</w:t>
      </w:r>
    </w:p>
    <w:p w:rsidR="00005646" w:rsidRDefault="00005646" w:rsidP="00005646">
      <w:pPr>
        <w:pStyle w:val="Sinespaciado"/>
        <w:jc w:val="both"/>
        <w:rPr>
          <w:lang w:val="es-CO"/>
        </w:rPr>
      </w:pPr>
    </w:p>
    <w:p w:rsidR="00005646" w:rsidRDefault="00005646" w:rsidP="00005646">
      <w:pPr>
        <w:pStyle w:val="Sinespaciado"/>
        <w:jc w:val="both"/>
        <w:rPr>
          <w:lang w:val="es-CO"/>
        </w:rPr>
      </w:pPr>
      <w:r>
        <w:rPr>
          <w:lang w:val="es-CO"/>
        </w:rPr>
        <w:t>7 de junio de 2016. El alcalde Nixon Andrade Ibarra y la junta organizadora del Concurso Departamental de bandas dieron, a través de la radio, un informe pormenorizado de la organización del certamen. La información fue socializada el 5 de junio, a través de las emisoras Ecos de Pasto y Samaniego Stéreo en el popular programa Semblanza Municipal.</w:t>
      </w:r>
    </w:p>
    <w:p w:rsidR="00005646" w:rsidRDefault="00005646" w:rsidP="00005646">
      <w:pPr>
        <w:pStyle w:val="Sinespaciado"/>
        <w:jc w:val="both"/>
        <w:rPr>
          <w:lang w:val="es-CO"/>
        </w:rPr>
      </w:pPr>
    </w:p>
    <w:p w:rsidR="00005646" w:rsidRDefault="00005646" w:rsidP="00005646">
      <w:pPr>
        <w:pStyle w:val="Sinespaciado"/>
        <w:jc w:val="both"/>
        <w:rPr>
          <w:lang w:val="es-CO"/>
        </w:rPr>
      </w:pPr>
      <w:r>
        <w:rPr>
          <w:lang w:val="es-CO"/>
        </w:rPr>
        <w:t>11 de junio de 2016. Cientos de samanieguenses visitaron la casa de la cultura, con motivo de la exposición fotográfica “Samaniego 179 años” que estuvo colgada desde el 4 hasta el 10 de junio. El diseño del montaje fue liderado por la artista samanieguense Leidy Bastidas y trabajadores de la Biblioteca Pública Cocuyos.</w:t>
      </w:r>
    </w:p>
    <w:p w:rsidR="00005646" w:rsidRPr="007362DB" w:rsidRDefault="00005646" w:rsidP="00005646">
      <w:pPr>
        <w:pStyle w:val="Sinespaciado"/>
        <w:rPr>
          <w:lang w:val="es-CO"/>
        </w:rPr>
      </w:pPr>
    </w:p>
    <w:p w:rsidR="00005646" w:rsidRDefault="00005646" w:rsidP="00005646">
      <w:pPr>
        <w:pStyle w:val="Sinespaciado"/>
        <w:jc w:val="both"/>
        <w:rPr>
          <w:lang w:val="es-CO"/>
        </w:rPr>
      </w:pPr>
      <w:r>
        <w:rPr>
          <w:lang w:val="es-CO"/>
        </w:rPr>
        <w:t xml:space="preserve">23 de junio de 2016. La coordinación municipal de cultura de Samaniego calificó de positivo el acuerdo firmado entre el gobierno del presidente Santos y la guerrilla de las </w:t>
      </w:r>
      <w:proofErr w:type="spellStart"/>
      <w:r>
        <w:rPr>
          <w:lang w:val="es-CO"/>
        </w:rPr>
        <w:t>Farc</w:t>
      </w:r>
      <w:proofErr w:type="spellEnd"/>
      <w:r>
        <w:rPr>
          <w:lang w:val="es-CO"/>
        </w:rPr>
        <w:t xml:space="preserve"> toda vez que Samaniego ha sido un municipio afectado por el conflicto armado en los últimos 30 años.</w:t>
      </w:r>
    </w:p>
    <w:p w:rsidR="00005646" w:rsidRDefault="00005646" w:rsidP="00005646">
      <w:pPr>
        <w:pStyle w:val="Sinespaciado"/>
        <w:jc w:val="both"/>
        <w:rPr>
          <w:lang w:val="es-CO"/>
        </w:rPr>
      </w:pPr>
    </w:p>
    <w:p w:rsidR="00005646" w:rsidRPr="00C14520" w:rsidRDefault="00005646" w:rsidP="00005646">
      <w:pPr>
        <w:pStyle w:val="Sinespaciado"/>
        <w:jc w:val="both"/>
        <w:rPr>
          <w:lang w:val="es-CO"/>
        </w:rPr>
      </w:pPr>
      <w:r>
        <w:rPr>
          <w:lang w:val="es-CO"/>
        </w:rPr>
        <w:t xml:space="preserve">25 de junio de 2016. Ya circula por las redes sociales el afiche promocional del Concurso Departamental de Bandas Musicales. Es una obra del maestro samanieguense, Lucho Obando, artista egresado de la universidad de Nariño. El afiche resalta el tema de forma artística el tema de la paz. </w:t>
      </w:r>
    </w:p>
    <w:p w:rsidR="00042774" w:rsidRDefault="008312CD"/>
    <w:sectPr w:rsidR="000427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646"/>
    <w:rsid w:val="00005646"/>
    <w:rsid w:val="00007A9E"/>
    <w:rsid w:val="000105D0"/>
    <w:rsid w:val="00011158"/>
    <w:rsid w:val="00021EE5"/>
    <w:rsid w:val="000241A6"/>
    <w:rsid w:val="00024FED"/>
    <w:rsid w:val="000255DA"/>
    <w:rsid w:val="00026ABF"/>
    <w:rsid w:val="00026FEB"/>
    <w:rsid w:val="0002767C"/>
    <w:rsid w:val="00034083"/>
    <w:rsid w:val="0003600F"/>
    <w:rsid w:val="00036F9A"/>
    <w:rsid w:val="00037A16"/>
    <w:rsid w:val="0004163B"/>
    <w:rsid w:val="0004171E"/>
    <w:rsid w:val="00044751"/>
    <w:rsid w:val="0004570D"/>
    <w:rsid w:val="00050645"/>
    <w:rsid w:val="0005381C"/>
    <w:rsid w:val="00056178"/>
    <w:rsid w:val="000614ED"/>
    <w:rsid w:val="00061B7A"/>
    <w:rsid w:val="00063574"/>
    <w:rsid w:val="00064DB2"/>
    <w:rsid w:val="00070233"/>
    <w:rsid w:val="000739A6"/>
    <w:rsid w:val="0007440C"/>
    <w:rsid w:val="00074C74"/>
    <w:rsid w:val="000750C2"/>
    <w:rsid w:val="00076E8B"/>
    <w:rsid w:val="000853A3"/>
    <w:rsid w:val="0008580C"/>
    <w:rsid w:val="000A086A"/>
    <w:rsid w:val="000A1D1A"/>
    <w:rsid w:val="000A2AF5"/>
    <w:rsid w:val="000A2F2E"/>
    <w:rsid w:val="000A3A14"/>
    <w:rsid w:val="000A466D"/>
    <w:rsid w:val="000A4A65"/>
    <w:rsid w:val="000A67E2"/>
    <w:rsid w:val="000A79D1"/>
    <w:rsid w:val="000B014A"/>
    <w:rsid w:val="000B3207"/>
    <w:rsid w:val="000B45C5"/>
    <w:rsid w:val="000B5ACF"/>
    <w:rsid w:val="000B635C"/>
    <w:rsid w:val="000C0540"/>
    <w:rsid w:val="000C111B"/>
    <w:rsid w:val="000C1543"/>
    <w:rsid w:val="000C2986"/>
    <w:rsid w:val="000D05EB"/>
    <w:rsid w:val="000D2A9E"/>
    <w:rsid w:val="000D3C64"/>
    <w:rsid w:val="000D490D"/>
    <w:rsid w:val="000D53B4"/>
    <w:rsid w:val="000D63F5"/>
    <w:rsid w:val="000D67A9"/>
    <w:rsid w:val="000D6B0A"/>
    <w:rsid w:val="000D6F60"/>
    <w:rsid w:val="000E51DF"/>
    <w:rsid w:val="000E62AF"/>
    <w:rsid w:val="000E7D3F"/>
    <w:rsid w:val="000F105F"/>
    <w:rsid w:val="000F1A09"/>
    <w:rsid w:val="000F6366"/>
    <w:rsid w:val="000F6CC4"/>
    <w:rsid w:val="00101765"/>
    <w:rsid w:val="001029F5"/>
    <w:rsid w:val="00104028"/>
    <w:rsid w:val="00106C47"/>
    <w:rsid w:val="0011037B"/>
    <w:rsid w:val="00110E37"/>
    <w:rsid w:val="00111C50"/>
    <w:rsid w:val="00114050"/>
    <w:rsid w:val="00115E5D"/>
    <w:rsid w:val="00115E7F"/>
    <w:rsid w:val="001163C4"/>
    <w:rsid w:val="001167D5"/>
    <w:rsid w:val="00117435"/>
    <w:rsid w:val="00121241"/>
    <w:rsid w:val="00121763"/>
    <w:rsid w:val="001221AC"/>
    <w:rsid w:val="00122670"/>
    <w:rsid w:val="001227F8"/>
    <w:rsid w:val="00123F4E"/>
    <w:rsid w:val="0012449C"/>
    <w:rsid w:val="00130A2B"/>
    <w:rsid w:val="001341A4"/>
    <w:rsid w:val="0013586B"/>
    <w:rsid w:val="00135DB3"/>
    <w:rsid w:val="0013737A"/>
    <w:rsid w:val="0013773D"/>
    <w:rsid w:val="00144805"/>
    <w:rsid w:val="001455BB"/>
    <w:rsid w:val="001520E5"/>
    <w:rsid w:val="00153F0C"/>
    <w:rsid w:val="00154674"/>
    <w:rsid w:val="00155BB0"/>
    <w:rsid w:val="001571E0"/>
    <w:rsid w:val="0015762F"/>
    <w:rsid w:val="00161AED"/>
    <w:rsid w:val="00163FCA"/>
    <w:rsid w:val="00167045"/>
    <w:rsid w:val="00172453"/>
    <w:rsid w:val="001724AE"/>
    <w:rsid w:val="00173BF5"/>
    <w:rsid w:val="0017514A"/>
    <w:rsid w:val="00176105"/>
    <w:rsid w:val="00183A1C"/>
    <w:rsid w:val="00194D06"/>
    <w:rsid w:val="00195E7A"/>
    <w:rsid w:val="001B2626"/>
    <w:rsid w:val="001B2DD1"/>
    <w:rsid w:val="001B402D"/>
    <w:rsid w:val="001B70D5"/>
    <w:rsid w:val="001C1396"/>
    <w:rsid w:val="001C2E2D"/>
    <w:rsid w:val="001C71CE"/>
    <w:rsid w:val="001D3CBF"/>
    <w:rsid w:val="001D48BC"/>
    <w:rsid w:val="001D4C18"/>
    <w:rsid w:val="001D4EC0"/>
    <w:rsid w:val="001D64FB"/>
    <w:rsid w:val="001D6753"/>
    <w:rsid w:val="001D7988"/>
    <w:rsid w:val="001E19CC"/>
    <w:rsid w:val="001E22AC"/>
    <w:rsid w:val="001E2A4C"/>
    <w:rsid w:val="001E5BC4"/>
    <w:rsid w:val="001E76B3"/>
    <w:rsid w:val="001F356B"/>
    <w:rsid w:val="00200D56"/>
    <w:rsid w:val="0020286A"/>
    <w:rsid w:val="00203070"/>
    <w:rsid w:val="00204D4E"/>
    <w:rsid w:val="00205CAE"/>
    <w:rsid w:val="00206D0D"/>
    <w:rsid w:val="00206FF1"/>
    <w:rsid w:val="002070EC"/>
    <w:rsid w:val="00207C8F"/>
    <w:rsid w:val="00207E17"/>
    <w:rsid w:val="0021009B"/>
    <w:rsid w:val="00211AB2"/>
    <w:rsid w:val="00212C10"/>
    <w:rsid w:val="00216D7C"/>
    <w:rsid w:val="002177CE"/>
    <w:rsid w:val="00217A5A"/>
    <w:rsid w:val="00221C83"/>
    <w:rsid w:val="002251BB"/>
    <w:rsid w:val="00225CE5"/>
    <w:rsid w:val="00227313"/>
    <w:rsid w:val="00232E09"/>
    <w:rsid w:val="00237323"/>
    <w:rsid w:val="002406A0"/>
    <w:rsid w:val="00240DDF"/>
    <w:rsid w:val="00242158"/>
    <w:rsid w:val="002431B0"/>
    <w:rsid w:val="00244EC9"/>
    <w:rsid w:val="00251E56"/>
    <w:rsid w:val="00257D50"/>
    <w:rsid w:val="00257F4C"/>
    <w:rsid w:val="002616FE"/>
    <w:rsid w:val="0026242A"/>
    <w:rsid w:val="00262FA8"/>
    <w:rsid w:val="002723B8"/>
    <w:rsid w:val="00275A02"/>
    <w:rsid w:val="00275ED2"/>
    <w:rsid w:val="0027648F"/>
    <w:rsid w:val="0027797E"/>
    <w:rsid w:val="00280D47"/>
    <w:rsid w:val="00283FCA"/>
    <w:rsid w:val="00287558"/>
    <w:rsid w:val="00290BEE"/>
    <w:rsid w:val="00294F17"/>
    <w:rsid w:val="00295599"/>
    <w:rsid w:val="002A422C"/>
    <w:rsid w:val="002B0AF7"/>
    <w:rsid w:val="002B5DEA"/>
    <w:rsid w:val="002B6C81"/>
    <w:rsid w:val="002B7550"/>
    <w:rsid w:val="002C0A28"/>
    <w:rsid w:val="002C1EDF"/>
    <w:rsid w:val="002C2C50"/>
    <w:rsid w:val="002C5526"/>
    <w:rsid w:val="002C7615"/>
    <w:rsid w:val="002D2859"/>
    <w:rsid w:val="002D48D8"/>
    <w:rsid w:val="002D4F89"/>
    <w:rsid w:val="002D50D5"/>
    <w:rsid w:val="002D6E22"/>
    <w:rsid w:val="002D7158"/>
    <w:rsid w:val="002E27E0"/>
    <w:rsid w:val="002E3FDB"/>
    <w:rsid w:val="002E668B"/>
    <w:rsid w:val="002F2D6D"/>
    <w:rsid w:val="002F63E4"/>
    <w:rsid w:val="002F6914"/>
    <w:rsid w:val="00302651"/>
    <w:rsid w:val="00305EFE"/>
    <w:rsid w:val="003077E3"/>
    <w:rsid w:val="00311421"/>
    <w:rsid w:val="003139BF"/>
    <w:rsid w:val="003151F3"/>
    <w:rsid w:val="003166DC"/>
    <w:rsid w:val="00317725"/>
    <w:rsid w:val="00320F3A"/>
    <w:rsid w:val="00321B4D"/>
    <w:rsid w:val="00321EC0"/>
    <w:rsid w:val="00321FB5"/>
    <w:rsid w:val="00324DB3"/>
    <w:rsid w:val="003250E7"/>
    <w:rsid w:val="00331B89"/>
    <w:rsid w:val="0033470A"/>
    <w:rsid w:val="0034009C"/>
    <w:rsid w:val="00340D69"/>
    <w:rsid w:val="003414FA"/>
    <w:rsid w:val="00341FCE"/>
    <w:rsid w:val="003427F2"/>
    <w:rsid w:val="00345576"/>
    <w:rsid w:val="003600C4"/>
    <w:rsid w:val="00361C46"/>
    <w:rsid w:val="003635A7"/>
    <w:rsid w:val="00367DD4"/>
    <w:rsid w:val="0037133C"/>
    <w:rsid w:val="00373DBD"/>
    <w:rsid w:val="00374283"/>
    <w:rsid w:val="00374DF7"/>
    <w:rsid w:val="00381962"/>
    <w:rsid w:val="00382704"/>
    <w:rsid w:val="0038339F"/>
    <w:rsid w:val="00383B00"/>
    <w:rsid w:val="00385C80"/>
    <w:rsid w:val="00387BE7"/>
    <w:rsid w:val="0039110B"/>
    <w:rsid w:val="00395469"/>
    <w:rsid w:val="003962ED"/>
    <w:rsid w:val="003A0C4B"/>
    <w:rsid w:val="003A1852"/>
    <w:rsid w:val="003A2825"/>
    <w:rsid w:val="003A391A"/>
    <w:rsid w:val="003A5387"/>
    <w:rsid w:val="003A5C00"/>
    <w:rsid w:val="003A6BD6"/>
    <w:rsid w:val="003A71FA"/>
    <w:rsid w:val="003B013C"/>
    <w:rsid w:val="003B282C"/>
    <w:rsid w:val="003B2B54"/>
    <w:rsid w:val="003B5F33"/>
    <w:rsid w:val="003B65C5"/>
    <w:rsid w:val="003B6E62"/>
    <w:rsid w:val="003C122D"/>
    <w:rsid w:val="003C220E"/>
    <w:rsid w:val="003C2DF1"/>
    <w:rsid w:val="003C3241"/>
    <w:rsid w:val="003C534F"/>
    <w:rsid w:val="003C7399"/>
    <w:rsid w:val="003D2574"/>
    <w:rsid w:val="003D2595"/>
    <w:rsid w:val="003D68E2"/>
    <w:rsid w:val="003E0B26"/>
    <w:rsid w:val="003E10BD"/>
    <w:rsid w:val="003E3E6C"/>
    <w:rsid w:val="003E59AC"/>
    <w:rsid w:val="003E76BD"/>
    <w:rsid w:val="003F1262"/>
    <w:rsid w:val="003F13F9"/>
    <w:rsid w:val="003F31E9"/>
    <w:rsid w:val="003F40DE"/>
    <w:rsid w:val="003F4C94"/>
    <w:rsid w:val="003F5B83"/>
    <w:rsid w:val="00401E79"/>
    <w:rsid w:val="0040245C"/>
    <w:rsid w:val="0040318F"/>
    <w:rsid w:val="0040667B"/>
    <w:rsid w:val="0041005A"/>
    <w:rsid w:val="0041367B"/>
    <w:rsid w:val="00414E43"/>
    <w:rsid w:val="00415B47"/>
    <w:rsid w:val="004244A2"/>
    <w:rsid w:val="004269B1"/>
    <w:rsid w:val="00426F8C"/>
    <w:rsid w:val="0042737F"/>
    <w:rsid w:val="00430D34"/>
    <w:rsid w:val="0043161D"/>
    <w:rsid w:val="004328C5"/>
    <w:rsid w:val="0043561C"/>
    <w:rsid w:val="004358D6"/>
    <w:rsid w:val="0043708C"/>
    <w:rsid w:val="00437B25"/>
    <w:rsid w:val="004406E7"/>
    <w:rsid w:val="00445A44"/>
    <w:rsid w:val="0044631F"/>
    <w:rsid w:val="00446460"/>
    <w:rsid w:val="00450430"/>
    <w:rsid w:val="00450C79"/>
    <w:rsid w:val="00453125"/>
    <w:rsid w:val="00454988"/>
    <w:rsid w:val="00454BA8"/>
    <w:rsid w:val="004570AA"/>
    <w:rsid w:val="004606A0"/>
    <w:rsid w:val="00464DD8"/>
    <w:rsid w:val="00465A8E"/>
    <w:rsid w:val="0046680C"/>
    <w:rsid w:val="00471C3F"/>
    <w:rsid w:val="00471DD1"/>
    <w:rsid w:val="0047215D"/>
    <w:rsid w:val="004727DA"/>
    <w:rsid w:val="004733FF"/>
    <w:rsid w:val="004757B0"/>
    <w:rsid w:val="00476035"/>
    <w:rsid w:val="00477656"/>
    <w:rsid w:val="004806C4"/>
    <w:rsid w:val="004807B2"/>
    <w:rsid w:val="004814D6"/>
    <w:rsid w:val="00487572"/>
    <w:rsid w:val="004906BA"/>
    <w:rsid w:val="00492016"/>
    <w:rsid w:val="00492066"/>
    <w:rsid w:val="004920D9"/>
    <w:rsid w:val="004940C7"/>
    <w:rsid w:val="004A14F5"/>
    <w:rsid w:val="004A2213"/>
    <w:rsid w:val="004A2B52"/>
    <w:rsid w:val="004A3244"/>
    <w:rsid w:val="004A34CB"/>
    <w:rsid w:val="004B2415"/>
    <w:rsid w:val="004B4D3F"/>
    <w:rsid w:val="004D1755"/>
    <w:rsid w:val="004D445E"/>
    <w:rsid w:val="004D5479"/>
    <w:rsid w:val="004E083C"/>
    <w:rsid w:val="004E0840"/>
    <w:rsid w:val="004E1966"/>
    <w:rsid w:val="004E4023"/>
    <w:rsid w:val="004E65DD"/>
    <w:rsid w:val="004E799D"/>
    <w:rsid w:val="004F0466"/>
    <w:rsid w:val="004F2E06"/>
    <w:rsid w:val="004F4077"/>
    <w:rsid w:val="004F439E"/>
    <w:rsid w:val="004F4642"/>
    <w:rsid w:val="004F4FDC"/>
    <w:rsid w:val="004F6368"/>
    <w:rsid w:val="004F6373"/>
    <w:rsid w:val="004F7481"/>
    <w:rsid w:val="00500377"/>
    <w:rsid w:val="00500B92"/>
    <w:rsid w:val="00502CBD"/>
    <w:rsid w:val="00502FB3"/>
    <w:rsid w:val="005070D1"/>
    <w:rsid w:val="00507DC0"/>
    <w:rsid w:val="0051126C"/>
    <w:rsid w:val="00511C0D"/>
    <w:rsid w:val="00511EE5"/>
    <w:rsid w:val="00513C33"/>
    <w:rsid w:val="0051418D"/>
    <w:rsid w:val="00516914"/>
    <w:rsid w:val="00520E42"/>
    <w:rsid w:val="00522C99"/>
    <w:rsid w:val="005230A2"/>
    <w:rsid w:val="00525CAB"/>
    <w:rsid w:val="0052745D"/>
    <w:rsid w:val="005277AA"/>
    <w:rsid w:val="005371E4"/>
    <w:rsid w:val="00537856"/>
    <w:rsid w:val="005403A0"/>
    <w:rsid w:val="005452BE"/>
    <w:rsid w:val="00546F68"/>
    <w:rsid w:val="005472BB"/>
    <w:rsid w:val="00547A79"/>
    <w:rsid w:val="005554F0"/>
    <w:rsid w:val="0056095F"/>
    <w:rsid w:val="00563684"/>
    <w:rsid w:val="005644B1"/>
    <w:rsid w:val="005654A4"/>
    <w:rsid w:val="00566027"/>
    <w:rsid w:val="0056766D"/>
    <w:rsid w:val="00571E8D"/>
    <w:rsid w:val="00572470"/>
    <w:rsid w:val="005728BA"/>
    <w:rsid w:val="005728FE"/>
    <w:rsid w:val="005744C3"/>
    <w:rsid w:val="00575645"/>
    <w:rsid w:val="00576687"/>
    <w:rsid w:val="005767AB"/>
    <w:rsid w:val="005778A6"/>
    <w:rsid w:val="0058603D"/>
    <w:rsid w:val="00591650"/>
    <w:rsid w:val="00591867"/>
    <w:rsid w:val="0059244E"/>
    <w:rsid w:val="00592888"/>
    <w:rsid w:val="00592BCE"/>
    <w:rsid w:val="00594591"/>
    <w:rsid w:val="00597092"/>
    <w:rsid w:val="005A430B"/>
    <w:rsid w:val="005A5065"/>
    <w:rsid w:val="005A5AF7"/>
    <w:rsid w:val="005B3DAB"/>
    <w:rsid w:val="005B4117"/>
    <w:rsid w:val="005B5D9F"/>
    <w:rsid w:val="005C08D3"/>
    <w:rsid w:val="005C0C61"/>
    <w:rsid w:val="005C21BB"/>
    <w:rsid w:val="005C34B2"/>
    <w:rsid w:val="005C4570"/>
    <w:rsid w:val="005D2AC0"/>
    <w:rsid w:val="005D4482"/>
    <w:rsid w:val="005D4B5D"/>
    <w:rsid w:val="005D5F31"/>
    <w:rsid w:val="005D669D"/>
    <w:rsid w:val="005E0FEE"/>
    <w:rsid w:val="005E44D6"/>
    <w:rsid w:val="005E7952"/>
    <w:rsid w:val="005F1803"/>
    <w:rsid w:val="005F22CE"/>
    <w:rsid w:val="005F2C2A"/>
    <w:rsid w:val="005F308E"/>
    <w:rsid w:val="005F4C0F"/>
    <w:rsid w:val="005F4D67"/>
    <w:rsid w:val="005F6835"/>
    <w:rsid w:val="0060158A"/>
    <w:rsid w:val="00602793"/>
    <w:rsid w:val="00605D90"/>
    <w:rsid w:val="00606306"/>
    <w:rsid w:val="0060663A"/>
    <w:rsid w:val="00611A7B"/>
    <w:rsid w:val="0061257C"/>
    <w:rsid w:val="006131F1"/>
    <w:rsid w:val="00613308"/>
    <w:rsid w:val="006176CE"/>
    <w:rsid w:val="00620057"/>
    <w:rsid w:val="006200D2"/>
    <w:rsid w:val="0062667B"/>
    <w:rsid w:val="00632098"/>
    <w:rsid w:val="0063742D"/>
    <w:rsid w:val="00637F07"/>
    <w:rsid w:val="006404BC"/>
    <w:rsid w:val="00641AC4"/>
    <w:rsid w:val="00641B5A"/>
    <w:rsid w:val="0064452B"/>
    <w:rsid w:val="00645986"/>
    <w:rsid w:val="00645BED"/>
    <w:rsid w:val="00646605"/>
    <w:rsid w:val="006472E8"/>
    <w:rsid w:val="0064760B"/>
    <w:rsid w:val="00652A92"/>
    <w:rsid w:val="00653219"/>
    <w:rsid w:val="006559DD"/>
    <w:rsid w:val="00656144"/>
    <w:rsid w:val="006601CC"/>
    <w:rsid w:val="00660DE0"/>
    <w:rsid w:val="0066307A"/>
    <w:rsid w:val="006650D3"/>
    <w:rsid w:val="0067748F"/>
    <w:rsid w:val="006775A8"/>
    <w:rsid w:val="00677E6E"/>
    <w:rsid w:val="00681295"/>
    <w:rsid w:val="00683E95"/>
    <w:rsid w:val="00684D99"/>
    <w:rsid w:val="00686D1F"/>
    <w:rsid w:val="00687185"/>
    <w:rsid w:val="006907A5"/>
    <w:rsid w:val="00691116"/>
    <w:rsid w:val="00693187"/>
    <w:rsid w:val="0069466A"/>
    <w:rsid w:val="006970BF"/>
    <w:rsid w:val="006A2160"/>
    <w:rsid w:val="006A398C"/>
    <w:rsid w:val="006B0B58"/>
    <w:rsid w:val="006B2270"/>
    <w:rsid w:val="006B3132"/>
    <w:rsid w:val="006B3B26"/>
    <w:rsid w:val="006B401F"/>
    <w:rsid w:val="006B4D2E"/>
    <w:rsid w:val="006B53CC"/>
    <w:rsid w:val="006C116E"/>
    <w:rsid w:val="006C12A9"/>
    <w:rsid w:val="006C3573"/>
    <w:rsid w:val="006C51F0"/>
    <w:rsid w:val="006C5F4D"/>
    <w:rsid w:val="006C61DD"/>
    <w:rsid w:val="006C69D5"/>
    <w:rsid w:val="006C6E80"/>
    <w:rsid w:val="006C709A"/>
    <w:rsid w:val="006C7D3C"/>
    <w:rsid w:val="006D7E78"/>
    <w:rsid w:val="006E0240"/>
    <w:rsid w:val="006E1141"/>
    <w:rsid w:val="006E7317"/>
    <w:rsid w:val="006F1F3D"/>
    <w:rsid w:val="006F361C"/>
    <w:rsid w:val="006F417B"/>
    <w:rsid w:val="006F55A7"/>
    <w:rsid w:val="006F649F"/>
    <w:rsid w:val="006F6CDD"/>
    <w:rsid w:val="00700FF8"/>
    <w:rsid w:val="007017B9"/>
    <w:rsid w:val="007044E5"/>
    <w:rsid w:val="00710116"/>
    <w:rsid w:val="00710FB0"/>
    <w:rsid w:val="00711B03"/>
    <w:rsid w:val="00715543"/>
    <w:rsid w:val="0071691A"/>
    <w:rsid w:val="0072008D"/>
    <w:rsid w:val="00722364"/>
    <w:rsid w:val="0072300E"/>
    <w:rsid w:val="00723C34"/>
    <w:rsid w:val="00724203"/>
    <w:rsid w:val="00730214"/>
    <w:rsid w:val="007307C7"/>
    <w:rsid w:val="007308EC"/>
    <w:rsid w:val="007322BC"/>
    <w:rsid w:val="00732910"/>
    <w:rsid w:val="00736D68"/>
    <w:rsid w:val="0073742F"/>
    <w:rsid w:val="00743205"/>
    <w:rsid w:val="007434F7"/>
    <w:rsid w:val="007452C4"/>
    <w:rsid w:val="00746442"/>
    <w:rsid w:val="0074727B"/>
    <w:rsid w:val="00747EF0"/>
    <w:rsid w:val="00751D28"/>
    <w:rsid w:val="00751E0B"/>
    <w:rsid w:val="00752A4A"/>
    <w:rsid w:val="00753591"/>
    <w:rsid w:val="00755999"/>
    <w:rsid w:val="00757DAA"/>
    <w:rsid w:val="007605D1"/>
    <w:rsid w:val="00760EEC"/>
    <w:rsid w:val="0076122F"/>
    <w:rsid w:val="0076679E"/>
    <w:rsid w:val="00767869"/>
    <w:rsid w:val="00770BA2"/>
    <w:rsid w:val="0077164E"/>
    <w:rsid w:val="0077527F"/>
    <w:rsid w:val="00777C26"/>
    <w:rsid w:val="007826DA"/>
    <w:rsid w:val="00785D71"/>
    <w:rsid w:val="00785F95"/>
    <w:rsid w:val="00786ABE"/>
    <w:rsid w:val="00786F4C"/>
    <w:rsid w:val="007872A9"/>
    <w:rsid w:val="007874DB"/>
    <w:rsid w:val="00790D6E"/>
    <w:rsid w:val="00792FBE"/>
    <w:rsid w:val="00796F74"/>
    <w:rsid w:val="00797E57"/>
    <w:rsid w:val="007A0A0E"/>
    <w:rsid w:val="007A20BD"/>
    <w:rsid w:val="007A5EB4"/>
    <w:rsid w:val="007A7E73"/>
    <w:rsid w:val="007B0D15"/>
    <w:rsid w:val="007B1AFC"/>
    <w:rsid w:val="007B2C28"/>
    <w:rsid w:val="007B388F"/>
    <w:rsid w:val="007B7C8F"/>
    <w:rsid w:val="007B7E08"/>
    <w:rsid w:val="007C10FB"/>
    <w:rsid w:val="007C6398"/>
    <w:rsid w:val="007C685A"/>
    <w:rsid w:val="007D5E41"/>
    <w:rsid w:val="007D6EDD"/>
    <w:rsid w:val="007E2F60"/>
    <w:rsid w:val="007E32FB"/>
    <w:rsid w:val="007E4F66"/>
    <w:rsid w:val="007F1480"/>
    <w:rsid w:val="007F27C8"/>
    <w:rsid w:val="007F305C"/>
    <w:rsid w:val="007F39EE"/>
    <w:rsid w:val="007F649B"/>
    <w:rsid w:val="007F6F6A"/>
    <w:rsid w:val="00803285"/>
    <w:rsid w:val="00810632"/>
    <w:rsid w:val="00810E24"/>
    <w:rsid w:val="00812ADF"/>
    <w:rsid w:val="00813B17"/>
    <w:rsid w:val="00814CBB"/>
    <w:rsid w:val="00816CE2"/>
    <w:rsid w:val="00820872"/>
    <w:rsid w:val="00820BC4"/>
    <w:rsid w:val="00822A44"/>
    <w:rsid w:val="0082466B"/>
    <w:rsid w:val="00827046"/>
    <w:rsid w:val="008312CD"/>
    <w:rsid w:val="00832BC6"/>
    <w:rsid w:val="008330ED"/>
    <w:rsid w:val="008332B6"/>
    <w:rsid w:val="00841C14"/>
    <w:rsid w:val="008422F6"/>
    <w:rsid w:val="00845984"/>
    <w:rsid w:val="00845A49"/>
    <w:rsid w:val="00847764"/>
    <w:rsid w:val="00847846"/>
    <w:rsid w:val="00847E63"/>
    <w:rsid w:val="00852AE9"/>
    <w:rsid w:val="00854962"/>
    <w:rsid w:val="008558FB"/>
    <w:rsid w:val="008567D4"/>
    <w:rsid w:val="008623FD"/>
    <w:rsid w:val="00863161"/>
    <w:rsid w:val="00865638"/>
    <w:rsid w:val="008674CD"/>
    <w:rsid w:val="008700D1"/>
    <w:rsid w:val="008759B0"/>
    <w:rsid w:val="00875AD8"/>
    <w:rsid w:val="0087729D"/>
    <w:rsid w:val="00882327"/>
    <w:rsid w:val="00883090"/>
    <w:rsid w:val="00883694"/>
    <w:rsid w:val="00884098"/>
    <w:rsid w:val="008845DC"/>
    <w:rsid w:val="00886D9F"/>
    <w:rsid w:val="00887BDF"/>
    <w:rsid w:val="00887C93"/>
    <w:rsid w:val="00887F3F"/>
    <w:rsid w:val="00891233"/>
    <w:rsid w:val="0089786A"/>
    <w:rsid w:val="008A0CD8"/>
    <w:rsid w:val="008A1AE1"/>
    <w:rsid w:val="008A1F31"/>
    <w:rsid w:val="008A20C3"/>
    <w:rsid w:val="008A4B7D"/>
    <w:rsid w:val="008A539C"/>
    <w:rsid w:val="008A571B"/>
    <w:rsid w:val="008A605A"/>
    <w:rsid w:val="008A64AE"/>
    <w:rsid w:val="008B24CE"/>
    <w:rsid w:val="008B590B"/>
    <w:rsid w:val="008B63A3"/>
    <w:rsid w:val="008B6A34"/>
    <w:rsid w:val="008B6FF8"/>
    <w:rsid w:val="008C224C"/>
    <w:rsid w:val="008C7FE0"/>
    <w:rsid w:val="008D0C0F"/>
    <w:rsid w:val="008D0F3E"/>
    <w:rsid w:val="008D103C"/>
    <w:rsid w:val="008D1661"/>
    <w:rsid w:val="008D32C8"/>
    <w:rsid w:val="008D554C"/>
    <w:rsid w:val="008E3538"/>
    <w:rsid w:val="008E381B"/>
    <w:rsid w:val="008E3C49"/>
    <w:rsid w:val="008E3FE0"/>
    <w:rsid w:val="008E5F62"/>
    <w:rsid w:val="008E6156"/>
    <w:rsid w:val="008F2ADD"/>
    <w:rsid w:val="008F2D9C"/>
    <w:rsid w:val="009017EC"/>
    <w:rsid w:val="00913E05"/>
    <w:rsid w:val="00915C4C"/>
    <w:rsid w:val="00923834"/>
    <w:rsid w:val="00924980"/>
    <w:rsid w:val="00924EF4"/>
    <w:rsid w:val="009267BC"/>
    <w:rsid w:val="0093207A"/>
    <w:rsid w:val="009336E8"/>
    <w:rsid w:val="0093751E"/>
    <w:rsid w:val="00942DF3"/>
    <w:rsid w:val="00952CB8"/>
    <w:rsid w:val="00953F24"/>
    <w:rsid w:val="00955337"/>
    <w:rsid w:val="0095580A"/>
    <w:rsid w:val="0096036E"/>
    <w:rsid w:val="009613A9"/>
    <w:rsid w:val="00962E8F"/>
    <w:rsid w:val="0096310F"/>
    <w:rsid w:val="00965B45"/>
    <w:rsid w:val="00966391"/>
    <w:rsid w:val="00966B88"/>
    <w:rsid w:val="009672C3"/>
    <w:rsid w:val="00967D04"/>
    <w:rsid w:val="00971CB9"/>
    <w:rsid w:val="00976715"/>
    <w:rsid w:val="00981E20"/>
    <w:rsid w:val="00983490"/>
    <w:rsid w:val="00983C2F"/>
    <w:rsid w:val="0099392D"/>
    <w:rsid w:val="009A21F8"/>
    <w:rsid w:val="009A2816"/>
    <w:rsid w:val="009A3BD0"/>
    <w:rsid w:val="009A58EE"/>
    <w:rsid w:val="009A6598"/>
    <w:rsid w:val="009A7C7F"/>
    <w:rsid w:val="009B041D"/>
    <w:rsid w:val="009B2505"/>
    <w:rsid w:val="009B4DBB"/>
    <w:rsid w:val="009B5243"/>
    <w:rsid w:val="009B6F7E"/>
    <w:rsid w:val="009C006E"/>
    <w:rsid w:val="009C0421"/>
    <w:rsid w:val="009C0EA8"/>
    <w:rsid w:val="009C20EF"/>
    <w:rsid w:val="009C2620"/>
    <w:rsid w:val="009C3066"/>
    <w:rsid w:val="009C33C8"/>
    <w:rsid w:val="009C4BEE"/>
    <w:rsid w:val="009C76DC"/>
    <w:rsid w:val="009D233D"/>
    <w:rsid w:val="009D3617"/>
    <w:rsid w:val="009D40A4"/>
    <w:rsid w:val="009E11A9"/>
    <w:rsid w:val="009E1401"/>
    <w:rsid w:val="009E3A5B"/>
    <w:rsid w:val="009E5219"/>
    <w:rsid w:val="009E6F20"/>
    <w:rsid w:val="009E7A54"/>
    <w:rsid w:val="009F110C"/>
    <w:rsid w:val="009F235D"/>
    <w:rsid w:val="009F370E"/>
    <w:rsid w:val="009F3A72"/>
    <w:rsid w:val="009F4776"/>
    <w:rsid w:val="009F5F68"/>
    <w:rsid w:val="00A01807"/>
    <w:rsid w:val="00A0482C"/>
    <w:rsid w:val="00A05FF9"/>
    <w:rsid w:val="00A074AE"/>
    <w:rsid w:val="00A10941"/>
    <w:rsid w:val="00A14DAC"/>
    <w:rsid w:val="00A14EB0"/>
    <w:rsid w:val="00A329E6"/>
    <w:rsid w:val="00A34AE3"/>
    <w:rsid w:val="00A50006"/>
    <w:rsid w:val="00A5145C"/>
    <w:rsid w:val="00A531D4"/>
    <w:rsid w:val="00A532B4"/>
    <w:rsid w:val="00A56C83"/>
    <w:rsid w:val="00A62DD4"/>
    <w:rsid w:val="00A65504"/>
    <w:rsid w:val="00A672E9"/>
    <w:rsid w:val="00A72CDD"/>
    <w:rsid w:val="00A76514"/>
    <w:rsid w:val="00A77055"/>
    <w:rsid w:val="00A83EA7"/>
    <w:rsid w:val="00A85F69"/>
    <w:rsid w:val="00A86C72"/>
    <w:rsid w:val="00A906DF"/>
    <w:rsid w:val="00A9218C"/>
    <w:rsid w:val="00A9421B"/>
    <w:rsid w:val="00A95C85"/>
    <w:rsid w:val="00A97BCB"/>
    <w:rsid w:val="00AA20A6"/>
    <w:rsid w:val="00AA4F4D"/>
    <w:rsid w:val="00AB082A"/>
    <w:rsid w:val="00AB47F3"/>
    <w:rsid w:val="00AB536F"/>
    <w:rsid w:val="00AB5D03"/>
    <w:rsid w:val="00AB5DD5"/>
    <w:rsid w:val="00AC008D"/>
    <w:rsid w:val="00AC13D3"/>
    <w:rsid w:val="00AC3F7C"/>
    <w:rsid w:val="00AC7E40"/>
    <w:rsid w:val="00AD1A3E"/>
    <w:rsid w:val="00AD2E98"/>
    <w:rsid w:val="00AD36DB"/>
    <w:rsid w:val="00AD370E"/>
    <w:rsid w:val="00AD3E28"/>
    <w:rsid w:val="00AD623B"/>
    <w:rsid w:val="00AD7369"/>
    <w:rsid w:val="00AD7467"/>
    <w:rsid w:val="00AE05C6"/>
    <w:rsid w:val="00AE0975"/>
    <w:rsid w:val="00AE3692"/>
    <w:rsid w:val="00AE5DF4"/>
    <w:rsid w:val="00AE654D"/>
    <w:rsid w:val="00AF1372"/>
    <w:rsid w:val="00AF1EAC"/>
    <w:rsid w:val="00AF1EFE"/>
    <w:rsid w:val="00AF2F17"/>
    <w:rsid w:val="00AF4023"/>
    <w:rsid w:val="00AF50E3"/>
    <w:rsid w:val="00B010FC"/>
    <w:rsid w:val="00B026B1"/>
    <w:rsid w:val="00B0318C"/>
    <w:rsid w:val="00B05F39"/>
    <w:rsid w:val="00B116B4"/>
    <w:rsid w:val="00B13130"/>
    <w:rsid w:val="00B16A54"/>
    <w:rsid w:val="00B173D5"/>
    <w:rsid w:val="00B17FE8"/>
    <w:rsid w:val="00B23359"/>
    <w:rsid w:val="00B248E7"/>
    <w:rsid w:val="00B260B3"/>
    <w:rsid w:val="00B26690"/>
    <w:rsid w:val="00B26909"/>
    <w:rsid w:val="00B26CBD"/>
    <w:rsid w:val="00B32430"/>
    <w:rsid w:val="00B33DDF"/>
    <w:rsid w:val="00B3511B"/>
    <w:rsid w:val="00B361B2"/>
    <w:rsid w:val="00B37646"/>
    <w:rsid w:val="00B37736"/>
    <w:rsid w:val="00B378C8"/>
    <w:rsid w:val="00B400D0"/>
    <w:rsid w:val="00B40354"/>
    <w:rsid w:val="00B40496"/>
    <w:rsid w:val="00B410A2"/>
    <w:rsid w:val="00B4677D"/>
    <w:rsid w:val="00B473C8"/>
    <w:rsid w:val="00B475A1"/>
    <w:rsid w:val="00B52395"/>
    <w:rsid w:val="00B527FB"/>
    <w:rsid w:val="00B53765"/>
    <w:rsid w:val="00B54A59"/>
    <w:rsid w:val="00B555D5"/>
    <w:rsid w:val="00B56569"/>
    <w:rsid w:val="00B573BF"/>
    <w:rsid w:val="00B57982"/>
    <w:rsid w:val="00B57E07"/>
    <w:rsid w:val="00B61393"/>
    <w:rsid w:val="00B62897"/>
    <w:rsid w:val="00B6377E"/>
    <w:rsid w:val="00B64787"/>
    <w:rsid w:val="00B6504C"/>
    <w:rsid w:val="00B6504D"/>
    <w:rsid w:val="00B7105E"/>
    <w:rsid w:val="00B809BF"/>
    <w:rsid w:val="00B87579"/>
    <w:rsid w:val="00B91069"/>
    <w:rsid w:val="00B9448E"/>
    <w:rsid w:val="00B96509"/>
    <w:rsid w:val="00B96AD0"/>
    <w:rsid w:val="00BA3F41"/>
    <w:rsid w:val="00BA4003"/>
    <w:rsid w:val="00BA4F34"/>
    <w:rsid w:val="00BA5627"/>
    <w:rsid w:val="00BB785C"/>
    <w:rsid w:val="00BC1FF9"/>
    <w:rsid w:val="00BC26E5"/>
    <w:rsid w:val="00BC7BC4"/>
    <w:rsid w:val="00BD1FC8"/>
    <w:rsid w:val="00BD20E1"/>
    <w:rsid w:val="00BD26E5"/>
    <w:rsid w:val="00BD27C4"/>
    <w:rsid w:val="00BD286A"/>
    <w:rsid w:val="00BD3D3D"/>
    <w:rsid w:val="00BE14A6"/>
    <w:rsid w:val="00BE329A"/>
    <w:rsid w:val="00BE3C99"/>
    <w:rsid w:val="00BF29A9"/>
    <w:rsid w:val="00BF3B28"/>
    <w:rsid w:val="00BF4563"/>
    <w:rsid w:val="00BF636B"/>
    <w:rsid w:val="00BF6563"/>
    <w:rsid w:val="00C00632"/>
    <w:rsid w:val="00C05104"/>
    <w:rsid w:val="00C06254"/>
    <w:rsid w:val="00C07819"/>
    <w:rsid w:val="00C21FFA"/>
    <w:rsid w:val="00C31EC3"/>
    <w:rsid w:val="00C32528"/>
    <w:rsid w:val="00C3282C"/>
    <w:rsid w:val="00C335E8"/>
    <w:rsid w:val="00C34837"/>
    <w:rsid w:val="00C35BA8"/>
    <w:rsid w:val="00C366CD"/>
    <w:rsid w:val="00C375CA"/>
    <w:rsid w:val="00C37CF1"/>
    <w:rsid w:val="00C40990"/>
    <w:rsid w:val="00C409DA"/>
    <w:rsid w:val="00C4206C"/>
    <w:rsid w:val="00C424B4"/>
    <w:rsid w:val="00C42686"/>
    <w:rsid w:val="00C448BD"/>
    <w:rsid w:val="00C47184"/>
    <w:rsid w:val="00C54B57"/>
    <w:rsid w:val="00C54F06"/>
    <w:rsid w:val="00C60416"/>
    <w:rsid w:val="00C6291A"/>
    <w:rsid w:val="00C63A9C"/>
    <w:rsid w:val="00C63ADA"/>
    <w:rsid w:val="00C64C19"/>
    <w:rsid w:val="00C67EDB"/>
    <w:rsid w:val="00C7050E"/>
    <w:rsid w:val="00C7176F"/>
    <w:rsid w:val="00C74E3C"/>
    <w:rsid w:val="00C778AA"/>
    <w:rsid w:val="00C80376"/>
    <w:rsid w:val="00C83AF8"/>
    <w:rsid w:val="00C83B6A"/>
    <w:rsid w:val="00C85D0B"/>
    <w:rsid w:val="00C87503"/>
    <w:rsid w:val="00C90EF8"/>
    <w:rsid w:val="00CA38C7"/>
    <w:rsid w:val="00CA3AB9"/>
    <w:rsid w:val="00CA5B1B"/>
    <w:rsid w:val="00CA5BE1"/>
    <w:rsid w:val="00CA6955"/>
    <w:rsid w:val="00CA7DA7"/>
    <w:rsid w:val="00CA7F17"/>
    <w:rsid w:val="00CB33EB"/>
    <w:rsid w:val="00CB3D5A"/>
    <w:rsid w:val="00CB3ED9"/>
    <w:rsid w:val="00CB5FD4"/>
    <w:rsid w:val="00CB7DF7"/>
    <w:rsid w:val="00CC1FC8"/>
    <w:rsid w:val="00CC3D20"/>
    <w:rsid w:val="00CC650B"/>
    <w:rsid w:val="00CC7C65"/>
    <w:rsid w:val="00CD0246"/>
    <w:rsid w:val="00CD0398"/>
    <w:rsid w:val="00CD176D"/>
    <w:rsid w:val="00CD2169"/>
    <w:rsid w:val="00CD2CF9"/>
    <w:rsid w:val="00CD43E2"/>
    <w:rsid w:val="00CD7878"/>
    <w:rsid w:val="00CE14A1"/>
    <w:rsid w:val="00CE4148"/>
    <w:rsid w:val="00CE694B"/>
    <w:rsid w:val="00CF2378"/>
    <w:rsid w:val="00CF2A8C"/>
    <w:rsid w:val="00CF681D"/>
    <w:rsid w:val="00D017A4"/>
    <w:rsid w:val="00D06DC2"/>
    <w:rsid w:val="00D10501"/>
    <w:rsid w:val="00D10918"/>
    <w:rsid w:val="00D10DA3"/>
    <w:rsid w:val="00D111A6"/>
    <w:rsid w:val="00D12227"/>
    <w:rsid w:val="00D12300"/>
    <w:rsid w:val="00D148F9"/>
    <w:rsid w:val="00D15AFD"/>
    <w:rsid w:val="00D20223"/>
    <w:rsid w:val="00D2191C"/>
    <w:rsid w:val="00D220FC"/>
    <w:rsid w:val="00D24EA4"/>
    <w:rsid w:val="00D26E4B"/>
    <w:rsid w:val="00D30142"/>
    <w:rsid w:val="00D30DFD"/>
    <w:rsid w:val="00D31530"/>
    <w:rsid w:val="00D3576D"/>
    <w:rsid w:val="00D37671"/>
    <w:rsid w:val="00D428A5"/>
    <w:rsid w:val="00D45AF6"/>
    <w:rsid w:val="00D51774"/>
    <w:rsid w:val="00D51F54"/>
    <w:rsid w:val="00D53B67"/>
    <w:rsid w:val="00D57F3F"/>
    <w:rsid w:val="00D60444"/>
    <w:rsid w:val="00D6153D"/>
    <w:rsid w:val="00D649FA"/>
    <w:rsid w:val="00D66C4C"/>
    <w:rsid w:val="00D71DB2"/>
    <w:rsid w:val="00D74492"/>
    <w:rsid w:val="00D76861"/>
    <w:rsid w:val="00D769BD"/>
    <w:rsid w:val="00D7787B"/>
    <w:rsid w:val="00D828A7"/>
    <w:rsid w:val="00D86197"/>
    <w:rsid w:val="00D90041"/>
    <w:rsid w:val="00D90EFE"/>
    <w:rsid w:val="00D9159C"/>
    <w:rsid w:val="00DA00B1"/>
    <w:rsid w:val="00DA3895"/>
    <w:rsid w:val="00DA5B87"/>
    <w:rsid w:val="00DC1A64"/>
    <w:rsid w:val="00DC1E04"/>
    <w:rsid w:val="00DD127F"/>
    <w:rsid w:val="00DD6F76"/>
    <w:rsid w:val="00DE0A37"/>
    <w:rsid w:val="00DE1FB8"/>
    <w:rsid w:val="00DE54E9"/>
    <w:rsid w:val="00DF2AD1"/>
    <w:rsid w:val="00DF6CCF"/>
    <w:rsid w:val="00E020F5"/>
    <w:rsid w:val="00E023A5"/>
    <w:rsid w:val="00E03F05"/>
    <w:rsid w:val="00E04B45"/>
    <w:rsid w:val="00E04F69"/>
    <w:rsid w:val="00E073F9"/>
    <w:rsid w:val="00E074D1"/>
    <w:rsid w:val="00E12873"/>
    <w:rsid w:val="00E15D9F"/>
    <w:rsid w:val="00E1632A"/>
    <w:rsid w:val="00E165B8"/>
    <w:rsid w:val="00E16909"/>
    <w:rsid w:val="00E222D3"/>
    <w:rsid w:val="00E22312"/>
    <w:rsid w:val="00E2283C"/>
    <w:rsid w:val="00E22DAB"/>
    <w:rsid w:val="00E23547"/>
    <w:rsid w:val="00E25F48"/>
    <w:rsid w:val="00E30292"/>
    <w:rsid w:val="00E3177E"/>
    <w:rsid w:val="00E320B4"/>
    <w:rsid w:val="00E34F10"/>
    <w:rsid w:val="00E42319"/>
    <w:rsid w:val="00E42642"/>
    <w:rsid w:val="00E45524"/>
    <w:rsid w:val="00E45742"/>
    <w:rsid w:val="00E458EC"/>
    <w:rsid w:val="00E54F05"/>
    <w:rsid w:val="00E57315"/>
    <w:rsid w:val="00E573C0"/>
    <w:rsid w:val="00E624D9"/>
    <w:rsid w:val="00E63D50"/>
    <w:rsid w:val="00E70D44"/>
    <w:rsid w:val="00E715B3"/>
    <w:rsid w:val="00E71894"/>
    <w:rsid w:val="00E71B5C"/>
    <w:rsid w:val="00E729AE"/>
    <w:rsid w:val="00E72BC1"/>
    <w:rsid w:val="00E7513D"/>
    <w:rsid w:val="00E80A9C"/>
    <w:rsid w:val="00E86D23"/>
    <w:rsid w:val="00E87B57"/>
    <w:rsid w:val="00E90FAE"/>
    <w:rsid w:val="00E91DA8"/>
    <w:rsid w:val="00E94F01"/>
    <w:rsid w:val="00E95024"/>
    <w:rsid w:val="00E950E8"/>
    <w:rsid w:val="00E95555"/>
    <w:rsid w:val="00EA3C7C"/>
    <w:rsid w:val="00EA4C5C"/>
    <w:rsid w:val="00EA638A"/>
    <w:rsid w:val="00EA78A6"/>
    <w:rsid w:val="00EB0265"/>
    <w:rsid w:val="00EB3B55"/>
    <w:rsid w:val="00EB4848"/>
    <w:rsid w:val="00EB4C23"/>
    <w:rsid w:val="00EB756A"/>
    <w:rsid w:val="00EB77D0"/>
    <w:rsid w:val="00EC0AC0"/>
    <w:rsid w:val="00EC3D0D"/>
    <w:rsid w:val="00EC40EA"/>
    <w:rsid w:val="00EC5816"/>
    <w:rsid w:val="00ED5DC9"/>
    <w:rsid w:val="00ED7F6C"/>
    <w:rsid w:val="00EE0167"/>
    <w:rsid w:val="00EE1164"/>
    <w:rsid w:val="00EE31B4"/>
    <w:rsid w:val="00EE45CB"/>
    <w:rsid w:val="00EE4B63"/>
    <w:rsid w:val="00EE4E50"/>
    <w:rsid w:val="00EE5F18"/>
    <w:rsid w:val="00EE7FA9"/>
    <w:rsid w:val="00EF1B4C"/>
    <w:rsid w:val="00EF1C3B"/>
    <w:rsid w:val="00EF3A92"/>
    <w:rsid w:val="00F00516"/>
    <w:rsid w:val="00F02E2D"/>
    <w:rsid w:val="00F03B3A"/>
    <w:rsid w:val="00F07A63"/>
    <w:rsid w:val="00F07C1A"/>
    <w:rsid w:val="00F11E23"/>
    <w:rsid w:val="00F13217"/>
    <w:rsid w:val="00F15062"/>
    <w:rsid w:val="00F1516B"/>
    <w:rsid w:val="00F17030"/>
    <w:rsid w:val="00F21000"/>
    <w:rsid w:val="00F234FC"/>
    <w:rsid w:val="00F31A72"/>
    <w:rsid w:val="00F33FD1"/>
    <w:rsid w:val="00F37966"/>
    <w:rsid w:val="00F37B70"/>
    <w:rsid w:val="00F40B6E"/>
    <w:rsid w:val="00F43072"/>
    <w:rsid w:val="00F455C4"/>
    <w:rsid w:val="00F4611C"/>
    <w:rsid w:val="00F46471"/>
    <w:rsid w:val="00F4754A"/>
    <w:rsid w:val="00F50A4E"/>
    <w:rsid w:val="00F534E6"/>
    <w:rsid w:val="00F60722"/>
    <w:rsid w:val="00F62BFA"/>
    <w:rsid w:val="00F63A29"/>
    <w:rsid w:val="00F6762C"/>
    <w:rsid w:val="00F677FF"/>
    <w:rsid w:val="00F678A8"/>
    <w:rsid w:val="00F67CBB"/>
    <w:rsid w:val="00F706FB"/>
    <w:rsid w:val="00F74BD7"/>
    <w:rsid w:val="00F80C90"/>
    <w:rsid w:val="00F83F48"/>
    <w:rsid w:val="00F84E6D"/>
    <w:rsid w:val="00F85CCF"/>
    <w:rsid w:val="00F95187"/>
    <w:rsid w:val="00FA14DA"/>
    <w:rsid w:val="00FA17D2"/>
    <w:rsid w:val="00FA4152"/>
    <w:rsid w:val="00FA46D3"/>
    <w:rsid w:val="00FA4E39"/>
    <w:rsid w:val="00FA7566"/>
    <w:rsid w:val="00FB1A18"/>
    <w:rsid w:val="00FC3A17"/>
    <w:rsid w:val="00FC42FE"/>
    <w:rsid w:val="00FC456E"/>
    <w:rsid w:val="00FC67C7"/>
    <w:rsid w:val="00FC6B26"/>
    <w:rsid w:val="00FC6FD8"/>
    <w:rsid w:val="00FD03DA"/>
    <w:rsid w:val="00FD1C8E"/>
    <w:rsid w:val="00FD1C91"/>
    <w:rsid w:val="00FE0804"/>
    <w:rsid w:val="00FE0E13"/>
    <w:rsid w:val="00FE1150"/>
    <w:rsid w:val="00FE2C03"/>
    <w:rsid w:val="00FE349D"/>
    <w:rsid w:val="00FE3BAD"/>
    <w:rsid w:val="00FE46FD"/>
    <w:rsid w:val="00FE76C7"/>
    <w:rsid w:val="00FE78EC"/>
    <w:rsid w:val="00FF06CA"/>
    <w:rsid w:val="00FF163F"/>
    <w:rsid w:val="00FF29D0"/>
    <w:rsid w:val="00FF5205"/>
    <w:rsid w:val="00FF6F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ultura"/>
    <w:next w:val="Sinespaciado"/>
    <w:qFormat/>
    <w:rsid w:val="00005646"/>
    <w:pPr>
      <w:spacing w:after="160"/>
    </w:pPr>
    <w:rPr>
      <w:rFonts w:ascii="Franklin Gothic Medium" w:eastAsiaTheme="minorEastAsia" w:hAnsi="Franklin Gothic Medium"/>
      <w:color w:val="000000" w:themeColor="text1"/>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7514A"/>
    <w:pPr>
      <w:spacing w:after="0" w:line="240" w:lineRule="auto"/>
    </w:pPr>
    <w:rPr>
      <w:rFonts w:ascii="Franklin Gothic Medium" w:eastAsiaTheme="minorEastAsia" w:hAnsi="Franklin Gothic Medium"/>
      <w:color w:val="000000" w:themeColor="text1"/>
      <w:sz w:val="24"/>
    </w:rPr>
  </w:style>
  <w:style w:type="character" w:customStyle="1" w:styleId="textexposedshow">
    <w:name w:val="text_exposed_show"/>
    <w:basedOn w:val="Fuentedeprrafopredeter"/>
    <w:rsid w:val="00005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ultura"/>
    <w:next w:val="Sinespaciado"/>
    <w:qFormat/>
    <w:rsid w:val="00005646"/>
    <w:pPr>
      <w:spacing w:after="160"/>
    </w:pPr>
    <w:rPr>
      <w:rFonts w:ascii="Franklin Gothic Medium" w:eastAsiaTheme="minorEastAsia" w:hAnsi="Franklin Gothic Medium"/>
      <w:color w:val="000000" w:themeColor="text1"/>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7514A"/>
    <w:pPr>
      <w:spacing w:after="0" w:line="240" w:lineRule="auto"/>
    </w:pPr>
    <w:rPr>
      <w:rFonts w:ascii="Franklin Gothic Medium" w:eastAsiaTheme="minorEastAsia" w:hAnsi="Franklin Gothic Medium"/>
      <w:color w:val="000000" w:themeColor="text1"/>
      <w:sz w:val="24"/>
    </w:rPr>
  </w:style>
  <w:style w:type="character" w:customStyle="1" w:styleId="textexposedshow">
    <w:name w:val="text_exposed_show"/>
    <w:basedOn w:val="Fuentedeprrafopredeter"/>
    <w:rsid w:val="00005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802</Words>
  <Characters>4413</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JAIRO</cp:lastModifiedBy>
  <cp:revision>2</cp:revision>
  <dcterms:created xsi:type="dcterms:W3CDTF">2016-06-25T19:50:00Z</dcterms:created>
  <dcterms:modified xsi:type="dcterms:W3CDTF">2016-06-25T19:59:00Z</dcterms:modified>
</cp:coreProperties>
</file>