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51F0" w14:textId="1BB3C98D" w:rsidR="00C662E8" w:rsidRDefault="00C662E8" w:rsidP="00C662E8">
      <w:pPr>
        <w:rPr>
          <w:b/>
          <w:bCs/>
        </w:rPr>
      </w:pPr>
      <w:r w:rsidRPr="00C662E8">
        <w:rPr>
          <w:b/>
          <w:bCs/>
        </w:rPr>
        <w:t>Epileptički napadaj kako pomoći</w:t>
      </w:r>
    </w:p>
    <w:p w14:paraId="68FD3987" w14:textId="68CBA4A8" w:rsidR="00C662E8" w:rsidRDefault="00C662E8" w:rsidP="00C662E8">
      <w:r>
        <w:t>0:14-0:36</w:t>
      </w:r>
    </w:p>
    <w:p w14:paraId="1C019FFA" w14:textId="31DD7335" w:rsidR="00B00F1D" w:rsidRDefault="00B00F1D" w:rsidP="00C662E8">
      <w:r>
        <w:t>#1+</w:t>
      </w:r>
    </w:p>
    <w:p w14:paraId="472A71D4" w14:textId="425D9A9F" w:rsidR="00B00F1D" w:rsidRDefault="00B00F1D" w:rsidP="00C662E8">
      <w:r>
        <w:t>a</w:t>
      </w:r>
      <w:r w:rsidR="00C662E8">
        <w:t>ko bolesnik doživi napadaj koji prođe u roku minute, u redu, ima poznatu epilepsiju, u tom trenutku treba bolesnika poleći na pod, ako već sam nije pao</w:t>
      </w:r>
      <w:r>
        <w:t>.</w:t>
      </w:r>
      <w:r w:rsidR="00C662E8">
        <w:t xml:space="preserve"> osigurati mu dovoljno prostora jer taj grad mal napad je jako impresivan, pacijent se grči cijelim tijelom, izvija</w:t>
      </w:r>
      <w:r>
        <w:t>.</w:t>
      </w:r>
    </w:p>
    <w:p w14:paraId="745DDB06" w14:textId="75CC1F53" w:rsidR="00B00F1D" w:rsidRDefault="00B00F1D" w:rsidP="00C662E8">
      <w:r>
        <w:t>#2+</w:t>
      </w:r>
    </w:p>
    <w:p w14:paraId="69771D92" w14:textId="1E3A6AA4" w:rsidR="00C662E8" w:rsidRDefault="00B00F1D" w:rsidP="00C662E8">
      <w:r>
        <w:t>e</w:t>
      </w:r>
      <w:r w:rsidR="00C662E8">
        <w:t xml:space="preserve">kstremitetima se nekontrolirano kreće. </w:t>
      </w:r>
      <w:r>
        <w:t>n</w:t>
      </w:r>
      <w:r w:rsidR="00C662E8">
        <w:t xml:space="preserve">ajveći rizik tu je da on ne udari u nešto, da padne, ne slomi i ne udari glavu, odnosno, recimo, neke traume. </w:t>
      </w:r>
    </w:p>
    <w:p w14:paraId="0125D71A" w14:textId="77777777" w:rsidR="00C662E8" w:rsidRDefault="00C662E8" w:rsidP="00C662E8"/>
    <w:p w14:paraId="23B9BDAA" w14:textId="77777777" w:rsidR="00C662E8" w:rsidRPr="00C662E8" w:rsidRDefault="00C662E8" w:rsidP="00C662E8">
      <w:pPr>
        <w:rPr>
          <w:b/>
          <w:bCs/>
        </w:rPr>
      </w:pPr>
      <w:r w:rsidRPr="00C662E8">
        <w:rPr>
          <w:b/>
          <w:bCs/>
        </w:rPr>
        <w:t>Kako prepoznati moždani udar</w:t>
      </w:r>
    </w:p>
    <w:p w14:paraId="27ADE599" w14:textId="77777777" w:rsidR="00C662E8" w:rsidRDefault="00C662E8" w:rsidP="00C662E8">
      <w:r>
        <w:t>0:44-1:09</w:t>
      </w:r>
    </w:p>
    <w:p w14:paraId="275C15B8" w14:textId="23D3B2A6" w:rsidR="00C662E8" w:rsidRDefault="002D6A74" w:rsidP="00C662E8">
      <w:r>
        <w:t>a</w:t>
      </w:r>
      <w:r w:rsidR="00C662E8">
        <w:t xml:space="preserve">ko vidimo asimetriju lica. A ili </w:t>
      </w:r>
      <w:proofErr w:type="spellStart"/>
      <w:r w:rsidR="00C662E8">
        <w:t>arm</w:t>
      </w:r>
      <w:proofErr w:type="spellEnd"/>
      <w:r w:rsidR="00C662E8">
        <w:t xml:space="preserve">, odnosno, slabost ruke ili </w:t>
      </w:r>
      <w:proofErr w:type="spellStart"/>
      <w:r w:rsidR="00C662E8">
        <w:t>jel</w:t>
      </w:r>
      <w:proofErr w:type="spellEnd"/>
      <w:r w:rsidR="00C662E8">
        <w:t xml:space="preserve">, jedne strane tijela. S </w:t>
      </w:r>
      <w:proofErr w:type="spellStart"/>
      <w:r w:rsidR="00C662E8">
        <w:t>speech</w:t>
      </w:r>
      <w:proofErr w:type="spellEnd"/>
      <w:r w:rsidR="00C662E8">
        <w:t xml:space="preserve">, odnosno govor, smetnje u govoru i T, znači time, odnosno, da je vrijeme važno i da moramo znati kad je moždani udar nastupio i s druge strane da je vrijeme važno da što prije osoba s moždanim udarom dođe u bolnicu kako bi joj se mogla dati prava terapija. </w:t>
      </w:r>
    </w:p>
    <w:p w14:paraId="12BA0286" w14:textId="77777777" w:rsidR="00C662E8" w:rsidRDefault="00C662E8" w:rsidP="00C662E8"/>
    <w:p w14:paraId="04FF7785" w14:textId="77777777" w:rsidR="00C662E8" w:rsidRPr="00C662E8" w:rsidRDefault="00C662E8" w:rsidP="00C662E8">
      <w:pPr>
        <w:rPr>
          <w:b/>
          <w:bCs/>
        </w:rPr>
      </w:pPr>
      <w:r w:rsidRPr="00C662E8">
        <w:rPr>
          <w:b/>
          <w:bCs/>
        </w:rPr>
        <w:t>5 simptoma srčanog udara koje ne smijete ignorirati</w:t>
      </w:r>
    </w:p>
    <w:p w14:paraId="5798DC91" w14:textId="56E1E218" w:rsidR="00C662E8" w:rsidRDefault="00C662E8" w:rsidP="00C662E8">
      <w:r>
        <w:t>1:03-1:25</w:t>
      </w:r>
    </w:p>
    <w:p w14:paraId="0FC8358C" w14:textId="3698EF9A" w:rsidR="00454723" w:rsidRDefault="00454723" w:rsidP="00C662E8">
      <w:r>
        <w:t>#1</w:t>
      </w:r>
    </w:p>
    <w:p w14:paraId="5F7D8996" w14:textId="3A8FC48B" w:rsidR="00C662E8" w:rsidRDefault="00454723" w:rsidP="00C662E8">
      <w:r>
        <w:t>u</w:t>
      </w:r>
      <w:r w:rsidR="00C662E8">
        <w:t xml:space="preserve"> velikom broju slučajeva bit</w:t>
      </w:r>
      <w:r>
        <w:t xml:space="preserve"> </w:t>
      </w:r>
      <w:r w:rsidR="00C662E8">
        <w:t>će loša prehrana dugi vremenski period, prekomjerna tjelesna</w:t>
      </w:r>
      <w:r>
        <w:t xml:space="preserve"> </w:t>
      </w:r>
      <w:r w:rsidR="00C662E8">
        <w:t>težina, recimo dijabetes, visoki krvni tlak, čak i genetska predispozicija</w:t>
      </w:r>
      <w:r>
        <w:t xml:space="preserve"> i</w:t>
      </w:r>
      <w:r w:rsidR="00C662E8">
        <w:t xml:space="preserve"> puno toga, recimo, sjedilački način života može dakle potencirati da osoba dobije srčani udar. </w:t>
      </w:r>
    </w:p>
    <w:p w14:paraId="62BBFE66" w14:textId="4FA45714" w:rsidR="00454723" w:rsidRDefault="00454723" w:rsidP="00C662E8">
      <w:r>
        <w:t>#2</w:t>
      </w:r>
    </w:p>
    <w:p w14:paraId="6E1432F4" w14:textId="6EAD7B5F" w:rsidR="00C662E8" w:rsidRDefault="00C662E8" w:rsidP="00C662E8">
      <w:r>
        <w:t>Kad</w:t>
      </w:r>
      <w:r w:rsidR="00454723">
        <w:t>a</w:t>
      </w:r>
      <w:r>
        <w:t xml:space="preserve"> razmišljamo o srčanom udaru, nastaje kada nema dovoljno protoka krvi u područje srčanog mišića. </w:t>
      </w:r>
    </w:p>
    <w:p w14:paraId="17F3B753" w14:textId="77777777" w:rsidR="00C662E8" w:rsidRDefault="00C662E8" w:rsidP="00C662E8"/>
    <w:p w14:paraId="7BCCA837" w14:textId="77777777" w:rsidR="00C662E8" w:rsidRPr="00C662E8" w:rsidRDefault="00C662E8" w:rsidP="00C662E8">
      <w:pPr>
        <w:rPr>
          <w:b/>
          <w:bCs/>
        </w:rPr>
      </w:pPr>
      <w:r w:rsidRPr="00C662E8">
        <w:rPr>
          <w:b/>
          <w:bCs/>
        </w:rPr>
        <w:t>Koji su simptomi visokog krvnog tlaka</w:t>
      </w:r>
    </w:p>
    <w:p w14:paraId="755E479A" w14:textId="77777777" w:rsidR="00C662E8" w:rsidRDefault="00C662E8" w:rsidP="00C662E8">
      <w:r>
        <w:t>0:40-1:09</w:t>
      </w:r>
    </w:p>
    <w:p w14:paraId="5ACA160B" w14:textId="7BDB04E9" w:rsidR="00454723" w:rsidRDefault="00454723" w:rsidP="00C662E8">
      <w:r>
        <w:t>#1</w:t>
      </w:r>
    </w:p>
    <w:p w14:paraId="03D70C9F" w14:textId="0542C695" w:rsidR="00454723" w:rsidRDefault="00454723" w:rsidP="00C662E8">
      <w:r>
        <w:t>u</w:t>
      </w:r>
      <w:r w:rsidR="00C662E8">
        <w:t>ređaj za mjerenje krvnog tlaka pokazat će dvije vrijednosti, sistolički tlak, to je viša vrijednost, a dijastolički tlak to je niža vrijednost.</w:t>
      </w:r>
    </w:p>
    <w:p w14:paraId="42BE3A19" w14:textId="77777777" w:rsidR="00454723" w:rsidRDefault="00454723" w:rsidP="00C662E8"/>
    <w:p w14:paraId="06F49A64" w14:textId="77777777" w:rsidR="00454723" w:rsidRDefault="00454723" w:rsidP="00C662E8"/>
    <w:p w14:paraId="012FB64E" w14:textId="77777777" w:rsidR="00454723" w:rsidRDefault="00454723" w:rsidP="00C662E8"/>
    <w:p w14:paraId="066C6EBE" w14:textId="77777777" w:rsidR="00454723" w:rsidRDefault="00454723" w:rsidP="00C662E8">
      <w:r>
        <w:lastRenderedPageBreak/>
        <w:t>#2</w:t>
      </w:r>
    </w:p>
    <w:p w14:paraId="01CFC9ED" w14:textId="77777777" w:rsidR="00AE6128" w:rsidRDefault="00AE6128" w:rsidP="00C662E8">
      <w:r>
        <w:t>p</w:t>
      </w:r>
      <w:r w:rsidR="00C662E8">
        <w:t xml:space="preserve">rema stručnim smjernicama, rezultati mjerenja mogu biti: normalne vrijednosti, sistolički je ispod </w:t>
      </w:r>
      <w:r>
        <w:t>sto dvadeset</w:t>
      </w:r>
      <w:r w:rsidR="00C662E8">
        <w:t xml:space="preserve">, a dijastolički ispod </w:t>
      </w:r>
      <w:r>
        <w:t>osamdeset</w:t>
      </w:r>
      <w:r w:rsidR="00C662E8">
        <w:t>.</w:t>
      </w:r>
    </w:p>
    <w:p w14:paraId="240A36BC" w14:textId="77777777" w:rsidR="00AE6128" w:rsidRDefault="00AE6128" w:rsidP="00C662E8">
      <w:r>
        <w:t>#3</w:t>
      </w:r>
    </w:p>
    <w:p w14:paraId="6FCFFA05" w14:textId="1DC17B48" w:rsidR="00C662E8" w:rsidRDefault="00AE6128" w:rsidP="00C662E8">
      <w:r>
        <w:t>p</w:t>
      </w:r>
      <w:r w:rsidR="00C662E8">
        <w:t xml:space="preserve">ovišene vrijednosti, sistolički između </w:t>
      </w:r>
      <w:r>
        <w:t>sto dvadeset</w:t>
      </w:r>
      <w:r w:rsidR="00C662E8">
        <w:t xml:space="preserve"> i</w:t>
      </w:r>
      <w:r>
        <w:t xml:space="preserve"> sto trideset</w:t>
      </w:r>
      <w:r w:rsidR="00C662E8">
        <w:t xml:space="preserve">, a dijastolički ispod </w:t>
      </w:r>
      <w:r>
        <w:t>osamdeset</w:t>
      </w:r>
      <w:r w:rsidR="00C662E8">
        <w:t xml:space="preserve">. </w:t>
      </w:r>
      <w:r>
        <w:t>h</w:t>
      </w:r>
      <w:r w:rsidR="00C662E8">
        <w:t xml:space="preserve">ipertenzija prvog stupnja, sistolički između </w:t>
      </w:r>
      <w:r>
        <w:t>sto trideset</w:t>
      </w:r>
      <w:r w:rsidR="00C662E8">
        <w:t xml:space="preserve"> i </w:t>
      </w:r>
      <w:r>
        <w:t>sto četrdeset</w:t>
      </w:r>
      <w:r w:rsidR="00C662E8">
        <w:t xml:space="preserve">, dok je dijastolički između </w:t>
      </w:r>
      <w:r>
        <w:t>osamdeset</w:t>
      </w:r>
      <w:r w:rsidR="00C662E8">
        <w:t xml:space="preserve"> i </w:t>
      </w:r>
      <w:r>
        <w:t>devedeset</w:t>
      </w:r>
      <w:r w:rsidR="00C662E8">
        <w:t xml:space="preserve">. </w:t>
      </w:r>
    </w:p>
    <w:p w14:paraId="544468C1" w14:textId="77777777" w:rsidR="00C662E8" w:rsidRDefault="00C662E8" w:rsidP="00C662E8"/>
    <w:p w14:paraId="5F7392D2" w14:textId="77777777" w:rsidR="00C662E8" w:rsidRPr="00C662E8" w:rsidRDefault="00C662E8" w:rsidP="00C662E8">
      <w:pPr>
        <w:rPr>
          <w:b/>
          <w:bCs/>
        </w:rPr>
      </w:pPr>
      <w:r w:rsidRPr="00C662E8">
        <w:rPr>
          <w:b/>
          <w:bCs/>
        </w:rPr>
        <w:t>Rizični simptomi povišenog šećera</w:t>
      </w:r>
    </w:p>
    <w:p w14:paraId="6FD472E7" w14:textId="77777777" w:rsidR="00C662E8" w:rsidRDefault="00C662E8" w:rsidP="00C662E8">
      <w:r>
        <w:t>0:00 - 0:24</w:t>
      </w:r>
    </w:p>
    <w:p w14:paraId="44490858" w14:textId="77777777" w:rsidR="00C662E8" w:rsidRDefault="00C662E8" w:rsidP="00C662E8">
      <w:r>
        <w:t xml:space="preserve">Opasni znakovi koji upozoravaju da vam je šećer često povišen. Ako imate centralno gojenje, </w:t>
      </w:r>
    </w:p>
    <w:p w14:paraId="40D1FEB2" w14:textId="77777777" w:rsidR="00C662E8" w:rsidRDefault="00C662E8" w:rsidP="00C662E8">
      <w:r>
        <w:t xml:space="preserve">znači stomak često ide uz </w:t>
      </w:r>
      <w:proofErr w:type="spellStart"/>
      <w:r>
        <w:t>insulinsku</w:t>
      </w:r>
      <w:proofErr w:type="spellEnd"/>
      <w:r>
        <w:t xml:space="preserve"> rezistenciju. Zatim, ako imate učestalo mokrenje, </w:t>
      </w:r>
    </w:p>
    <w:p w14:paraId="5324CDA0" w14:textId="77777777" w:rsidR="00C662E8" w:rsidRDefault="00C662E8" w:rsidP="00C662E8">
      <w:r>
        <w:t xml:space="preserve">posebno noću. Zatim pojačana žeđ, redovno suha usta. Zatim pojačana glad, posebno ako je </w:t>
      </w:r>
    </w:p>
    <w:p w14:paraId="46FBF017" w14:textId="45F16098" w:rsidR="00C662E8" w:rsidRDefault="00C662E8" w:rsidP="00C662E8">
      <w:r>
        <w:t>neobjašnjiva i odjednom. Zatim veliki umor, pospanost, slabija koncentracija.</w:t>
      </w:r>
    </w:p>
    <w:sectPr w:rsidR="00C66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E8"/>
    <w:rsid w:val="002D6A74"/>
    <w:rsid w:val="00454723"/>
    <w:rsid w:val="006342B7"/>
    <w:rsid w:val="007404A5"/>
    <w:rsid w:val="00AE6128"/>
    <w:rsid w:val="00B00F1D"/>
    <w:rsid w:val="00C6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336E"/>
  <w15:chartTrackingRefBased/>
  <w15:docId w15:val="{48C5A509-800E-474E-B846-61EF0D7C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Šuker</dc:creator>
  <cp:keywords/>
  <dc:description/>
  <cp:lastModifiedBy>Ivor Balog</cp:lastModifiedBy>
  <cp:revision>3</cp:revision>
  <dcterms:created xsi:type="dcterms:W3CDTF">2026-03-03T11:29:00Z</dcterms:created>
  <dcterms:modified xsi:type="dcterms:W3CDTF">2026-03-03T15:56:00Z</dcterms:modified>
</cp:coreProperties>
</file>