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F5B9" w14:textId="5AB0FD67" w:rsidR="00BB0DA6" w:rsidRPr="008F7737" w:rsidRDefault="00BB0DA6" w:rsidP="00033D01">
      <w:pPr>
        <w:pStyle w:val="Naslov"/>
        <w:jc w:val="right"/>
        <w:rPr>
          <w:lang w:val="hr-HR"/>
        </w:rPr>
      </w:pPr>
      <w:r w:rsidRPr="008F7737">
        <w:rPr>
          <w:lang w:val="hr-HR"/>
        </w:rPr>
        <w:fldChar w:fldCharType="begin"/>
      </w:r>
      <w:r w:rsidRPr="008F7737">
        <w:rPr>
          <w:lang w:val="hr-HR"/>
        </w:rPr>
        <w:instrText xml:space="preserve"> SUBJECT  \* MERGEFORMAT </w:instrText>
      </w:r>
      <w:r w:rsidRPr="008F7737">
        <w:rPr>
          <w:lang w:val="hr-HR"/>
        </w:rPr>
        <w:fldChar w:fldCharType="separate"/>
      </w:r>
      <w:r w:rsidR="00655836" w:rsidRPr="008F7737">
        <w:rPr>
          <w:lang w:val="hr-HR"/>
        </w:rPr>
        <w:t>&lt;</w:t>
      </w:r>
      <w:r w:rsidR="002E4706">
        <w:rPr>
          <w:lang w:val="hr-HR"/>
        </w:rPr>
        <w:t>AI MED</w:t>
      </w:r>
      <w:r w:rsidR="00655836" w:rsidRPr="008F7737">
        <w:rPr>
          <w:lang w:val="hr-HR"/>
        </w:rPr>
        <w:t>&gt;</w:t>
      </w:r>
      <w:r w:rsidRPr="008F7737">
        <w:rPr>
          <w:lang w:val="hr-HR"/>
        </w:rPr>
        <w:fldChar w:fldCharType="end"/>
      </w:r>
    </w:p>
    <w:p w14:paraId="2673ACA0" w14:textId="77777777" w:rsidR="00BB0DA6" w:rsidRPr="008F7737" w:rsidRDefault="00620B2D" w:rsidP="00033D01">
      <w:pPr>
        <w:pStyle w:val="Naslov"/>
        <w:jc w:val="right"/>
        <w:rPr>
          <w:lang w:val="hr-HR"/>
        </w:rPr>
      </w:pPr>
      <w:r w:rsidRPr="008F7737">
        <w:rPr>
          <w:lang w:val="hr-HR"/>
        </w:rPr>
        <w:t>Tehnička</w:t>
      </w:r>
      <w:r w:rsidR="00C74132" w:rsidRPr="008F7737">
        <w:rPr>
          <w:lang w:val="hr-HR"/>
        </w:rPr>
        <w:t xml:space="preserve"> dokumentacija</w:t>
      </w:r>
    </w:p>
    <w:p w14:paraId="3EB237B0" w14:textId="77777777" w:rsidR="00620B2D" w:rsidRPr="008F7737" w:rsidRDefault="00620B2D" w:rsidP="00620B2D">
      <w:pPr>
        <w:pStyle w:val="Naslov"/>
        <w:jc w:val="right"/>
        <w:rPr>
          <w:sz w:val="28"/>
          <w:lang w:val="hr-HR"/>
        </w:rPr>
      </w:pPr>
      <w:r w:rsidRPr="008F7737">
        <w:rPr>
          <w:sz w:val="28"/>
          <w:lang w:val="hr-HR"/>
        </w:rPr>
        <w:t>Verzija &lt;1.0&gt;</w:t>
      </w:r>
    </w:p>
    <w:p w14:paraId="560F324E" w14:textId="77777777" w:rsidR="00620B2D" w:rsidRPr="008F7737" w:rsidRDefault="00620B2D" w:rsidP="00620B2D">
      <w:pPr>
        <w:pStyle w:val="Naslov"/>
        <w:jc w:val="right"/>
        <w:rPr>
          <w:lang w:val="hr-HR"/>
        </w:rPr>
      </w:pPr>
    </w:p>
    <w:p w14:paraId="2009AC3C" w14:textId="77777777" w:rsidR="00620B2D" w:rsidRPr="008F7737" w:rsidRDefault="00620B2D" w:rsidP="00620B2D">
      <w:pPr>
        <w:pStyle w:val="Naslov"/>
        <w:jc w:val="right"/>
        <w:rPr>
          <w:lang w:val="hr-HR"/>
        </w:rPr>
      </w:pPr>
    </w:p>
    <w:p w14:paraId="2E2141BB" w14:textId="77777777" w:rsidR="00620B2D" w:rsidRPr="008F7737" w:rsidRDefault="00620B2D" w:rsidP="00620B2D">
      <w:pPr>
        <w:pStyle w:val="Naslov"/>
        <w:jc w:val="right"/>
        <w:rPr>
          <w:lang w:val="hr-HR"/>
        </w:rPr>
      </w:pPr>
    </w:p>
    <w:p w14:paraId="4CE364CC" w14:textId="77777777" w:rsidR="00620B2D" w:rsidRPr="008F7737" w:rsidRDefault="00620B2D" w:rsidP="00620B2D">
      <w:pPr>
        <w:pStyle w:val="Naslov"/>
        <w:jc w:val="right"/>
        <w:rPr>
          <w:lang w:val="hr-HR"/>
        </w:rPr>
      </w:pPr>
    </w:p>
    <w:p w14:paraId="4A9EB2FC" w14:textId="7975F88C" w:rsidR="00620B2D" w:rsidRPr="008F7737" w:rsidRDefault="00620B2D" w:rsidP="00620B2D">
      <w:pPr>
        <w:pStyle w:val="Naslov"/>
        <w:jc w:val="right"/>
        <w:rPr>
          <w:rFonts w:cs="Arial"/>
          <w:b w:val="0"/>
          <w:sz w:val="32"/>
          <w:szCs w:val="32"/>
          <w:lang w:val="hr-HR"/>
        </w:rPr>
      </w:pPr>
      <w:r w:rsidRPr="008F7737">
        <w:rPr>
          <w:rFonts w:cs="Arial"/>
          <w:sz w:val="32"/>
          <w:szCs w:val="32"/>
          <w:lang w:val="hr-HR"/>
        </w:rPr>
        <w:t xml:space="preserve">Studentski tim: </w:t>
      </w:r>
      <w:r w:rsidRPr="008F7737">
        <w:rPr>
          <w:rFonts w:cs="Arial"/>
          <w:b w:val="0"/>
          <w:sz w:val="32"/>
          <w:szCs w:val="32"/>
          <w:lang w:val="hr-HR"/>
        </w:rPr>
        <w:t>&lt;</w:t>
      </w:r>
      <w:r w:rsidR="00655836" w:rsidRPr="008F7737">
        <w:rPr>
          <w:rFonts w:cs="Arial"/>
          <w:b w:val="0"/>
          <w:sz w:val="32"/>
          <w:szCs w:val="32"/>
          <w:lang w:val="hr-HR"/>
        </w:rPr>
        <w:t>Matej Tojčić</w:t>
      </w:r>
      <w:r w:rsidRPr="008F7737">
        <w:rPr>
          <w:rFonts w:cs="Arial"/>
          <w:b w:val="0"/>
          <w:sz w:val="32"/>
          <w:szCs w:val="32"/>
          <w:lang w:val="hr-HR"/>
        </w:rPr>
        <w:t>&gt;</w:t>
      </w:r>
    </w:p>
    <w:p w14:paraId="45455553" w14:textId="3DC6F5D8" w:rsidR="00620B2D" w:rsidRPr="008F7737" w:rsidRDefault="00620B2D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 w:rsidRPr="008F7737">
        <w:rPr>
          <w:rFonts w:ascii="Arial" w:hAnsi="Arial" w:cs="Arial"/>
          <w:sz w:val="32"/>
          <w:szCs w:val="32"/>
          <w:lang w:val="hr-HR"/>
        </w:rPr>
        <w:t>&lt;</w:t>
      </w:r>
      <w:r w:rsidR="00655836" w:rsidRPr="008F7737">
        <w:rPr>
          <w:rFonts w:ascii="Arial" w:hAnsi="Arial" w:cs="Arial"/>
          <w:sz w:val="32"/>
          <w:szCs w:val="32"/>
          <w:lang w:val="hr-HR"/>
        </w:rPr>
        <w:t>Iva Šuker</w:t>
      </w:r>
      <w:r w:rsidRPr="008F7737">
        <w:rPr>
          <w:rFonts w:ascii="Arial" w:hAnsi="Arial" w:cs="Arial"/>
          <w:sz w:val="32"/>
          <w:szCs w:val="32"/>
          <w:lang w:val="hr-HR"/>
        </w:rPr>
        <w:t>&gt;</w:t>
      </w:r>
    </w:p>
    <w:p w14:paraId="0FE71A96" w14:textId="73596D58" w:rsidR="00620B2D" w:rsidRPr="008F7737" w:rsidRDefault="00620B2D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 w:rsidRPr="008F7737">
        <w:rPr>
          <w:rFonts w:ascii="Arial" w:hAnsi="Arial" w:cs="Arial"/>
          <w:sz w:val="32"/>
          <w:szCs w:val="32"/>
          <w:lang w:val="hr-HR"/>
        </w:rPr>
        <w:t>&lt;I</w:t>
      </w:r>
      <w:r w:rsidR="00655836" w:rsidRPr="008F7737">
        <w:rPr>
          <w:rFonts w:ascii="Arial" w:hAnsi="Arial" w:cs="Arial"/>
          <w:sz w:val="32"/>
          <w:szCs w:val="32"/>
          <w:lang w:val="hr-HR"/>
        </w:rPr>
        <w:t>vor Balog</w:t>
      </w:r>
      <w:r w:rsidRPr="008F7737">
        <w:rPr>
          <w:rFonts w:ascii="Arial" w:hAnsi="Arial" w:cs="Arial"/>
          <w:sz w:val="32"/>
          <w:szCs w:val="32"/>
          <w:lang w:val="hr-HR"/>
        </w:rPr>
        <w:t>&gt;</w:t>
      </w:r>
    </w:p>
    <w:p w14:paraId="2FF3A045" w14:textId="537961B3" w:rsidR="00620B2D" w:rsidRPr="008F7737" w:rsidRDefault="00620B2D" w:rsidP="00620B2D">
      <w:pPr>
        <w:jc w:val="right"/>
        <w:rPr>
          <w:rFonts w:ascii="Arial" w:hAnsi="Arial" w:cs="Arial"/>
          <w:b/>
          <w:sz w:val="32"/>
          <w:szCs w:val="32"/>
          <w:lang w:val="hr-HR"/>
        </w:rPr>
      </w:pPr>
    </w:p>
    <w:p w14:paraId="30583E40" w14:textId="77777777" w:rsidR="00620B2D" w:rsidRPr="008F7737" w:rsidRDefault="00620B2D" w:rsidP="00620B2D">
      <w:pPr>
        <w:rPr>
          <w:rFonts w:ascii="Arial" w:hAnsi="Arial" w:cs="Arial"/>
          <w:sz w:val="32"/>
          <w:szCs w:val="32"/>
          <w:lang w:val="hr-HR"/>
        </w:rPr>
      </w:pPr>
    </w:p>
    <w:p w14:paraId="4458E628" w14:textId="0D851DDB" w:rsidR="00BB0DA6" w:rsidRPr="008F7737" w:rsidRDefault="00620B2D" w:rsidP="00620B2D">
      <w:pPr>
        <w:pStyle w:val="Naslov"/>
        <w:jc w:val="right"/>
        <w:rPr>
          <w:sz w:val="32"/>
          <w:szCs w:val="32"/>
          <w:lang w:val="hr-HR"/>
        </w:rPr>
      </w:pPr>
      <w:r w:rsidRPr="008F7737">
        <w:rPr>
          <w:rFonts w:cs="Arial"/>
          <w:sz w:val="32"/>
          <w:szCs w:val="32"/>
          <w:lang w:val="hr-HR"/>
        </w:rPr>
        <w:t xml:space="preserve">Nastavnik: </w:t>
      </w:r>
      <w:r w:rsidR="00655836" w:rsidRPr="008F7737">
        <w:rPr>
          <w:rFonts w:cs="Arial"/>
          <w:b w:val="0"/>
          <w:sz w:val="32"/>
          <w:szCs w:val="32"/>
          <w:lang w:val="hr-HR"/>
        </w:rPr>
        <w:t>&lt;prof.dr.sc. Daniel Hofman</w:t>
      </w:r>
      <w:r w:rsidRPr="008F7737">
        <w:rPr>
          <w:rFonts w:cs="Arial"/>
          <w:b w:val="0"/>
          <w:sz w:val="32"/>
          <w:szCs w:val="32"/>
          <w:lang w:val="hr-HR"/>
        </w:rPr>
        <w:t>&gt;</w:t>
      </w:r>
    </w:p>
    <w:p w14:paraId="21825C42" w14:textId="77777777" w:rsidR="00620B2D" w:rsidRPr="008F7737" w:rsidRDefault="00620B2D" w:rsidP="00033D01">
      <w:pPr>
        <w:pStyle w:val="Naslov"/>
        <w:jc w:val="right"/>
        <w:rPr>
          <w:sz w:val="28"/>
          <w:lang w:val="hr-HR"/>
        </w:rPr>
      </w:pPr>
    </w:p>
    <w:p w14:paraId="211A0DA5" w14:textId="77777777" w:rsidR="00620B2D" w:rsidRPr="008F7737" w:rsidRDefault="00620B2D" w:rsidP="00033D01">
      <w:pPr>
        <w:pStyle w:val="Naslov"/>
        <w:jc w:val="right"/>
        <w:rPr>
          <w:sz w:val="28"/>
          <w:lang w:val="hr-HR"/>
        </w:rPr>
      </w:pPr>
    </w:p>
    <w:p w14:paraId="7F8A3938" w14:textId="77777777" w:rsidR="00620B2D" w:rsidRPr="008F7737" w:rsidRDefault="00620B2D" w:rsidP="00033D01">
      <w:pPr>
        <w:pStyle w:val="Naslov"/>
        <w:jc w:val="right"/>
        <w:rPr>
          <w:sz w:val="28"/>
          <w:lang w:val="hr-HR"/>
        </w:rPr>
      </w:pPr>
    </w:p>
    <w:p w14:paraId="74C22814" w14:textId="77777777" w:rsidR="00620B2D" w:rsidRPr="008F7737" w:rsidRDefault="00620B2D" w:rsidP="00033D01">
      <w:pPr>
        <w:pStyle w:val="Naslov"/>
        <w:jc w:val="right"/>
        <w:rPr>
          <w:sz w:val="28"/>
          <w:lang w:val="hr-HR"/>
        </w:rPr>
      </w:pPr>
    </w:p>
    <w:p w14:paraId="57888884" w14:textId="77777777" w:rsidR="00620B2D" w:rsidRPr="008F7737" w:rsidRDefault="00620B2D" w:rsidP="00033D01">
      <w:pPr>
        <w:pStyle w:val="Naslov"/>
        <w:jc w:val="right"/>
        <w:rPr>
          <w:sz w:val="28"/>
          <w:lang w:val="hr-HR"/>
        </w:rPr>
      </w:pPr>
    </w:p>
    <w:p w14:paraId="2BEA1688" w14:textId="77777777" w:rsidR="00620B2D" w:rsidRPr="008F7737" w:rsidRDefault="00620B2D" w:rsidP="00033D01">
      <w:pPr>
        <w:pStyle w:val="Naslov"/>
        <w:jc w:val="right"/>
        <w:rPr>
          <w:sz w:val="28"/>
          <w:lang w:val="hr-HR"/>
        </w:rPr>
      </w:pPr>
    </w:p>
    <w:p w14:paraId="4E6F2C6F" w14:textId="77777777" w:rsidR="00620B2D" w:rsidRPr="008F7737" w:rsidRDefault="00620B2D" w:rsidP="00033D01">
      <w:pPr>
        <w:pStyle w:val="Naslov"/>
        <w:jc w:val="right"/>
        <w:rPr>
          <w:sz w:val="28"/>
          <w:lang w:val="hr-HR"/>
        </w:rPr>
      </w:pPr>
    </w:p>
    <w:p w14:paraId="1A086DAD" w14:textId="77777777" w:rsidR="00620B2D" w:rsidRPr="008F7737" w:rsidRDefault="00620B2D" w:rsidP="00620B2D">
      <w:pPr>
        <w:rPr>
          <w:lang w:val="hr-HR"/>
        </w:rPr>
      </w:pPr>
    </w:p>
    <w:p w14:paraId="50644709" w14:textId="77777777" w:rsidR="00DE4D1A" w:rsidRPr="008F7737" w:rsidRDefault="00DE4D1A" w:rsidP="00033D01">
      <w:pPr>
        <w:pStyle w:val="Naslov"/>
        <w:rPr>
          <w:sz w:val="28"/>
          <w:lang w:val="hr-HR"/>
        </w:rPr>
        <w:sectPr w:rsidR="00DE4D1A" w:rsidRPr="008F7737" w:rsidSect="00DE4D1A">
          <w:headerReference w:type="default" r:id="rId8"/>
          <w:footerReference w:type="default" r:id="rId9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3205FF29" w14:textId="77777777" w:rsidR="00BB0DA6" w:rsidRPr="008F7737" w:rsidRDefault="00D431B3" w:rsidP="00033D01">
      <w:pPr>
        <w:pStyle w:val="Naslov"/>
        <w:rPr>
          <w:lang w:val="hr-HR"/>
        </w:rPr>
      </w:pPr>
      <w:r w:rsidRPr="008F7737">
        <w:rPr>
          <w:lang w:val="hr-HR"/>
        </w:rPr>
        <w:lastRenderedPageBreak/>
        <w:t>Sadržaj</w:t>
      </w:r>
    </w:p>
    <w:p w14:paraId="2B1A8809" w14:textId="77777777" w:rsidR="008D01D3" w:rsidRPr="008F7737" w:rsidRDefault="00BB0DA6">
      <w:pPr>
        <w:pStyle w:val="Sadraj1"/>
        <w:tabs>
          <w:tab w:val="left" w:pos="432"/>
        </w:tabs>
        <w:rPr>
          <w:noProof/>
          <w:sz w:val="24"/>
          <w:szCs w:val="24"/>
          <w:lang w:val="hr-HR"/>
        </w:rPr>
      </w:pPr>
      <w:r w:rsidRPr="008F7737">
        <w:rPr>
          <w:lang w:val="hr-HR"/>
        </w:rPr>
        <w:fldChar w:fldCharType="begin"/>
      </w:r>
      <w:r w:rsidRPr="008F7737">
        <w:rPr>
          <w:lang w:val="hr-HR"/>
        </w:rPr>
        <w:instrText xml:space="preserve"> TOC \o "1-3" </w:instrText>
      </w:r>
      <w:r w:rsidRPr="008F7737">
        <w:rPr>
          <w:lang w:val="hr-HR"/>
        </w:rPr>
        <w:fldChar w:fldCharType="separate"/>
      </w:r>
      <w:r w:rsidR="008D01D3" w:rsidRPr="008F7737">
        <w:rPr>
          <w:noProof/>
          <w:lang w:val="hr-HR"/>
        </w:rPr>
        <w:t>1.</w:t>
      </w:r>
      <w:r w:rsidR="008D01D3" w:rsidRPr="008F7737">
        <w:rPr>
          <w:noProof/>
          <w:sz w:val="24"/>
          <w:szCs w:val="24"/>
          <w:lang w:val="hr-HR"/>
        </w:rPr>
        <w:tab/>
      </w:r>
      <w:r w:rsidR="008D01D3" w:rsidRPr="008F7737">
        <w:rPr>
          <w:noProof/>
          <w:lang w:val="hr-HR"/>
        </w:rPr>
        <w:t>Opis razvijenog proizvoda</w:t>
      </w:r>
      <w:r w:rsidR="008D01D3" w:rsidRPr="008F7737">
        <w:rPr>
          <w:noProof/>
          <w:lang w:val="hr-HR"/>
        </w:rPr>
        <w:tab/>
      </w:r>
      <w:r w:rsidR="008D01D3" w:rsidRPr="008F7737">
        <w:rPr>
          <w:noProof/>
          <w:lang w:val="hr-HR"/>
        </w:rPr>
        <w:fldChar w:fldCharType="begin"/>
      </w:r>
      <w:r w:rsidR="008D01D3" w:rsidRPr="008F7737">
        <w:rPr>
          <w:noProof/>
          <w:lang w:val="hr-HR"/>
        </w:rPr>
        <w:instrText xml:space="preserve"> PAGEREF _Toc179183546 \h </w:instrText>
      </w:r>
      <w:r w:rsidR="008D01D3" w:rsidRPr="008F7737">
        <w:rPr>
          <w:noProof/>
          <w:lang w:val="hr-HR"/>
        </w:rPr>
      </w:r>
      <w:r w:rsidR="008D01D3" w:rsidRPr="008F7737">
        <w:rPr>
          <w:noProof/>
          <w:lang w:val="hr-HR"/>
        </w:rPr>
        <w:fldChar w:fldCharType="separate"/>
      </w:r>
      <w:r w:rsidR="008D01D3" w:rsidRPr="008F7737">
        <w:rPr>
          <w:noProof/>
          <w:lang w:val="hr-HR"/>
        </w:rPr>
        <w:t>4</w:t>
      </w:r>
      <w:r w:rsidR="008D01D3" w:rsidRPr="008F7737">
        <w:rPr>
          <w:noProof/>
          <w:lang w:val="hr-HR"/>
        </w:rPr>
        <w:fldChar w:fldCharType="end"/>
      </w:r>
    </w:p>
    <w:p w14:paraId="33E18754" w14:textId="77777777" w:rsidR="008D01D3" w:rsidRPr="008F7737" w:rsidRDefault="008D01D3">
      <w:pPr>
        <w:pStyle w:val="Sadraj1"/>
        <w:tabs>
          <w:tab w:val="left" w:pos="432"/>
        </w:tabs>
        <w:rPr>
          <w:noProof/>
          <w:sz w:val="24"/>
          <w:szCs w:val="24"/>
          <w:lang w:val="hr-HR"/>
        </w:rPr>
      </w:pPr>
      <w:r w:rsidRPr="008F7737">
        <w:rPr>
          <w:noProof/>
          <w:lang w:val="hr-HR"/>
        </w:rPr>
        <w:t>2.</w:t>
      </w:r>
      <w:r w:rsidRPr="008F7737">
        <w:rPr>
          <w:noProof/>
          <w:sz w:val="24"/>
          <w:szCs w:val="24"/>
          <w:lang w:val="hr-HR"/>
        </w:rPr>
        <w:tab/>
      </w:r>
      <w:r w:rsidRPr="008F7737">
        <w:rPr>
          <w:noProof/>
          <w:lang w:val="hr-HR"/>
        </w:rPr>
        <w:t>Tehničke značajke</w:t>
      </w:r>
      <w:r w:rsidRPr="008F7737">
        <w:rPr>
          <w:noProof/>
          <w:lang w:val="hr-HR"/>
        </w:rPr>
        <w:tab/>
      </w:r>
      <w:r w:rsidRPr="008F7737">
        <w:rPr>
          <w:noProof/>
          <w:lang w:val="hr-HR"/>
        </w:rPr>
        <w:fldChar w:fldCharType="begin"/>
      </w:r>
      <w:r w:rsidRPr="008F7737">
        <w:rPr>
          <w:noProof/>
          <w:lang w:val="hr-HR"/>
        </w:rPr>
        <w:instrText xml:space="preserve"> PAGEREF _Toc179183547 \h </w:instrText>
      </w:r>
      <w:r w:rsidRPr="008F7737">
        <w:rPr>
          <w:noProof/>
          <w:lang w:val="hr-HR"/>
        </w:rPr>
      </w:r>
      <w:r w:rsidRPr="008F7737">
        <w:rPr>
          <w:noProof/>
          <w:lang w:val="hr-HR"/>
        </w:rPr>
        <w:fldChar w:fldCharType="separate"/>
      </w:r>
      <w:r w:rsidRPr="008F7737">
        <w:rPr>
          <w:noProof/>
          <w:lang w:val="hr-HR"/>
        </w:rPr>
        <w:t>5</w:t>
      </w:r>
      <w:r w:rsidRPr="008F7737">
        <w:rPr>
          <w:noProof/>
          <w:lang w:val="hr-HR"/>
        </w:rPr>
        <w:fldChar w:fldCharType="end"/>
      </w:r>
    </w:p>
    <w:p w14:paraId="6E1174FC" w14:textId="77777777" w:rsidR="008D01D3" w:rsidRPr="008F7737" w:rsidRDefault="008D01D3">
      <w:pPr>
        <w:pStyle w:val="Sadraj1"/>
        <w:tabs>
          <w:tab w:val="left" w:pos="432"/>
        </w:tabs>
        <w:rPr>
          <w:noProof/>
          <w:sz w:val="24"/>
          <w:szCs w:val="24"/>
          <w:lang w:val="hr-HR"/>
        </w:rPr>
      </w:pPr>
      <w:r w:rsidRPr="008F7737">
        <w:rPr>
          <w:noProof/>
          <w:lang w:val="hr-HR"/>
        </w:rPr>
        <w:t>3.</w:t>
      </w:r>
      <w:r w:rsidRPr="008F7737">
        <w:rPr>
          <w:noProof/>
          <w:sz w:val="24"/>
          <w:szCs w:val="24"/>
          <w:lang w:val="hr-HR"/>
        </w:rPr>
        <w:tab/>
      </w:r>
      <w:r w:rsidRPr="008F7737">
        <w:rPr>
          <w:noProof/>
          <w:lang w:val="hr-HR"/>
        </w:rPr>
        <w:t>Upute za korištenje</w:t>
      </w:r>
      <w:r w:rsidRPr="008F7737">
        <w:rPr>
          <w:noProof/>
          <w:lang w:val="hr-HR"/>
        </w:rPr>
        <w:tab/>
      </w:r>
      <w:r w:rsidRPr="008F7737">
        <w:rPr>
          <w:noProof/>
          <w:lang w:val="hr-HR"/>
        </w:rPr>
        <w:fldChar w:fldCharType="begin"/>
      </w:r>
      <w:r w:rsidRPr="008F7737">
        <w:rPr>
          <w:noProof/>
          <w:lang w:val="hr-HR"/>
        </w:rPr>
        <w:instrText xml:space="preserve"> PAGEREF _Toc179183548 \h </w:instrText>
      </w:r>
      <w:r w:rsidRPr="008F7737">
        <w:rPr>
          <w:noProof/>
          <w:lang w:val="hr-HR"/>
        </w:rPr>
      </w:r>
      <w:r w:rsidRPr="008F7737">
        <w:rPr>
          <w:noProof/>
          <w:lang w:val="hr-HR"/>
        </w:rPr>
        <w:fldChar w:fldCharType="separate"/>
      </w:r>
      <w:r w:rsidRPr="008F7737">
        <w:rPr>
          <w:noProof/>
          <w:lang w:val="hr-HR"/>
        </w:rPr>
        <w:t>6</w:t>
      </w:r>
      <w:r w:rsidRPr="008F7737">
        <w:rPr>
          <w:noProof/>
          <w:lang w:val="hr-HR"/>
        </w:rPr>
        <w:fldChar w:fldCharType="end"/>
      </w:r>
    </w:p>
    <w:p w14:paraId="2EC1CEB9" w14:textId="22F9B88F" w:rsidR="008D01D3" w:rsidRPr="008F7737" w:rsidRDefault="008D01D3">
      <w:pPr>
        <w:pStyle w:val="Sadraj1"/>
        <w:tabs>
          <w:tab w:val="left" w:pos="432"/>
        </w:tabs>
        <w:rPr>
          <w:noProof/>
          <w:sz w:val="24"/>
          <w:szCs w:val="24"/>
          <w:lang w:val="hr-HR"/>
        </w:rPr>
      </w:pPr>
      <w:r w:rsidRPr="008F7737">
        <w:rPr>
          <w:noProof/>
          <w:lang w:val="hr-HR"/>
        </w:rPr>
        <w:t>4.</w:t>
      </w:r>
      <w:r w:rsidRPr="008F7737">
        <w:rPr>
          <w:noProof/>
          <w:sz w:val="24"/>
          <w:szCs w:val="24"/>
          <w:lang w:val="hr-HR"/>
        </w:rPr>
        <w:tab/>
      </w:r>
      <w:r w:rsidR="00041C45">
        <w:rPr>
          <w:noProof/>
          <w:lang w:val="hr-HR"/>
        </w:rPr>
        <w:t>Ograničenja i buduća proširenja</w:t>
      </w:r>
      <w:r w:rsidRPr="008F7737">
        <w:rPr>
          <w:noProof/>
          <w:lang w:val="hr-HR"/>
        </w:rPr>
        <w:tab/>
      </w:r>
      <w:r w:rsidRPr="008F7737">
        <w:rPr>
          <w:noProof/>
          <w:lang w:val="hr-HR"/>
        </w:rPr>
        <w:fldChar w:fldCharType="begin"/>
      </w:r>
      <w:r w:rsidRPr="008F7737">
        <w:rPr>
          <w:noProof/>
          <w:lang w:val="hr-HR"/>
        </w:rPr>
        <w:instrText xml:space="preserve"> PAGEREF _Toc179183549 \h </w:instrText>
      </w:r>
      <w:r w:rsidRPr="008F7737">
        <w:rPr>
          <w:noProof/>
          <w:lang w:val="hr-HR"/>
        </w:rPr>
      </w:r>
      <w:r w:rsidRPr="008F7737">
        <w:rPr>
          <w:noProof/>
          <w:lang w:val="hr-HR"/>
        </w:rPr>
        <w:fldChar w:fldCharType="separate"/>
      </w:r>
      <w:r w:rsidRPr="008F7737">
        <w:rPr>
          <w:noProof/>
          <w:lang w:val="hr-HR"/>
        </w:rPr>
        <w:t>7</w:t>
      </w:r>
      <w:r w:rsidRPr="008F7737">
        <w:rPr>
          <w:noProof/>
          <w:lang w:val="hr-HR"/>
        </w:rPr>
        <w:fldChar w:fldCharType="end"/>
      </w:r>
    </w:p>
    <w:p w14:paraId="5C246DB1" w14:textId="77777777" w:rsidR="00BB0DA6" w:rsidRPr="008F7737" w:rsidRDefault="00BB0DA6" w:rsidP="00033D01">
      <w:pPr>
        <w:pStyle w:val="Naslov"/>
        <w:rPr>
          <w:lang w:val="hr-HR"/>
        </w:rPr>
      </w:pPr>
      <w:r w:rsidRPr="008F7737">
        <w:rPr>
          <w:lang w:val="hr-HR"/>
        </w:rPr>
        <w:fldChar w:fldCharType="end"/>
      </w:r>
      <w:r w:rsidRPr="008F7737">
        <w:rPr>
          <w:lang w:val="hr-HR"/>
        </w:rPr>
        <w:br w:type="page"/>
      </w:r>
      <w:r w:rsidR="00620B2D" w:rsidRPr="008F7737">
        <w:rPr>
          <w:lang w:val="hr-HR"/>
        </w:rPr>
        <w:lastRenderedPageBreak/>
        <w:t>Tehnička dokumentacija</w:t>
      </w:r>
    </w:p>
    <w:p w14:paraId="7C90FB02" w14:textId="77777777" w:rsidR="00EF3BD8" w:rsidRPr="008F7737" w:rsidRDefault="00EF3BD8" w:rsidP="00960B9D">
      <w:pPr>
        <w:pStyle w:val="InfoBlue"/>
      </w:pPr>
    </w:p>
    <w:p w14:paraId="60FA8884" w14:textId="77777777" w:rsidR="006E238A" w:rsidRPr="008F7737" w:rsidRDefault="006E238A" w:rsidP="00A10E2F">
      <w:pPr>
        <w:rPr>
          <w:b/>
          <w:bCs/>
          <w:i/>
          <w:iCs/>
          <w:color w:val="0000FF"/>
          <w:highlight w:val="yellow"/>
          <w:lang w:val="hr-HR"/>
        </w:rPr>
      </w:pPr>
      <w:r w:rsidRPr="008F7737">
        <w:rPr>
          <w:b/>
          <w:bCs/>
          <w:i/>
          <w:iCs/>
          <w:color w:val="0000FF"/>
          <w:highlight w:val="yellow"/>
          <w:lang w:val="hr-HR"/>
        </w:rPr>
        <w:t>Na koji način koristiti predložak?</w:t>
      </w:r>
    </w:p>
    <w:p w14:paraId="0654157C" w14:textId="77777777" w:rsidR="00EF3BD8" w:rsidRPr="008F7737" w:rsidRDefault="00EF3BD8" w:rsidP="00960B9D">
      <w:pPr>
        <w:pStyle w:val="InfoBlue"/>
        <w:rPr>
          <w:highlight w:val="yellow"/>
        </w:rPr>
      </w:pPr>
    </w:p>
    <w:p w14:paraId="62C8EE3E" w14:textId="77777777" w:rsidR="00A55A74" w:rsidRPr="008F7737" w:rsidRDefault="00A55A74" w:rsidP="00960B9D">
      <w:pPr>
        <w:pStyle w:val="InfoBlue"/>
        <w:rPr>
          <w:highlight w:val="yellow"/>
        </w:rPr>
      </w:pPr>
      <w:r w:rsidRPr="008F7737">
        <w:rPr>
          <w:highlight w:val="yellow"/>
        </w:rPr>
        <w:t xml:space="preserve">Dokument se po potrebi može prilagoditi potrebama pojedinog projekta promjenom predloženih naslova predloženih poglavlja, kao i eventualnim dodavanjem novih poglavlja i potpoglavlja. </w:t>
      </w:r>
    </w:p>
    <w:p w14:paraId="5168A334" w14:textId="77777777" w:rsidR="00A55A74" w:rsidRPr="008F7737" w:rsidRDefault="00A55A74" w:rsidP="00960B9D">
      <w:pPr>
        <w:pStyle w:val="InfoBlue"/>
        <w:rPr>
          <w:highlight w:val="yellow"/>
        </w:rPr>
      </w:pPr>
    </w:p>
    <w:p w14:paraId="3649E433" w14:textId="77777777" w:rsidR="006E238A" w:rsidRPr="008F7737" w:rsidRDefault="00A55A74" w:rsidP="00960B9D">
      <w:pPr>
        <w:pStyle w:val="InfoBlue"/>
      </w:pPr>
      <w:r w:rsidRPr="008F7737">
        <w:rPr>
          <w:highlight w:val="yellow"/>
        </w:rPr>
        <w:t>Cilj dokumenta je opisati rezultat rada studentskog tima, problem koji je riješen u okviru projekta, korišten</w:t>
      </w:r>
      <w:r w:rsidR="000A14A5" w:rsidRPr="008F7737">
        <w:rPr>
          <w:highlight w:val="yellow"/>
        </w:rPr>
        <w:t>u</w:t>
      </w:r>
      <w:r w:rsidRPr="008F7737">
        <w:rPr>
          <w:highlight w:val="yellow"/>
        </w:rPr>
        <w:t xml:space="preserve"> tehnologij</w:t>
      </w:r>
      <w:r w:rsidR="000A14A5" w:rsidRPr="008F7737">
        <w:rPr>
          <w:highlight w:val="yellow"/>
        </w:rPr>
        <w:t>u</w:t>
      </w:r>
      <w:r w:rsidRPr="008F7737">
        <w:rPr>
          <w:highlight w:val="yellow"/>
        </w:rPr>
        <w:t>, mogućnosti i zna</w:t>
      </w:r>
      <w:r w:rsidR="008D01D3" w:rsidRPr="008F7737">
        <w:rPr>
          <w:highlight w:val="yellow"/>
        </w:rPr>
        <w:t>čajke dobivenog proizvoda i sl.</w:t>
      </w:r>
      <w:r w:rsidR="008D01D3" w:rsidRPr="008F7737">
        <w:t xml:space="preserve"> </w:t>
      </w:r>
      <w:r w:rsidR="008D01D3" w:rsidRPr="008F7737">
        <w:rPr>
          <w:highlight w:val="yellow"/>
        </w:rPr>
        <w:t>Razinu detalja opisanu u ovom dokumentu studentski tim treba dogovoriti s nastavnikom.</w:t>
      </w:r>
    </w:p>
    <w:p w14:paraId="4BC437FE" w14:textId="77777777" w:rsidR="00DE4D1A" w:rsidRPr="008F7737" w:rsidRDefault="00DE4D1A" w:rsidP="00960B9D">
      <w:pPr>
        <w:pStyle w:val="InfoBlue"/>
      </w:pPr>
    </w:p>
    <w:p w14:paraId="41A4DF58" w14:textId="77777777" w:rsidR="005D6FB5" w:rsidRPr="008F7737" w:rsidRDefault="005D6FB5" w:rsidP="00960B9D">
      <w:pPr>
        <w:pStyle w:val="InfoBlue"/>
      </w:pPr>
    </w:p>
    <w:p w14:paraId="6D19052A" w14:textId="77777777" w:rsidR="005D6FB5" w:rsidRPr="008F7737" w:rsidRDefault="005D6FB5" w:rsidP="00960B9D">
      <w:pPr>
        <w:pStyle w:val="InfoBlue"/>
      </w:pPr>
    </w:p>
    <w:p w14:paraId="73E8000F" w14:textId="77777777" w:rsidR="005D6FB5" w:rsidRPr="008F7737" w:rsidRDefault="005D6FB5" w:rsidP="00960B9D">
      <w:pPr>
        <w:pStyle w:val="InfoBlue"/>
      </w:pPr>
    </w:p>
    <w:p w14:paraId="26573D8E" w14:textId="77777777" w:rsidR="005D6FB5" w:rsidRPr="008F7737" w:rsidRDefault="005D6FB5" w:rsidP="005D6FB5">
      <w:pPr>
        <w:rPr>
          <w:b/>
          <w:bCs/>
          <w:i/>
          <w:iCs/>
          <w:color w:val="0000FF"/>
          <w:lang w:val="hr-HR"/>
        </w:rPr>
      </w:pPr>
      <w:r w:rsidRPr="008F7737">
        <w:rPr>
          <w:b/>
          <w:bCs/>
          <w:i/>
          <w:iCs/>
          <w:color w:val="0000FF"/>
          <w:lang w:val="hr-HR"/>
        </w:rPr>
        <w:t>Literatura:</w:t>
      </w:r>
    </w:p>
    <w:p w14:paraId="7BE13F08" w14:textId="77777777" w:rsidR="005D6FB5" w:rsidRPr="008F7737" w:rsidRDefault="005D6FB5" w:rsidP="00960B9D">
      <w:pPr>
        <w:pStyle w:val="InfoBlue"/>
      </w:pPr>
      <w:r w:rsidRPr="008F7737">
        <w:t>U tekstu rada treba biti navedena literatura svugdje gdje je tekst, slika ili grafički prikaz preuzet ili se temelji na nekom pisanom predlošku. Literatura se navodi iza zaključka. U tekstu se literatura navodi unutar zagrada s navođenjem prvog autora i godine izdanja, npr. (Martinis, 1998).</w:t>
      </w:r>
    </w:p>
    <w:p w14:paraId="0B3C1CEE" w14:textId="77777777" w:rsidR="005D6FB5" w:rsidRPr="008F7737" w:rsidRDefault="005D6FB5" w:rsidP="00960B9D">
      <w:pPr>
        <w:pStyle w:val="InfoBlue"/>
      </w:pPr>
    </w:p>
    <w:p w14:paraId="1C2E963A" w14:textId="77777777" w:rsidR="005D6FB5" w:rsidRPr="008F7737" w:rsidRDefault="005D6FB5" w:rsidP="005D6FB5">
      <w:pPr>
        <w:rPr>
          <w:b/>
          <w:bCs/>
          <w:i/>
          <w:iCs/>
          <w:color w:val="0000FF"/>
          <w:lang w:val="hr-HR"/>
        </w:rPr>
      </w:pPr>
      <w:r w:rsidRPr="008F7737">
        <w:rPr>
          <w:b/>
          <w:bCs/>
          <w:i/>
          <w:iCs/>
          <w:color w:val="0000FF"/>
          <w:lang w:val="hr-HR"/>
        </w:rPr>
        <w:t>Primjer citiranja knjige:</w:t>
      </w:r>
    </w:p>
    <w:p w14:paraId="4245F8A6" w14:textId="77777777" w:rsidR="005D6FB5" w:rsidRPr="008F7737" w:rsidRDefault="005D6FB5" w:rsidP="00960B9D">
      <w:pPr>
        <w:pStyle w:val="InfoBlue"/>
      </w:pPr>
      <w:r w:rsidRPr="008F7737">
        <w:t>Prezime, inicijal(i) imena autora. Naslov: podnaslov. Podatak o izdanju. Mjesto izdavanja: Nakladnik, godina izdavanja.</w:t>
      </w:r>
    </w:p>
    <w:p w14:paraId="1160E062" w14:textId="77777777" w:rsidR="005D6FB5" w:rsidRPr="008F7737" w:rsidRDefault="005D6FB5" w:rsidP="00960B9D">
      <w:pPr>
        <w:pStyle w:val="InfoBlue"/>
      </w:pPr>
    </w:p>
    <w:p w14:paraId="4C8CCE8A" w14:textId="77777777" w:rsidR="005D6FB5" w:rsidRPr="008F7737" w:rsidRDefault="005D6FB5" w:rsidP="005D6FB5">
      <w:pPr>
        <w:rPr>
          <w:b/>
          <w:bCs/>
          <w:i/>
          <w:iCs/>
          <w:color w:val="0000FF"/>
          <w:lang w:val="hr-HR"/>
        </w:rPr>
      </w:pPr>
      <w:r w:rsidRPr="008F7737">
        <w:rPr>
          <w:b/>
          <w:bCs/>
          <w:i/>
          <w:iCs/>
          <w:color w:val="0000FF"/>
          <w:lang w:val="hr-HR"/>
        </w:rPr>
        <w:t>Primjer citiranja članka u časopisu:</w:t>
      </w:r>
    </w:p>
    <w:p w14:paraId="50DC7426" w14:textId="77777777" w:rsidR="005D6FB5" w:rsidRPr="008F7737" w:rsidRDefault="005D6FB5" w:rsidP="00960B9D">
      <w:pPr>
        <w:pStyle w:val="InfoBlue"/>
      </w:pPr>
      <w:r w:rsidRPr="008F7737">
        <w:t>Prezime, inicijal(i) imena autora. Naslov članka: podnaslov. Naziv časopisa. Oznaka sveska/godišta, broj(godina), str. početna-završna.</w:t>
      </w:r>
    </w:p>
    <w:p w14:paraId="3460C4D9" w14:textId="77777777" w:rsidR="005D6FB5" w:rsidRPr="008F7737" w:rsidRDefault="005D6FB5" w:rsidP="00960B9D">
      <w:pPr>
        <w:pStyle w:val="InfoBlue"/>
      </w:pPr>
    </w:p>
    <w:p w14:paraId="7F6C9A03" w14:textId="77777777" w:rsidR="005D6FB5" w:rsidRPr="008F7737" w:rsidRDefault="005D6FB5" w:rsidP="005D6FB5">
      <w:pPr>
        <w:rPr>
          <w:b/>
          <w:bCs/>
          <w:i/>
          <w:iCs/>
          <w:color w:val="0000FF"/>
          <w:lang w:val="hr-HR"/>
        </w:rPr>
      </w:pPr>
      <w:r w:rsidRPr="008F7737">
        <w:rPr>
          <w:b/>
          <w:bCs/>
          <w:i/>
          <w:iCs/>
          <w:color w:val="0000FF"/>
          <w:lang w:val="hr-HR"/>
        </w:rPr>
        <w:t>Primjer citiranja rada sa konferencije:</w:t>
      </w:r>
    </w:p>
    <w:p w14:paraId="045D557C" w14:textId="77777777" w:rsidR="005D6FB5" w:rsidRPr="008F7737" w:rsidRDefault="005D6FB5" w:rsidP="00960B9D">
      <w:pPr>
        <w:pStyle w:val="InfoBlue"/>
      </w:pPr>
      <w:r w:rsidRPr="008F7737">
        <w:t>Prezime, inicijal(i) imena autora. Naslov rada: podnaslov. Naslov zbornika, mjesto održavanja konferencije, (godina), str. početna-završna.</w:t>
      </w:r>
    </w:p>
    <w:p w14:paraId="0BA53B36" w14:textId="77777777" w:rsidR="005D6FB5" w:rsidRPr="008F7737" w:rsidRDefault="005D6FB5" w:rsidP="00960B9D">
      <w:pPr>
        <w:pStyle w:val="InfoBlue"/>
      </w:pPr>
    </w:p>
    <w:p w14:paraId="5CDD2CD4" w14:textId="77777777" w:rsidR="005D6FB5" w:rsidRPr="008F7737" w:rsidRDefault="005D6FB5" w:rsidP="005D6FB5">
      <w:pPr>
        <w:rPr>
          <w:b/>
          <w:bCs/>
          <w:i/>
          <w:iCs/>
          <w:color w:val="0000FF"/>
          <w:lang w:val="hr-HR"/>
        </w:rPr>
      </w:pPr>
      <w:r w:rsidRPr="008F7737">
        <w:rPr>
          <w:b/>
          <w:bCs/>
          <w:i/>
          <w:iCs/>
          <w:color w:val="0000FF"/>
          <w:lang w:val="hr-HR"/>
        </w:rPr>
        <w:t>Primjer citiranja doktorskog, magistarskog ili diplomskog rada:</w:t>
      </w:r>
    </w:p>
    <w:p w14:paraId="2C0DB348" w14:textId="77777777" w:rsidR="005D6FB5" w:rsidRPr="008F7737" w:rsidRDefault="005D6FB5" w:rsidP="00960B9D">
      <w:pPr>
        <w:pStyle w:val="InfoBlue"/>
      </w:pPr>
      <w:r w:rsidRPr="008F7737">
        <w:t>Prezime, inicijal(i) imena autora. Naslov. Vrsta rada. Ustanova na kojoj je rad obranjen, godina.</w:t>
      </w:r>
    </w:p>
    <w:p w14:paraId="24A3AB12" w14:textId="77777777" w:rsidR="005D6FB5" w:rsidRPr="008F7737" w:rsidRDefault="005D6FB5" w:rsidP="00960B9D">
      <w:pPr>
        <w:pStyle w:val="InfoBlue"/>
      </w:pPr>
    </w:p>
    <w:p w14:paraId="35E6AA2E" w14:textId="77777777" w:rsidR="005D6FB5" w:rsidRPr="008F7737" w:rsidRDefault="005D6FB5" w:rsidP="005D6FB5">
      <w:pPr>
        <w:rPr>
          <w:b/>
          <w:bCs/>
          <w:i/>
          <w:iCs/>
          <w:color w:val="0000FF"/>
          <w:lang w:val="hr-HR"/>
        </w:rPr>
      </w:pPr>
      <w:r w:rsidRPr="008F7737">
        <w:rPr>
          <w:b/>
          <w:bCs/>
          <w:i/>
          <w:iCs/>
          <w:color w:val="0000FF"/>
          <w:lang w:val="hr-HR"/>
        </w:rPr>
        <w:t>Primjer citiranja www izvora:</w:t>
      </w:r>
    </w:p>
    <w:p w14:paraId="6D1B7BFA" w14:textId="77777777" w:rsidR="005D6FB5" w:rsidRPr="008F7737" w:rsidRDefault="005D6FB5" w:rsidP="00960B9D">
      <w:pPr>
        <w:pStyle w:val="InfoBlue"/>
      </w:pPr>
      <w:r w:rsidRPr="008F7737">
        <w:t>Ime(na) autora (ako je/su poznata), naslov dokumenta, datum nastanka (ako se razlikuje od datuma pristupa izvoru), naslov potpunog djela (italic), potpuna http adresa, datum pristupa dokumentu.</w:t>
      </w:r>
    </w:p>
    <w:p w14:paraId="52701AC8" w14:textId="77777777" w:rsidR="005D6FB5" w:rsidRPr="008F7737" w:rsidRDefault="005D6FB5" w:rsidP="00960B9D">
      <w:pPr>
        <w:pStyle w:val="InfoBlue"/>
      </w:pPr>
    </w:p>
    <w:p w14:paraId="31C05954" w14:textId="77777777" w:rsidR="005D6FB5" w:rsidRPr="008F7737" w:rsidRDefault="005D6FB5" w:rsidP="005D6FB5">
      <w:pPr>
        <w:rPr>
          <w:b/>
          <w:bCs/>
          <w:i/>
          <w:iCs/>
          <w:color w:val="0000FF"/>
          <w:lang w:val="hr-HR"/>
        </w:rPr>
      </w:pPr>
      <w:r w:rsidRPr="008F7737">
        <w:rPr>
          <w:b/>
          <w:bCs/>
          <w:i/>
          <w:iCs/>
          <w:color w:val="0000FF"/>
          <w:lang w:val="hr-HR"/>
        </w:rPr>
        <w:t>Ostale upute</w:t>
      </w:r>
    </w:p>
    <w:p w14:paraId="3B2FA9DB" w14:textId="77777777" w:rsidR="00DE4D1A" w:rsidRPr="008F7737" w:rsidRDefault="005D6FB5" w:rsidP="00960B9D">
      <w:pPr>
        <w:pStyle w:val="InfoBlue"/>
      </w:pPr>
      <w:r w:rsidRPr="008F7737">
        <w:t>U svim dokumentima obvezno primjenjivati SI jedinice. Slike, formule i tablice potrebno je numerirati. Opis tablice stavlja se iznad, a opis slike ispod nje. U opisu slike ili tablice pišu se samo podaci neophodni za njeno razumijevanje (npr. Slika 6. Pojačalo s promjenljivim pojačanjem). Dodatna objašnjenja daju se u tekstu uz povezivanje sa slikom ili tablicom. Osi i parametri na slikama i grafičkim prikazima trebaju biti obilježeni. Daljnji opis tog grafičkog prikaza treba se nalaziti u tekstu rada. Formule se obilježavaju brojevima u zagradi, uz desni rub stranice, a u tekstu se poziva na broj formule.</w:t>
      </w:r>
    </w:p>
    <w:p w14:paraId="01FDE274" w14:textId="2C226860" w:rsidR="00620B2D" w:rsidRPr="00AD2483" w:rsidRDefault="00DF3B4B" w:rsidP="00AD2483">
      <w:pPr>
        <w:pStyle w:val="Naslov1"/>
        <w:rPr>
          <w:lang w:val="hr-HR"/>
        </w:rPr>
      </w:pPr>
      <w:r w:rsidRPr="008F7737">
        <w:rPr>
          <w:lang w:val="hr-HR"/>
        </w:rPr>
        <w:br w:type="page"/>
      </w:r>
      <w:bookmarkStart w:id="0" w:name="_Toc179183546"/>
      <w:r w:rsidR="00620B2D" w:rsidRPr="008F7737">
        <w:rPr>
          <w:lang w:val="hr-HR"/>
        </w:rPr>
        <w:lastRenderedPageBreak/>
        <w:t>Opis razvijenog proizvoda</w:t>
      </w:r>
      <w:bookmarkEnd w:id="0"/>
    </w:p>
    <w:p w14:paraId="58A184C8" w14:textId="7B84AC52" w:rsidR="00655836" w:rsidRPr="008F7737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t>Kratki opis i svrhe</w:t>
      </w:r>
    </w:p>
    <w:p w14:paraId="2D539B97" w14:textId="77777777" w:rsidR="00655836" w:rsidRPr="008F7737" w:rsidRDefault="00655836" w:rsidP="00655836">
      <w:pPr>
        <w:rPr>
          <w:lang w:val="hr-HR"/>
        </w:rPr>
      </w:pPr>
    </w:p>
    <w:p w14:paraId="476FCD9D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Razvijeni proizvod rezultat je rada studentskog tima u sklopu kolegija preddiplomskog Projekta R odnosno diplomskog Projekta, a predstavlja programsku podršku za automatsku transkripciju medicinskih konzultacija i izradu liječničkih bilježaka.</w:t>
      </w:r>
    </w:p>
    <w:p w14:paraId="272FDB86" w14:textId="3D76834B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Sustav je osmišljen kao prototip koji demonstrira mogućnosti učenih multilingvalnih jezičnih modela UI za prepoznavanje hrvatskog govornog jezika iz područja medicine i obradu prirodnog jezika te potencijal uporabe u povećanju učinkovitosti u medicinskim konzultacijama.</w:t>
      </w:r>
    </w:p>
    <w:p w14:paraId="7E9415A9" w14:textId="51F30990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Predviđeni oblici uporabe obuhvaćaju ubrzanje transkripcije liječnikovih bilješki nakon konzultacija ili pregleda pacijenta i aktivno snimanje govora za vrijeme konzultacija liječnika s pacijentom i stvaranje transkripta razgovora što liječniku omogućuje da se posveti konzultacijama i dijagnostici pacijenta bez administrativnih opterećenja.</w:t>
      </w:r>
    </w:p>
    <w:p w14:paraId="566E1758" w14:textId="6D17504B" w:rsidR="00655836" w:rsidRPr="008F7737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t xml:space="preserve">Rezultat rada tima </w:t>
      </w:r>
    </w:p>
    <w:p w14:paraId="2AA3E866" w14:textId="77777777" w:rsidR="00655836" w:rsidRPr="008F7737" w:rsidRDefault="00655836" w:rsidP="00655836">
      <w:pPr>
        <w:rPr>
          <w:lang w:val="hr-HR"/>
        </w:rPr>
      </w:pPr>
    </w:p>
    <w:p w14:paraId="58826182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Kao rezultat projekta stvorena je aplikacija s inačicama za desktop i web aplikaciju s grafičkim korisničkim sučeljima koje su namijenjene za lokalnu upotrebu na prosječnom stolnom računalu ili laptopu, a za web inačicu potreban je instalirani internetski preglednik.</w:t>
      </w:r>
    </w:p>
    <w:p w14:paraId="1CE3B090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Pristup aplikaciji orijentiran je uporabi u stvarnom medicinskom okruženju pa podržava stvaranje bilješki za pojedinačnog pacijenta prema njegovom imenu i prezimenu, identifikacijskom broju te unos identifikacijskih podataka za samog liječnika</w:t>
      </w:r>
    </w:p>
    <w:p w14:paraId="2F946D61" w14:textId="77777777" w:rsidR="00CE0B64" w:rsidRDefault="00655836" w:rsidP="00655836">
      <w:pPr>
        <w:rPr>
          <w:lang w:val="hr-HR"/>
        </w:rPr>
      </w:pPr>
      <w:r w:rsidRPr="008F7737">
        <w:rPr>
          <w:lang w:val="hr-HR"/>
        </w:rPr>
        <w:t xml:space="preserve">Aplikacija podržava snimanje i učitavanje zvučnih zapisa koje je moguće transkribirati te prikazati više segmenata govora u jednom ili više transkripcija koje se mogu trajno pohraniti na lokalno računalo ili u EHR obliku. </w:t>
      </w:r>
    </w:p>
    <w:p w14:paraId="65F95336" w14:textId="02A28351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Generirani dokument sadrži transkript medicinskih konzultacija i podatke o pacijentu strukturirane u obliku medicinskog izvještaja.</w:t>
      </w:r>
    </w:p>
    <w:p w14:paraId="28FA22B9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Aplikacija omogućuje pretvaranje govornog zapisa liječnika i pacijenta u tekstualni oblik te njegovo strukturiranje u pregledne liječničke bilješke i mogućnost kasnije integracije modula za automatsko predlaganje mogućih dijagnoza s pripadajućim metodama liječenja.</w:t>
      </w:r>
    </w:p>
    <w:p w14:paraId="06CE9E70" w14:textId="6C34E97F" w:rsidR="00655836" w:rsidRPr="008F7737" w:rsidRDefault="00655836" w:rsidP="00655836">
      <w:pPr>
        <w:rPr>
          <w:i/>
          <w:iCs/>
          <w:lang w:val="hr-HR"/>
        </w:rPr>
      </w:pPr>
      <w:r w:rsidRPr="008F7737">
        <w:rPr>
          <w:lang w:val="hr-HR"/>
        </w:rPr>
        <w:t xml:space="preserve">Dizajn modela podržava prilagodbu putem inicijalnog </w:t>
      </w:r>
      <w:r w:rsidRPr="008F7737">
        <w:rPr>
          <w:i/>
          <w:iCs/>
          <w:lang w:val="hr-HR"/>
        </w:rPr>
        <w:t xml:space="preserve">prompta </w:t>
      </w:r>
      <w:r w:rsidRPr="008F7737">
        <w:rPr>
          <w:lang w:val="hr-HR"/>
        </w:rPr>
        <w:t xml:space="preserve">koji se stvara na temelju odabranog odjela i teme. Mogući odjeli za koje postoji specifični </w:t>
      </w:r>
      <w:r w:rsidRPr="008F7737">
        <w:rPr>
          <w:i/>
          <w:iCs/>
          <w:lang w:val="hr-HR"/>
        </w:rPr>
        <w:t>promptovi</w:t>
      </w:r>
      <w:r w:rsidRPr="008F7737">
        <w:rPr>
          <w:lang w:val="hr-HR"/>
        </w:rPr>
        <w:t xml:space="preserve"> su: interna medicina, kardiologija, neurologija, pulmologija, gastroenterologija, hitna medicina na teme: opće, konzultacije i bilješki. Odabir odjela i teme prethodeći transkripciji omogućuju veću preciznost modela, no s adekvatnom preciznosti radi i kada su odabrane opća medicina/opća tema. Odabir odjela također podržava bolje prepoznavanje latinskih termina za pojedine odjele te imena lijekova. </w:t>
      </w:r>
    </w:p>
    <w:p w14:paraId="3239CCC2" w14:textId="1FAD5AE5" w:rsidR="00655836" w:rsidRPr="008F7737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t xml:space="preserve">Ograničenja </w:t>
      </w:r>
    </w:p>
    <w:p w14:paraId="18EEE3FF" w14:textId="77777777" w:rsidR="00655836" w:rsidRPr="008F7737" w:rsidRDefault="00655836" w:rsidP="00655836">
      <w:pPr>
        <w:rPr>
          <w:lang w:val="hr-HR"/>
        </w:rPr>
      </w:pPr>
    </w:p>
    <w:p w14:paraId="6E7109A9" w14:textId="1FC6E17F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Zbog ograničenih rješenja po pitanju jezičnih modela treniranih na hrvatskome jeziku pogotovo s domenskim specijalizacijama te zbog nepostojanja gotovih i kvalitetnih  skupova podataka pogotovo s medicinskim korpusima za hrvatski jezik i terminologiju model zasada nije bilo moguće trenirati na preciznost potrebnu da se transkripcija odvija u stvarnom vremenu, no trenut</w:t>
      </w:r>
      <w:r w:rsidR="00E96AA9">
        <w:rPr>
          <w:lang w:val="hr-HR"/>
        </w:rPr>
        <w:t>ač</w:t>
      </w:r>
      <w:r w:rsidRPr="008F7737">
        <w:rPr>
          <w:lang w:val="hr-HR"/>
        </w:rPr>
        <w:t>ni model adekvatno pretvara govor u tekst za veće (</w:t>
      </w:r>
      <w:r w:rsidRPr="008F7737">
        <w:rPr>
          <w:i/>
          <w:iCs/>
          <w:lang w:val="hr-HR"/>
        </w:rPr>
        <w:t>batch</w:t>
      </w:r>
      <w:r w:rsidRPr="008F7737">
        <w:rPr>
          <w:lang w:val="hr-HR"/>
        </w:rPr>
        <w:t>) audio segmente.</w:t>
      </w:r>
    </w:p>
    <w:p w14:paraId="018C9AC6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Aplikacija stvara datoteku formatu medicinskog sažetka s pripadajućim transkriptom, no nema razrađen modul automatskog sažimanja transkripta te pridruživanja odgovarajućih medicinskih kodova. Stvorena datoteka nije u formatu prilagođenom za automatsko pretvaranje u EHR format i arhiviranje u odgovarajuće medicinske baze podataka.</w:t>
      </w:r>
    </w:p>
    <w:p w14:paraId="0A1A5382" w14:textId="559C2392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Performanse trenut</w:t>
      </w:r>
      <w:r w:rsidR="00E96AA9">
        <w:rPr>
          <w:lang w:val="hr-HR"/>
        </w:rPr>
        <w:t>ač</w:t>
      </w:r>
      <w:r w:rsidRPr="008F7737">
        <w:rPr>
          <w:lang w:val="hr-HR"/>
        </w:rPr>
        <w:t>nog modela znatno ovise o kvaliteti zvuka i prisutnoj buci su korištenje vanjskog mikrofona i manje bučna okolina preporučeni za postizanje boljih rezultata.</w:t>
      </w:r>
    </w:p>
    <w:p w14:paraId="2F0250D6" w14:textId="47962775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S obzirom na ograničeni vremenski okvir i materijalne resurse za razvoj rješenja, preciznost i prilagodba modela izvršena je </w:t>
      </w:r>
      <w:r w:rsidR="00E96AA9" w:rsidRPr="00E96AA9">
        <w:rPr>
          <w:lang w:val="hr-HR"/>
        </w:rPr>
        <w:t xml:space="preserve">upotpunjavanjem </w:t>
      </w:r>
      <w:r w:rsidRPr="008F7737">
        <w:rPr>
          <w:lang w:val="hr-HR"/>
        </w:rPr>
        <w:t>više tehnika umjesto stvaranja i korištenja masivnog skupa govornih zapisa na hrvatskom jeziku . Samo učenje modela izvršeno je na manjem skupu podataka specijaliziranom za medicinu kombinirajući razne uloge govornika i zvučne kvalitete</w:t>
      </w:r>
    </w:p>
    <w:p w14:paraId="1585878D" w14:textId="1A89252F" w:rsidR="00AD2483" w:rsidRPr="00AD2483" w:rsidRDefault="00655836" w:rsidP="00AD2483">
      <w:pPr>
        <w:rPr>
          <w:lang w:val="hr-HR"/>
        </w:rPr>
      </w:pPr>
      <w:r w:rsidRPr="008F7737">
        <w:rPr>
          <w:lang w:val="hr-HR"/>
        </w:rPr>
        <w:t xml:space="preserve">Dodatni ispravci modela postignuti su metodama inicijalnog </w:t>
      </w:r>
      <w:r w:rsidRPr="008F7737">
        <w:rPr>
          <w:i/>
          <w:iCs/>
          <w:lang w:val="hr-HR"/>
        </w:rPr>
        <w:t>prompta</w:t>
      </w:r>
      <w:r w:rsidRPr="008F7737">
        <w:rPr>
          <w:lang w:val="hr-HR"/>
        </w:rPr>
        <w:t xml:space="preserve"> i rječničkih ispravaka. Idealni razvoj bi kombinirao korištene tehnike s masivnim skupom govornih zapisa općeg hrvatskog standardnog i govornog jezika.</w:t>
      </w:r>
    </w:p>
    <w:p w14:paraId="60D0E1C2" w14:textId="60115F65" w:rsidR="00BB0DA6" w:rsidRPr="008F7737" w:rsidRDefault="00620B2D" w:rsidP="006D00C5">
      <w:pPr>
        <w:pStyle w:val="Naslov1"/>
        <w:rPr>
          <w:lang w:val="hr-HR"/>
        </w:rPr>
      </w:pPr>
      <w:r w:rsidRPr="00AD2483">
        <w:rPr>
          <w:lang w:val="hr-HR"/>
        </w:rPr>
        <w:br w:type="page"/>
      </w:r>
      <w:bookmarkStart w:id="1" w:name="_Toc179183547"/>
      <w:r w:rsidRPr="008F7737">
        <w:rPr>
          <w:lang w:val="hr-HR"/>
        </w:rPr>
        <w:lastRenderedPageBreak/>
        <w:t>Tehničke značajke</w:t>
      </w:r>
      <w:bookmarkEnd w:id="1"/>
    </w:p>
    <w:p w14:paraId="589C0FBC" w14:textId="57F42400" w:rsidR="00655836" w:rsidRPr="008F7737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t>Korištene tehnologije</w:t>
      </w:r>
    </w:p>
    <w:p w14:paraId="0A82D363" w14:textId="77777777" w:rsidR="00655836" w:rsidRPr="008F7737" w:rsidRDefault="00655836" w:rsidP="00655836">
      <w:pPr>
        <w:rPr>
          <w:lang w:val="hr-HR"/>
        </w:rPr>
      </w:pPr>
    </w:p>
    <w:p w14:paraId="76148007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Razvijena aplikacija implementirana je kao samostalna desktop aplikacija koja sve funkcionalnosti izvršava lokalno. Ovakav pristup je modularan i odabran je radi jednostavnije arhitekture sustava i fokusa na ASR i NLP module. Lokalno izvršavanje također omogućuje veću skalabilnost projekta uz kasnije mogućnosti integracije u vanjski prijenosni uređaj ili korištenja API sučelja za dodatne funkcionalnosti.</w:t>
      </w:r>
    </w:p>
    <w:p w14:paraId="0B80797E" w14:textId="30F4C07E" w:rsidR="00655836" w:rsidRPr="008F7737" w:rsidRDefault="00655836" w:rsidP="00655836">
      <w:pPr>
        <w:pStyle w:val="Naslov3"/>
        <w:rPr>
          <w:lang w:val="hr-HR"/>
        </w:rPr>
      </w:pPr>
      <w:r w:rsidRPr="008F7737">
        <w:rPr>
          <w:lang w:val="hr-HR"/>
        </w:rPr>
        <w:t>Razvojno okruženje i programski jezik</w:t>
      </w:r>
    </w:p>
    <w:p w14:paraId="0F3CF7A2" w14:textId="77777777" w:rsidR="00655836" w:rsidRPr="008F7737" w:rsidRDefault="00655836" w:rsidP="00655836">
      <w:pPr>
        <w:rPr>
          <w:lang w:val="hr-HR"/>
        </w:rPr>
      </w:pPr>
    </w:p>
    <w:p w14:paraId="5AC18E72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Za razvoj aplikacije korišten je programski jezik </w:t>
      </w:r>
      <w:r w:rsidRPr="008F7737">
        <w:rPr>
          <w:i/>
          <w:iCs/>
          <w:lang w:val="hr-HR"/>
        </w:rPr>
        <w:t>Python</w:t>
      </w:r>
      <w:r w:rsidRPr="008F7737">
        <w:rPr>
          <w:lang w:val="hr-HR"/>
        </w:rPr>
        <w:t xml:space="preserve"> u razvojnom okruženju </w:t>
      </w:r>
      <w:r w:rsidRPr="008F7737">
        <w:rPr>
          <w:i/>
          <w:iCs/>
          <w:lang w:val="hr-HR"/>
        </w:rPr>
        <w:t>Visual Studio Code</w:t>
      </w:r>
      <w:r w:rsidRPr="008F7737">
        <w:rPr>
          <w:lang w:val="hr-HR"/>
        </w:rPr>
        <w:t xml:space="preserve">. </w:t>
      </w:r>
      <w:r w:rsidRPr="008F7737">
        <w:rPr>
          <w:i/>
          <w:iCs/>
          <w:lang w:val="hr-HR"/>
        </w:rPr>
        <w:t xml:space="preserve">Python </w:t>
      </w:r>
      <w:r w:rsidRPr="008F7737">
        <w:rPr>
          <w:lang w:val="hr-HR"/>
        </w:rPr>
        <w:t>omogućuje jednostavnu integraciju s bibliotekama za obradu govora te je odabran zbog bogatog ekosustava biblioteka u području razvoja i implementacije UI.</w:t>
      </w:r>
    </w:p>
    <w:p w14:paraId="4E8283AE" w14:textId="372F63EE" w:rsidR="00655836" w:rsidRPr="008F7737" w:rsidRDefault="00655836" w:rsidP="00655836">
      <w:pPr>
        <w:pStyle w:val="Naslov3"/>
        <w:rPr>
          <w:lang w:val="hr-HR"/>
        </w:rPr>
      </w:pPr>
      <w:r w:rsidRPr="008F7737">
        <w:rPr>
          <w:lang w:val="hr-HR"/>
        </w:rPr>
        <w:t>Korisničko sučelje</w:t>
      </w:r>
    </w:p>
    <w:p w14:paraId="0A5698C5" w14:textId="77777777" w:rsidR="00655836" w:rsidRPr="008F7737" w:rsidRDefault="00655836" w:rsidP="00655836">
      <w:pPr>
        <w:rPr>
          <w:lang w:val="hr-HR"/>
        </w:rPr>
      </w:pPr>
    </w:p>
    <w:p w14:paraId="00028301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U projektu su razvijene dvije stabilne i potpune inačice korisničkog sučelja. Prva je jednostavna inačica koja se pokreće u internetskom pregledniku s prvotnim ciljem jednostavnosti razvoja i testiranja osnovnih funkcionalnosti za vrijeme dizajna i razvoja korisničkog sučelja desktop aplikacije, no priložena je kao dio gotovog projekta zbog jer ima izrađene sve funkcionalnosti kao i desktop aplikacija i moguće ju je integracije u API. Druga inačica je desktop aplikacija s boljim performansama i korisničkim sučeljem jednostavnije upotrebe. Osim samih korisničkih sučelja dvije inačice koriste iste module i biblioteke za daljnju obradu audio zapisa govora.</w:t>
      </w:r>
    </w:p>
    <w:p w14:paraId="7B687A34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Web inačica za korisničko sučelje koristi Gradio biblioteku te sučelje omogućuje jednostavno snimanje i učitavanje govora koji se nakon prestanka snimanja/učitavanja može transkribirati te se na stvoreni transkript može nadodati novi transkript ponovnom transkripcijom. Korisničko sučelje podržava odabir specijalizacije putem odabira odjela i teme razgovora koji se treba transkribirati te prikazuje vremenski interval u kojem je transkripcija obavljena za potrebe procjene performansi. Za snimanje govora koristi se ugrađena Gradio klasa Audio koja omogućuje učitavanje i snimanje govora.</w:t>
      </w:r>
    </w:p>
    <w:p w14:paraId="7225099C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Desktop inačica namijenjena krajnjem korisniku za izvedbu korisničkog sučelja koristi biblioteku </w:t>
      </w:r>
      <w:r w:rsidRPr="008F7737">
        <w:rPr>
          <w:i/>
          <w:iCs/>
          <w:lang w:val="hr-HR"/>
        </w:rPr>
        <w:t>Tkinter</w:t>
      </w:r>
      <w:r w:rsidRPr="008F7737">
        <w:rPr>
          <w:lang w:val="hr-HR"/>
        </w:rPr>
        <w:t xml:space="preserve"> koja omogućuje izradu grafičkog sučelje u desktop okruženju. Podržava sve funkcionalnosti kao i web inačica uz mogućnosti formatiranja transkripta u  medicinski izvještaj te njegove pohrane na lokalno računalo.</w:t>
      </w:r>
    </w:p>
    <w:p w14:paraId="11EEA2E1" w14:textId="768DB71C" w:rsidR="00655836" w:rsidRPr="008F7737" w:rsidRDefault="00655836" w:rsidP="00655836">
      <w:pPr>
        <w:pStyle w:val="Naslov3"/>
        <w:rPr>
          <w:lang w:val="hr-HR"/>
        </w:rPr>
      </w:pPr>
      <w:r w:rsidRPr="008F7737">
        <w:rPr>
          <w:lang w:val="hr-HR"/>
        </w:rPr>
        <w:t>Obrada govora i transkripcija</w:t>
      </w:r>
    </w:p>
    <w:p w14:paraId="4872C8CA" w14:textId="77777777" w:rsidR="00655836" w:rsidRPr="008F7737" w:rsidRDefault="00655836" w:rsidP="00655836">
      <w:pPr>
        <w:rPr>
          <w:lang w:val="hr-HR"/>
        </w:rPr>
      </w:pPr>
    </w:p>
    <w:p w14:paraId="0AEB594C" w14:textId="0F2957C2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Snimljeni i učitani govor predaju se modulu za pripremu govora za transkripciju. Modul za obradu govora koristi biblioteku </w:t>
      </w:r>
      <w:proofErr w:type="spellStart"/>
      <w:r w:rsidRPr="008F7737">
        <w:rPr>
          <w:i/>
          <w:iCs/>
          <w:lang w:val="hr-HR"/>
        </w:rPr>
        <w:t>Librosa</w:t>
      </w:r>
      <w:proofErr w:type="spellEnd"/>
      <w:r w:rsidR="00CE0B64">
        <w:rPr>
          <w:i/>
          <w:iCs/>
          <w:lang w:val="hr-HR"/>
        </w:rPr>
        <w:t xml:space="preserve"> </w:t>
      </w:r>
      <w:r w:rsidR="00CE0B64">
        <w:rPr>
          <w:lang w:val="hr-HR"/>
        </w:rPr>
        <w:t>s</w:t>
      </w:r>
      <w:r w:rsidRPr="008F7737">
        <w:rPr>
          <w:lang w:val="hr-HR"/>
        </w:rPr>
        <w:t xml:space="preserve"> pomoću koje se osigurava da se audio zapis pretvara u oblik mono zvuka s frekvencijom od 16kHz za koje je pokazano kako daju najbolje rezultate pri transkripciji s </w:t>
      </w:r>
      <w:r w:rsidRPr="008F7737">
        <w:rPr>
          <w:i/>
          <w:iCs/>
          <w:lang w:val="hr-HR"/>
        </w:rPr>
        <w:t>Whisperom</w:t>
      </w:r>
      <w:r w:rsidRPr="008F7737">
        <w:rPr>
          <w:lang w:val="hr-HR"/>
        </w:rPr>
        <w:t>.</w:t>
      </w:r>
    </w:p>
    <w:p w14:paraId="01CD7DFF" w14:textId="40185710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Transkripcija obrađenog zvuka odvija se pomoću </w:t>
      </w:r>
      <w:r w:rsidRPr="008F7737">
        <w:rPr>
          <w:i/>
          <w:iCs/>
          <w:lang w:val="hr-HR"/>
        </w:rPr>
        <w:t xml:space="preserve">OpenAI </w:t>
      </w:r>
      <w:r w:rsidRPr="008F7737">
        <w:rPr>
          <w:lang w:val="hr-HR"/>
        </w:rPr>
        <w:t xml:space="preserve">modela za ASR – </w:t>
      </w:r>
      <w:r w:rsidRPr="008F7737">
        <w:rPr>
          <w:i/>
          <w:iCs/>
          <w:lang w:val="hr-HR"/>
        </w:rPr>
        <w:t>Whisper. Whisper</w:t>
      </w:r>
      <w:r w:rsidRPr="008F7737">
        <w:rPr>
          <w:lang w:val="hr-HR"/>
        </w:rPr>
        <w:t xml:space="preserve"> je odabran zbog njegove multilingvalne prirode koja mu omogućuje bolje razumijevanje hrvatskog jezika i dijalekta te mogućnosti odabira modela različitih veličina i brzina te pouzdane preciznosti. Odabrana je biblioteka </w:t>
      </w:r>
      <w:r w:rsidRPr="008F7737">
        <w:rPr>
          <w:i/>
          <w:iCs/>
          <w:lang w:val="hr-HR"/>
        </w:rPr>
        <w:t>Faster Whisper</w:t>
      </w:r>
      <w:r w:rsidRPr="008F7737">
        <w:rPr>
          <w:lang w:val="hr-HR"/>
        </w:rPr>
        <w:t xml:space="preserve"> za izvođenje inferencije koja kao </w:t>
      </w:r>
      <w:r w:rsidRPr="008F7737">
        <w:rPr>
          <w:i/>
          <w:iCs/>
          <w:lang w:val="hr-HR"/>
        </w:rPr>
        <w:t>engine</w:t>
      </w:r>
      <w:r w:rsidRPr="008F7737">
        <w:rPr>
          <w:lang w:val="hr-HR"/>
        </w:rPr>
        <w:t xml:space="preserve"> koristi </w:t>
      </w:r>
      <w:r w:rsidRPr="008F7737">
        <w:rPr>
          <w:i/>
          <w:iCs/>
          <w:lang w:val="hr-HR"/>
        </w:rPr>
        <w:t>CTranslate2</w:t>
      </w:r>
      <w:r w:rsidRPr="008F7737">
        <w:rPr>
          <w:lang w:val="hr-HR"/>
        </w:rPr>
        <w:t xml:space="preserve"> umjesto originalnog </w:t>
      </w:r>
      <w:proofErr w:type="spellStart"/>
      <w:r w:rsidRPr="008F7737">
        <w:rPr>
          <w:i/>
          <w:iCs/>
          <w:lang w:val="hr-HR"/>
        </w:rPr>
        <w:t>Pytorcha</w:t>
      </w:r>
      <w:proofErr w:type="spellEnd"/>
      <w:r w:rsidRPr="008F7737">
        <w:rPr>
          <w:lang w:val="hr-HR"/>
        </w:rPr>
        <w:t xml:space="preserve"> te pruža brži rad i manje korištenje radne memorije (VRAM/RAM) uz jednaku preciznost. Kao model za transkripciju odabran je</w:t>
      </w:r>
      <w:r w:rsidRPr="008F7737">
        <w:rPr>
          <w:i/>
          <w:iCs/>
          <w:lang w:val="hr-HR"/>
        </w:rPr>
        <w:t xml:space="preserve"> medium </w:t>
      </w:r>
      <w:r w:rsidRPr="008F7737">
        <w:rPr>
          <w:lang w:val="hr-HR"/>
        </w:rPr>
        <w:t xml:space="preserve">model koji se pokazao preciznijom opcijom od </w:t>
      </w:r>
      <w:r w:rsidRPr="008F7737">
        <w:rPr>
          <w:i/>
          <w:iCs/>
          <w:lang w:val="hr-HR"/>
        </w:rPr>
        <w:t xml:space="preserve">small </w:t>
      </w:r>
      <w:r w:rsidRPr="008F7737">
        <w:rPr>
          <w:lang w:val="hr-HR"/>
        </w:rPr>
        <w:t xml:space="preserve">modela te znatno bržom opcijom od bilo kojeg </w:t>
      </w:r>
      <w:r w:rsidRPr="008F7737">
        <w:rPr>
          <w:i/>
          <w:iCs/>
          <w:lang w:val="hr-HR"/>
        </w:rPr>
        <w:t>large</w:t>
      </w:r>
      <w:r w:rsidRPr="008F7737">
        <w:rPr>
          <w:lang w:val="hr-HR"/>
        </w:rPr>
        <w:t xml:space="preserve"> modela.</w:t>
      </w:r>
    </w:p>
    <w:p w14:paraId="43675AC1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Implementacija modula za transkripciju za bržu izvedbu omogućuje korištenje CUDA arhitekture na grafičkoj kartici kada je prisutna na računalu te to koristi kao zadanu postavku, u suprotnom se koristi CPU što dovodi do nešto lošijih, ali i dalje prihvatljivih performansi.</w:t>
      </w:r>
    </w:p>
    <w:p w14:paraId="6F118404" w14:textId="00D0D363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Kao </w:t>
      </w:r>
      <w:proofErr w:type="spellStart"/>
      <w:r w:rsidRPr="008F7737">
        <w:rPr>
          <w:lang w:val="hr-HR"/>
        </w:rPr>
        <w:t>hiperparametri</w:t>
      </w:r>
      <w:proofErr w:type="spellEnd"/>
      <w:r w:rsidRPr="008F7737">
        <w:rPr>
          <w:lang w:val="hr-HR"/>
        </w:rPr>
        <w:t xml:space="preserve"> </w:t>
      </w:r>
      <w:proofErr w:type="spellStart"/>
      <w:r w:rsidRPr="008F7737">
        <w:rPr>
          <w:i/>
          <w:iCs/>
          <w:lang w:val="hr-HR"/>
        </w:rPr>
        <w:t>Whisper</w:t>
      </w:r>
      <w:proofErr w:type="spellEnd"/>
      <w:r w:rsidRPr="008F7737">
        <w:rPr>
          <w:lang w:val="hr-HR"/>
        </w:rPr>
        <w:t xml:space="preserve"> modela koriste se oznaka modela „</w:t>
      </w:r>
      <w:proofErr w:type="spellStart"/>
      <w:r w:rsidRPr="008F7737">
        <w:rPr>
          <w:lang w:val="hr-HR"/>
        </w:rPr>
        <w:t>medium</w:t>
      </w:r>
      <w:proofErr w:type="spellEnd"/>
      <w:r w:rsidRPr="008F7737">
        <w:rPr>
          <w:lang w:val="hr-HR"/>
        </w:rPr>
        <w:t>“ i „</w:t>
      </w:r>
      <w:proofErr w:type="spellStart"/>
      <w:r w:rsidRPr="008F7737">
        <w:rPr>
          <w:lang w:val="hr-HR"/>
        </w:rPr>
        <w:t>device</w:t>
      </w:r>
      <w:proofErr w:type="spellEnd"/>
      <w:r w:rsidRPr="008F7737">
        <w:rPr>
          <w:lang w:val="hr-HR"/>
        </w:rPr>
        <w:t xml:space="preserve">“ za određivanje uređaja za transkripciju (CPU/GPU), a kao parametri funkcije transkripcije koriste se varijable: „samples“ koja sadrži digitalizirani govor, „language“ koja sadrži „hr“ što isključuje proces prepoznavanja jezika koji usporava transkripciju, „beam_size“ označuje koliko alternativnih tokena treba uzeti u obzir (5 korišteno za potrebnu preciznost), „supress_tokens“ koji isključuje tokene koji stvaraju nepreciznost (50256 koji isključuje prazne stringove i 50361 za oznaku prijašnjeg segmenta kojeg mi ne koristimo pa je suvišan) i „initial_prompt“ za koji prosljeđujemo listu stringova koji upućuju </w:t>
      </w:r>
      <w:r w:rsidRPr="008F7737">
        <w:rPr>
          <w:i/>
          <w:iCs/>
          <w:lang w:val="hr-HR"/>
        </w:rPr>
        <w:t>Whisper</w:t>
      </w:r>
      <w:r w:rsidRPr="008F7737">
        <w:rPr>
          <w:lang w:val="hr-HR"/>
        </w:rPr>
        <w:t xml:space="preserve"> o čemu se radi.</w:t>
      </w:r>
    </w:p>
    <w:p w14:paraId="097331B7" w14:textId="77777777" w:rsidR="00655836" w:rsidRPr="008F7737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lastRenderedPageBreak/>
        <w:t>Treniranje modela</w:t>
      </w:r>
    </w:p>
    <w:p w14:paraId="0E027F7F" w14:textId="64DAE84E" w:rsidR="00655836" w:rsidRPr="008F7737" w:rsidRDefault="00655836" w:rsidP="00655836">
      <w:pPr>
        <w:pStyle w:val="Naslov3"/>
        <w:rPr>
          <w:lang w:val="hr-HR"/>
        </w:rPr>
      </w:pPr>
      <w:r w:rsidRPr="008F7737">
        <w:rPr>
          <w:lang w:val="hr-HR"/>
        </w:rPr>
        <w:t>Skup podataka za treniranje modela</w:t>
      </w:r>
    </w:p>
    <w:p w14:paraId="2CB70ADA" w14:textId="77777777" w:rsidR="00655836" w:rsidRPr="008F7737" w:rsidRDefault="00655836" w:rsidP="00655836">
      <w:pPr>
        <w:rPr>
          <w:lang w:val="hr-HR"/>
        </w:rPr>
      </w:pPr>
    </w:p>
    <w:p w14:paraId="10E1F04C" w14:textId="620D84FC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Za potrebe treniranja modela stvoren je skup podataka govornih zapisa s pripadajućim ručno stvorenim transkriptima iz područja medicine i medicinskih konzultacija. U okviru projekta stvoreni skup podataka sadrži par sati govornih segmenata prikupljenih iz javno dostupnih izvora, a pojedini segmenti su trajanja 5-30</w:t>
      </w:r>
      <w:r w:rsidR="00E96AA9">
        <w:rPr>
          <w:lang w:val="hr-HR"/>
        </w:rPr>
        <w:t xml:space="preserve"> </w:t>
      </w:r>
      <w:r w:rsidRPr="008F7737">
        <w:rPr>
          <w:lang w:val="hr-HR"/>
        </w:rPr>
        <w:t>s.</w:t>
      </w:r>
    </w:p>
    <w:p w14:paraId="2992DD57" w14:textId="5AE821A0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Segmenti sadrže zapise s različitim razinama buke odnosno od glasne pozadinske buke do profesionalnog studio snimanja te uključuje spektar različitih govornika i vrsta govora kao što su liječnički stručni monolog, dijalog medicinskog laika i stručnjaka i sl. Raznolikost uvjeta u kojim su zapisi stvoreni omogućuje preciznije treniranje modela na manjem broju sati govornih zapisa.</w:t>
      </w:r>
    </w:p>
    <w:p w14:paraId="02422C86" w14:textId="544D58A5" w:rsidR="00655836" w:rsidRDefault="00655836" w:rsidP="00AD2483">
      <w:pPr>
        <w:pStyle w:val="Naslov3"/>
        <w:rPr>
          <w:lang w:val="hr-HR"/>
        </w:rPr>
      </w:pPr>
      <w:r w:rsidRPr="008F7737">
        <w:rPr>
          <w:lang w:val="hr-HR"/>
        </w:rPr>
        <w:t>Treniranje modela</w:t>
      </w:r>
    </w:p>
    <w:p w14:paraId="11A078F7" w14:textId="77777777" w:rsidR="00AD2483" w:rsidRPr="008F7737" w:rsidRDefault="00AD2483" w:rsidP="00655836">
      <w:pPr>
        <w:rPr>
          <w:lang w:val="hr-HR"/>
        </w:rPr>
      </w:pPr>
    </w:p>
    <w:p w14:paraId="3FB2C2F5" w14:textId="21F63376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Treniranje baznog </w:t>
      </w:r>
      <w:r w:rsidRPr="008F7737">
        <w:rPr>
          <w:i/>
          <w:iCs/>
          <w:lang w:val="hr-HR"/>
        </w:rPr>
        <w:t>medium Whisper</w:t>
      </w:r>
      <w:r w:rsidRPr="008F7737">
        <w:rPr>
          <w:lang w:val="hr-HR"/>
        </w:rPr>
        <w:t xml:space="preserve"> modela izvršeno je na stvorenom skupu podataka</w:t>
      </w:r>
      <w:r w:rsidR="00CE0B64">
        <w:rPr>
          <w:lang w:val="hr-HR"/>
        </w:rPr>
        <w:t xml:space="preserve"> s</w:t>
      </w:r>
      <w:r w:rsidRPr="008F7737">
        <w:rPr>
          <w:lang w:val="hr-HR"/>
        </w:rPr>
        <w:t xml:space="preserve"> pomoću </w:t>
      </w:r>
      <w:proofErr w:type="spellStart"/>
      <w:r w:rsidRPr="008F7737">
        <w:rPr>
          <w:i/>
          <w:iCs/>
          <w:lang w:val="hr-HR"/>
        </w:rPr>
        <w:t>Hugging</w:t>
      </w:r>
      <w:proofErr w:type="spellEnd"/>
      <w:r w:rsidRPr="008F7737">
        <w:rPr>
          <w:i/>
          <w:iCs/>
          <w:lang w:val="hr-HR"/>
        </w:rPr>
        <w:t xml:space="preserve"> Face</w:t>
      </w:r>
      <w:r w:rsidRPr="008F7737">
        <w:rPr>
          <w:lang w:val="hr-HR"/>
        </w:rPr>
        <w:t xml:space="preserve"> </w:t>
      </w:r>
      <w:proofErr w:type="spellStart"/>
      <w:r w:rsidRPr="008F7737">
        <w:rPr>
          <w:lang w:val="hr-HR"/>
        </w:rPr>
        <w:t>transformera</w:t>
      </w:r>
      <w:proofErr w:type="spellEnd"/>
      <w:r w:rsidRPr="008F7737">
        <w:rPr>
          <w:lang w:val="hr-HR"/>
        </w:rPr>
        <w:t xml:space="preserve">. Kao konfiguraciju treniranja eksplicitno je navedeno da je korišteni jezik hrvatski i da je primarna zadaća modela transkripcija. Korišteni hiperparametri u treningu modela su: </w:t>
      </w:r>
    </w:p>
    <w:p w14:paraId="47EE0646" w14:textId="77777777" w:rsidR="00655836" w:rsidRPr="008F7737" w:rsidRDefault="00655836" w:rsidP="00655836">
      <w:pPr>
        <w:pStyle w:val="Odlomakpopisa"/>
        <w:numPr>
          <w:ilvl w:val="0"/>
          <w:numId w:val="8"/>
        </w:numPr>
      </w:pPr>
      <w:r w:rsidRPr="008F7737">
        <w:t>„learning_rate“ = 1e-5 (stopa učenja, standardno mala stopa prilagođena baždarenju koje provodimo)</w:t>
      </w:r>
    </w:p>
    <w:p w14:paraId="11739109" w14:textId="77777777" w:rsidR="00655836" w:rsidRPr="008F7737" w:rsidRDefault="00655836" w:rsidP="00655836">
      <w:pPr>
        <w:pStyle w:val="Odlomakpopisa"/>
        <w:numPr>
          <w:ilvl w:val="0"/>
          <w:numId w:val="8"/>
        </w:numPr>
      </w:pPr>
      <w:r w:rsidRPr="008F7737">
        <w:t>„per_device_train_batch_size“ = 8 (istovremeno obrađujemo 8 audio segmenata na GPU-ju)</w:t>
      </w:r>
    </w:p>
    <w:p w14:paraId="198FC570" w14:textId="77777777" w:rsidR="00655836" w:rsidRPr="008F7737" w:rsidRDefault="00655836" w:rsidP="00655836">
      <w:pPr>
        <w:pStyle w:val="Odlomakpopisa"/>
        <w:numPr>
          <w:ilvl w:val="0"/>
          <w:numId w:val="8"/>
        </w:numPr>
      </w:pPr>
      <w:r w:rsidRPr="008F7737">
        <w:t>„gradient_accumulation_steps“ = 2 (akumulacija gradijenata prije ažuriranja modela)</w:t>
      </w:r>
    </w:p>
    <w:p w14:paraId="3B9611E2" w14:textId="77777777" w:rsidR="00655836" w:rsidRPr="008F7737" w:rsidRDefault="00655836" w:rsidP="00655836">
      <w:pPr>
        <w:pStyle w:val="Odlomakpopisa"/>
        <w:numPr>
          <w:ilvl w:val="0"/>
          <w:numId w:val="8"/>
        </w:numPr>
      </w:pPr>
      <w:r w:rsidRPr="008F7737">
        <w:t>„num_train_epochs“ = 10 (broj epoha učenja, 10 optimalno za domenski model)</w:t>
      </w:r>
    </w:p>
    <w:p w14:paraId="0738EDC9" w14:textId="77777777" w:rsidR="00655836" w:rsidRPr="008F7737" w:rsidRDefault="00655836" w:rsidP="00655836">
      <w:pPr>
        <w:pStyle w:val="Odlomakpopisa"/>
        <w:numPr>
          <w:ilvl w:val="0"/>
          <w:numId w:val="8"/>
        </w:numPr>
      </w:pPr>
      <w:r w:rsidRPr="008F7737">
        <w:t>fp16“ =</w:t>
      </w:r>
      <w:r w:rsidRPr="008F7737">
        <w:rPr>
          <w:i/>
          <w:iCs/>
        </w:rPr>
        <w:t xml:space="preserve">True </w:t>
      </w:r>
      <w:r w:rsidRPr="008F7737">
        <w:t>(16-bitna preciznost).</w:t>
      </w:r>
    </w:p>
    <w:p w14:paraId="2E06F3F7" w14:textId="77777777" w:rsidR="00655836" w:rsidRPr="008F7737" w:rsidRDefault="00655836" w:rsidP="00655836">
      <w:pPr>
        <w:ind w:left="360"/>
        <w:rPr>
          <w:lang w:val="hr-HR"/>
        </w:rPr>
      </w:pPr>
      <w:r w:rsidRPr="008F7737">
        <w:rPr>
          <w:lang w:val="hr-HR"/>
        </w:rPr>
        <w:t xml:space="preserve">Model je tijekom treninga koristio validacijski skup i izračun WER-a i CER-a korištenih za procjenu preciznosti modela te je nakon treninga pretvoren u </w:t>
      </w:r>
      <w:r w:rsidRPr="008F7737">
        <w:rPr>
          <w:i/>
          <w:iCs/>
          <w:lang w:val="hr-HR"/>
        </w:rPr>
        <w:t xml:space="preserve">Faster Whisper </w:t>
      </w:r>
      <w:r w:rsidRPr="008F7737">
        <w:rPr>
          <w:lang w:val="hr-HR"/>
        </w:rPr>
        <w:t>format.</w:t>
      </w:r>
    </w:p>
    <w:p w14:paraId="5BCA0A32" w14:textId="450AEBD0" w:rsidR="00655836" w:rsidRDefault="00655836" w:rsidP="00AD2483">
      <w:pPr>
        <w:pStyle w:val="Naslov3"/>
        <w:rPr>
          <w:lang w:val="hr-HR"/>
        </w:rPr>
      </w:pPr>
      <w:r w:rsidRPr="008F7737">
        <w:rPr>
          <w:lang w:val="hr-HR"/>
        </w:rPr>
        <w:t>Preciznost transkripcije</w:t>
      </w:r>
    </w:p>
    <w:p w14:paraId="4FF354D9" w14:textId="77777777" w:rsidR="00AD2483" w:rsidRPr="008F7737" w:rsidRDefault="00AD2483" w:rsidP="00655836">
      <w:pPr>
        <w:rPr>
          <w:lang w:val="hr-HR"/>
        </w:rPr>
      </w:pPr>
    </w:p>
    <w:p w14:paraId="70F5F43B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Uz inicijalno treniranje koristimo </w:t>
      </w:r>
      <w:r w:rsidRPr="008F7737">
        <w:rPr>
          <w:i/>
          <w:iCs/>
          <w:lang w:val="hr-HR"/>
        </w:rPr>
        <w:t xml:space="preserve">prompt biasing </w:t>
      </w:r>
      <w:r w:rsidRPr="008F7737">
        <w:rPr>
          <w:lang w:val="hr-HR"/>
        </w:rPr>
        <w:t xml:space="preserve"> kako bi usmjerili </w:t>
      </w:r>
      <w:r w:rsidRPr="008F7737">
        <w:rPr>
          <w:i/>
          <w:iCs/>
          <w:lang w:val="hr-HR"/>
        </w:rPr>
        <w:t>Whisper</w:t>
      </w:r>
      <w:r w:rsidRPr="008F7737">
        <w:rPr>
          <w:lang w:val="hr-HR"/>
        </w:rPr>
        <w:t xml:space="preserve"> na termine iz medicinske domene i korištenjem specifikacija u korisničkom sučelja kao što su „Odjel“ i „Tema“ stvara se precizniji </w:t>
      </w:r>
      <w:r w:rsidRPr="008F7737">
        <w:rPr>
          <w:i/>
          <w:iCs/>
          <w:lang w:val="hr-HR"/>
        </w:rPr>
        <w:t>prompt</w:t>
      </w:r>
      <w:r w:rsidRPr="008F7737">
        <w:rPr>
          <w:lang w:val="hr-HR"/>
        </w:rPr>
        <w:t xml:space="preserve">. </w:t>
      </w:r>
    </w:p>
    <w:p w14:paraId="26A773FF" w14:textId="74623298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Takav inicijalni </w:t>
      </w:r>
      <w:proofErr w:type="spellStart"/>
      <w:r w:rsidRPr="008F7737">
        <w:rPr>
          <w:i/>
          <w:iCs/>
          <w:lang w:val="hr-HR"/>
        </w:rPr>
        <w:t>prompt</w:t>
      </w:r>
      <w:proofErr w:type="spellEnd"/>
      <w:r w:rsidRPr="008F7737">
        <w:rPr>
          <w:lang w:val="hr-HR"/>
        </w:rPr>
        <w:t xml:space="preserve"> stvaramo </w:t>
      </w:r>
      <w:r w:rsidR="00CE0B64">
        <w:rPr>
          <w:lang w:val="hr-HR"/>
        </w:rPr>
        <w:t xml:space="preserve">s </w:t>
      </w:r>
      <w:r w:rsidRPr="008F7737">
        <w:rPr>
          <w:lang w:val="hr-HR"/>
        </w:rPr>
        <w:t>pomoću stabla odluke (Slika 1.) koji prema odabranoj kombinaciji teme i odjela kombiniraju više kraćih popisa riječi i korisnih fraza. Stablo odluke izvedeno je kroz hijerarhiju mapa i JSON datoteka pohranjenih u mapi „prompts“.</w:t>
      </w:r>
    </w:p>
    <w:p w14:paraId="0119BB28" w14:textId="48FBECEB" w:rsidR="00655836" w:rsidRPr="008F7737" w:rsidRDefault="00A12CD6" w:rsidP="00655836">
      <w:pPr>
        <w:rPr>
          <w:lang w:val="hr-HR"/>
        </w:rPr>
      </w:pPr>
      <w:r w:rsidRPr="008F7737">
        <w:rPr>
          <w:noProof/>
          <w:lang w:val="hr-HR" w:eastAsia="hr-HR"/>
        </w:rPr>
        <w:lastRenderedPageBreak/>
        <w:drawing>
          <wp:anchor distT="0" distB="0" distL="114300" distR="114300" simplePos="0" relativeHeight="251659264" behindDoc="0" locked="0" layoutInCell="1" allowOverlap="1" wp14:anchorId="418795E9" wp14:editId="511300AE">
            <wp:simplePos x="0" y="0"/>
            <wp:positionH relativeFrom="column">
              <wp:posOffset>0</wp:posOffset>
            </wp:positionH>
            <wp:positionV relativeFrom="paragraph">
              <wp:posOffset>22225</wp:posOffset>
            </wp:positionV>
            <wp:extent cx="5753100" cy="3200400"/>
            <wp:effectExtent l="0" t="19050" r="0" b="19050"/>
            <wp:wrapSquare wrapText="bothSides"/>
            <wp:docPr id="1568714277" name="Dijagram 1">
              <a:hlinkClick xmlns:a="http://schemas.openxmlformats.org/drawingml/2006/main" r:id="rId10" tooltip="Slika 1. Stablo odluke stvaranja inicijalnog prompta"/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</wp:anchor>
        </w:drawing>
      </w:r>
      <w:r w:rsidR="00655836" w:rsidRPr="008F7737">
        <w:rPr>
          <w:noProof/>
          <w:lang w:val="hr-HR" w:eastAsia="hr-H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15B6B8" wp14:editId="775C4255">
                <wp:simplePos x="0" y="0"/>
                <wp:positionH relativeFrom="column">
                  <wp:posOffset>0</wp:posOffset>
                </wp:positionH>
                <wp:positionV relativeFrom="paragraph">
                  <wp:posOffset>3275330</wp:posOffset>
                </wp:positionV>
                <wp:extent cx="5486400" cy="635"/>
                <wp:effectExtent l="0" t="0" r="0" b="0"/>
                <wp:wrapSquare wrapText="bothSides"/>
                <wp:docPr id="999233018" name="Tekstni okvi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8E0C23" w14:textId="1C608F29" w:rsidR="00655836" w:rsidRPr="00D210A0" w:rsidRDefault="00655836" w:rsidP="003A539D">
                            <w:pPr>
                              <w:pStyle w:val="Opisslike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Slika </w:t>
                            </w:r>
                            <w:fldSimple w:instr=" SEQ Slika \* ARABIC ">
                              <w:r w:rsidR="00B10704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Stablo odluke pri stvaranju inicijalnog prompta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15B6B8" id="_x0000_t202" coordsize="21600,21600" o:spt="202" path="m,l,21600r21600,l21600,xe">
                <v:stroke joinstyle="miter"/>
                <v:path gradientshapeok="t" o:connecttype="rect"/>
              </v:shapetype>
              <v:shape id="Tekstni okvir 1" o:spid="_x0000_s1026" type="#_x0000_t202" style="position:absolute;margin-left:0;margin-top:257.9pt;width:6in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" stroked="f">
                <v:textbox style="mso-fit-shape-to-text:t" inset="0,0,0,0">
                  <w:txbxContent>
                    <w:p w14:paraId="628E0C23" w14:textId="1C608F29" w:rsidR="00655836" w:rsidRPr="00D210A0" w:rsidRDefault="00655836" w:rsidP="003A539D">
                      <w:pPr>
                        <w:pStyle w:val="Opisslike"/>
                        <w:jc w:val="center"/>
                        <w:rPr>
                          <w:noProof/>
                        </w:rPr>
                      </w:pPr>
                      <w:r>
                        <w:t xml:space="preserve">Slika </w:t>
                      </w:r>
                      <w:fldSimple w:instr=" SEQ Slika \* ARABIC ">
                        <w:r w:rsidR="00B10704">
                          <w:rPr>
                            <w:noProof/>
                          </w:rPr>
                          <w:t>1</w:t>
                        </w:r>
                      </w:fldSimple>
                      <w:r>
                        <w:t>. Stablo odluke pri stvaranju inicijalnog prompta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06E883" w14:textId="77777777" w:rsidR="00A12CD6" w:rsidRDefault="00A12CD6" w:rsidP="00655836">
      <w:pPr>
        <w:rPr>
          <w:lang w:val="hr-HR"/>
        </w:rPr>
      </w:pPr>
    </w:p>
    <w:p w14:paraId="7AD3BC1D" w14:textId="19F2B498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Za sustavne greške koje se ponavljaju primjenjujemo rječničke ispravke nakon izvedene transkripcije. Sustavne greške odnose se na česte greške primijećene u testiranju i korištenju. Također se provodi proces normalizacije teksta s pretvorbama teksta brojeva u pripadajuće znamenke, datume ili mjerne jedinice kao i tekst samih mjernih jedinica u pripadajuće kratice</w:t>
      </w:r>
    </w:p>
    <w:p w14:paraId="0B11E715" w14:textId="63299AA7" w:rsidR="00655836" w:rsidRPr="00AD2483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t>Razvojni alati</w:t>
      </w:r>
    </w:p>
    <w:p w14:paraId="7EE55FCC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Tijekom razvoja aplikacije korišteni alati su: </w:t>
      </w:r>
      <w:r w:rsidRPr="008F7737">
        <w:rPr>
          <w:i/>
          <w:iCs/>
          <w:lang w:val="hr-HR"/>
        </w:rPr>
        <w:t xml:space="preserve">Visual Studio Code </w:t>
      </w:r>
      <w:r w:rsidRPr="008F7737">
        <w:rPr>
          <w:lang w:val="hr-HR"/>
        </w:rPr>
        <w:t xml:space="preserve">kao razvojno okruženje, </w:t>
      </w:r>
      <w:r w:rsidRPr="008F7737">
        <w:rPr>
          <w:i/>
          <w:iCs/>
          <w:lang w:val="hr-HR"/>
        </w:rPr>
        <w:t>GitHub</w:t>
      </w:r>
      <w:r w:rsidRPr="008F7737">
        <w:rPr>
          <w:lang w:val="hr-HR"/>
        </w:rPr>
        <w:t xml:space="preserve"> za praćenja verzija i timski rad te </w:t>
      </w:r>
      <w:r w:rsidRPr="008F7737">
        <w:rPr>
          <w:i/>
          <w:iCs/>
          <w:lang w:val="hr-HR"/>
        </w:rPr>
        <w:t>Hugging Face</w:t>
      </w:r>
      <w:r w:rsidRPr="008F7737">
        <w:rPr>
          <w:lang w:val="hr-HR"/>
        </w:rPr>
        <w:t xml:space="preserve"> transformeri za baždarenje baznog </w:t>
      </w:r>
      <w:r w:rsidRPr="008F7737">
        <w:rPr>
          <w:i/>
          <w:iCs/>
          <w:lang w:val="hr-HR"/>
        </w:rPr>
        <w:t>Whisper</w:t>
      </w:r>
      <w:r w:rsidRPr="008F7737">
        <w:rPr>
          <w:lang w:val="hr-HR"/>
        </w:rPr>
        <w:t xml:space="preserve"> modela. </w:t>
      </w:r>
    </w:p>
    <w:p w14:paraId="43308AEC" w14:textId="4D3F056C" w:rsidR="00655836" w:rsidRDefault="00655836" w:rsidP="00AD2483">
      <w:pPr>
        <w:pStyle w:val="Naslov2"/>
        <w:rPr>
          <w:lang w:val="hr-HR"/>
        </w:rPr>
      </w:pPr>
      <w:r w:rsidRPr="008F7737">
        <w:rPr>
          <w:lang w:val="hr-HR"/>
        </w:rPr>
        <w:t>Zahtjevi sustava</w:t>
      </w:r>
    </w:p>
    <w:p w14:paraId="77DBFB27" w14:textId="77777777" w:rsidR="00AD2483" w:rsidRPr="008F7737" w:rsidRDefault="00AD2483" w:rsidP="00655836">
      <w:pPr>
        <w:rPr>
          <w:lang w:val="hr-HR"/>
        </w:rPr>
      </w:pPr>
    </w:p>
    <w:p w14:paraId="4C8887BC" w14:textId="20991AB6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Za lokalnu primjenu koja daje prihvatljive rezultate sa strane sklopovlja preporučljivo je korištenje računala s CPU-om s četiri ili više jezgara koji podržava AVX2 naredbe za rad  bez GPU, a preporučljivo je koristiti GPU s barem 4-6 GB VRAM-a.  Računalo bi također trebalo biti opremljeno s minimalno 8 GB RAM-a te je potrebno osigurati 3</w:t>
      </w:r>
      <w:r w:rsidR="003120D9">
        <w:rPr>
          <w:lang w:val="hr-HR"/>
        </w:rPr>
        <w:t xml:space="preserve"> </w:t>
      </w:r>
      <w:r w:rsidRPr="008F7737">
        <w:rPr>
          <w:lang w:val="hr-HR"/>
        </w:rPr>
        <w:t xml:space="preserve">GB prostora na dugotrajnoj memoriji za sam </w:t>
      </w:r>
      <w:r w:rsidRPr="008F7737">
        <w:rPr>
          <w:i/>
          <w:iCs/>
          <w:lang w:val="hr-HR"/>
        </w:rPr>
        <w:t>Whisper</w:t>
      </w:r>
      <w:r w:rsidRPr="008F7737">
        <w:rPr>
          <w:lang w:val="hr-HR"/>
        </w:rPr>
        <w:t xml:space="preserve"> model.</w:t>
      </w:r>
    </w:p>
    <w:p w14:paraId="4871BB4C" w14:textId="2CCC278A" w:rsidR="00620B2D" w:rsidRPr="008F7737" w:rsidRDefault="00655836" w:rsidP="00655836">
      <w:pPr>
        <w:pStyle w:val="Tijeloteksta"/>
        <w:ind w:left="0"/>
        <w:rPr>
          <w:lang w:val="hr-HR"/>
        </w:rPr>
      </w:pPr>
      <w:r w:rsidRPr="008F7737">
        <w:rPr>
          <w:lang w:val="hr-HR"/>
        </w:rPr>
        <w:t>Preporučljivo je korištenje vanjskog USB mikrofona za snimanje govora s minimalnim frekvencijskim odzivom od 16kHz za uklanjanje šuma i veću kvalitetu ulaznog zvuka.</w:t>
      </w:r>
    </w:p>
    <w:p w14:paraId="4E2B3B0F" w14:textId="77777777" w:rsidR="00620B2D" w:rsidRPr="008F7737" w:rsidRDefault="00620B2D" w:rsidP="00620B2D">
      <w:pPr>
        <w:pStyle w:val="Tijeloteksta"/>
        <w:rPr>
          <w:lang w:val="hr-HR"/>
        </w:rPr>
      </w:pPr>
    </w:p>
    <w:p w14:paraId="6B85903A" w14:textId="77777777" w:rsidR="004D0BEF" w:rsidRPr="008F7737" w:rsidRDefault="00A55A74" w:rsidP="00A55A74">
      <w:pPr>
        <w:pStyle w:val="Naslov1"/>
        <w:rPr>
          <w:lang w:val="hr-HR"/>
        </w:rPr>
      </w:pPr>
      <w:r w:rsidRPr="008F7737">
        <w:rPr>
          <w:lang w:val="hr-HR"/>
        </w:rPr>
        <w:br w:type="page"/>
      </w:r>
      <w:bookmarkStart w:id="2" w:name="_Toc179183548"/>
      <w:r w:rsidR="00620B2D" w:rsidRPr="008F7737">
        <w:rPr>
          <w:lang w:val="hr-HR"/>
        </w:rPr>
        <w:lastRenderedPageBreak/>
        <w:t>Upute za korištenje</w:t>
      </w:r>
      <w:bookmarkEnd w:id="2"/>
    </w:p>
    <w:p w14:paraId="7DFB02D8" w14:textId="77777777" w:rsidR="00A55A74" w:rsidRPr="008F7737" w:rsidRDefault="00A55A74" w:rsidP="00A55A74">
      <w:pPr>
        <w:pStyle w:val="Tijeloteksta"/>
        <w:rPr>
          <w:lang w:val="hr-HR"/>
        </w:rPr>
      </w:pPr>
    </w:p>
    <w:p w14:paraId="0F417E92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Upute za korištenje odnose se na desktop inačicu koja je primarno razvijana za krajnjeg korisnika, no analogna je uporaba i web inačice.</w:t>
      </w:r>
    </w:p>
    <w:p w14:paraId="5EA15857" w14:textId="66D16349" w:rsidR="00655836" w:rsidRPr="008F7737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t>Početak korištenja</w:t>
      </w:r>
    </w:p>
    <w:p w14:paraId="3C821E4E" w14:textId="77777777" w:rsidR="00655836" w:rsidRPr="008F7737" w:rsidRDefault="00655836" w:rsidP="00655836">
      <w:pPr>
        <w:rPr>
          <w:lang w:val="hr-HR"/>
        </w:rPr>
      </w:pPr>
    </w:p>
    <w:p w14:paraId="7358BD69" w14:textId="69034336" w:rsidR="003A539D" w:rsidRDefault="003A539D" w:rsidP="00655836">
      <w:pPr>
        <w:rPr>
          <w:lang w:val="hr-HR"/>
        </w:rPr>
      </w:pPr>
      <w:r>
        <w:rPr>
          <w:lang w:val="hr-HR"/>
        </w:rPr>
        <w:t xml:space="preserve">Aplikaciju pokrećemo preko editora ili korištenjem </w:t>
      </w:r>
      <w:proofErr w:type="spellStart"/>
      <w:r>
        <w:rPr>
          <w:lang w:val="hr-HR"/>
        </w:rPr>
        <w:t>Command</w:t>
      </w:r>
      <w:proofErr w:type="spellEnd"/>
      <w:r>
        <w:rPr>
          <w:lang w:val="hr-HR"/>
        </w:rPr>
        <w:t xml:space="preserve"> </w:t>
      </w:r>
      <w:proofErr w:type="spellStart"/>
      <w:r w:rsidRPr="003120D9">
        <w:rPr>
          <w:i/>
          <w:iCs/>
          <w:lang w:val="hr-HR"/>
        </w:rPr>
        <w:t>prom</w:t>
      </w:r>
      <w:r w:rsidR="003120D9" w:rsidRPr="003120D9">
        <w:rPr>
          <w:i/>
          <w:iCs/>
          <w:lang w:val="hr-HR"/>
        </w:rPr>
        <w:t>p</w:t>
      </w:r>
      <w:r w:rsidRPr="003120D9">
        <w:rPr>
          <w:i/>
          <w:iCs/>
          <w:lang w:val="hr-HR"/>
        </w:rPr>
        <w:t>t</w:t>
      </w:r>
      <w:proofErr w:type="spellEnd"/>
      <w:r>
        <w:rPr>
          <w:lang w:val="hr-HR"/>
        </w:rPr>
        <w:t xml:space="preserve"> naredbe </w:t>
      </w:r>
      <w:r w:rsidR="00B10704">
        <w:rPr>
          <w:lang w:val="hr-HR"/>
        </w:rPr>
        <w:t>„</w:t>
      </w:r>
      <w:proofErr w:type="spellStart"/>
      <w:r>
        <w:rPr>
          <w:lang w:val="hr-HR"/>
        </w:rPr>
        <w:t>python</w:t>
      </w:r>
      <w:proofErr w:type="spellEnd"/>
      <w:r>
        <w:rPr>
          <w:lang w:val="hr-HR"/>
        </w:rPr>
        <w:t xml:space="preserve"> AIMED.py</w:t>
      </w:r>
      <w:r w:rsidR="00B10704">
        <w:rPr>
          <w:lang w:val="hr-HR"/>
        </w:rPr>
        <w:t>“</w:t>
      </w:r>
      <w:r>
        <w:rPr>
          <w:lang w:val="hr-HR"/>
        </w:rPr>
        <w:t>, otvaramo GUI sučelje preko kojeg jednostavno obavljamo ostale korake.</w:t>
      </w:r>
    </w:p>
    <w:p w14:paraId="3A308600" w14:textId="77777777" w:rsidR="003A539D" w:rsidRDefault="003A539D" w:rsidP="00655836">
      <w:pPr>
        <w:rPr>
          <w:lang w:val="hr-HR"/>
        </w:rPr>
      </w:pPr>
    </w:p>
    <w:p w14:paraId="13D09929" w14:textId="77777777" w:rsidR="003A539D" w:rsidRDefault="003A539D" w:rsidP="003A539D">
      <w:pPr>
        <w:keepNext/>
        <w:jc w:val="center"/>
      </w:pPr>
      <w:r w:rsidRPr="003A539D">
        <w:rPr>
          <w:noProof/>
          <w:lang w:val="hr-HR"/>
        </w:rPr>
        <w:drawing>
          <wp:inline distT="0" distB="0" distL="0" distR="0" wp14:anchorId="00E87CE0" wp14:editId="6F0D6E01">
            <wp:extent cx="5943600" cy="3571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3958" w14:textId="4153E46C" w:rsidR="003A539D" w:rsidRPr="008F7737" w:rsidRDefault="003A539D" w:rsidP="003A539D">
      <w:pPr>
        <w:pStyle w:val="Opisslike"/>
        <w:jc w:val="center"/>
      </w:pPr>
      <w:r>
        <w:t xml:space="preserve">Slika </w:t>
      </w:r>
      <w:fldSimple w:instr=" SEQ Slika \* ARABIC ">
        <w:r w:rsidR="00B10704">
          <w:rPr>
            <w:noProof/>
          </w:rPr>
          <w:t>2</w:t>
        </w:r>
      </w:fldSimple>
      <w:r>
        <w:t xml:space="preserve"> GUI sučelje desktop aplikacije AIMED</w:t>
      </w:r>
    </w:p>
    <w:p w14:paraId="60DA13AF" w14:textId="4BCE392A" w:rsidR="00655836" w:rsidRPr="008F7737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t>Snimanje govora i transkripcija</w:t>
      </w:r>
    </w:p>
    <w:p w14:paraId="587CEE49" w14:textId="77777777" w:rsidR="00655836" w:rsidRPr="008F7737" w:rsidRDefault="00655836" w:rsidP="00655836">
      <w:pPr>
        <w:rPr>
          <w:lang w:val="hr-HR"/>
        </w:rPr>
      </w:pPr>
    </w:p>
    <w:p w14:paraId="29320A4D" w14:textId="60DDE21D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Nakon pokretanja aplikacije korisnik unosi podatke o pacijentu u formular u gornjem lijevom kutu koji se koriste pri izradi medicinskog izvještaja iz stvorenog transkripta. Pritiskom tipke „SNIMI“ započinje snimanja govora putem zadanog mikrofona operacijskog sustava. </w:t>
      </w:r>
    </w:p>
    <w:p w14:paraId="7FC1EAC2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Pritiskom tipke „STOP“ zaustavlja se snimanje te se potom pritiskom tipke „TRANSKRIBIRAJ“ stvara transkript snimljenog govora koji se prikazuje lijevom prozorčiću naziva „Transkript“.</w:t>
      </w:r>
    </w:p>
    <w:p w14:paraId="4D581CEC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Ponovnim pritiskom tipke „SNIMI“ ponovno se pokreće snimanje.</w:t>
      </w:r>
    </w:p>
    <w:p w14:paraId="485A5ABB" w14:textId="347714AD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Stvoreni transkript moguće je pretvoriti u strukturirani medicinski izvještaj pritiskom tipke „GENERIRAJ DOKUMENT“ koji se prikazuje u desnom prozorčiću naziva „Medicinski dokument“</w:t>
      </w:r>
    </w:p>
    <w:p w14:paraId="73364E00" w14:textId="77777777" w:rsidR="003A539D" w:rsidRDefault="003A539D" w:rsidP="00655836">
      <w:pPr>
        <w:rPr>
          <w:lang w:val="hr-HR"/>
        </w:rPr>
      </w:pPr>
    </w:p>
    <w:p w14:paraId="4D579F56" w14:textId="341DB85B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3.2.1 Učitavanje govora</w:t>
      </w:r>
    </w:p>
    <w:p w14:paraId="7A8DA48F" w14:textId="77777777" w:rsidR="00655836" w:rsidRPr="008F7737" w:rsidRDefault="00655836" w:rsidP="00655836">
      <w:pPr>
        <w:rPr>
          <w:lang w:val="hr-HR"/>
        </w:rPr>
      </w:pPr>
    </w:p>
    <w:p w14:paraId="35887332" w14:textId="6A7C398E" w:rsidR="00655836" w:rsidRDefault="00655836" w:rsidP="00655836">
      <w:pPr>
        <w:rPr>
          <w:lang w:val="hr-HR"/>
        </w:rPr>
      </w:pPr>
      <w:r w:rsidRPr="008F7737">
        <w:rPr>
          <w:lang w:val="hr-HR"/>
        </w:rPr>
        <w:t>Učitati prethodno snimljeni govor moguće je učitati pritiskom tipke „UPLOAD FILE“ i transkribirati na način opisan u prethodnom koraku.</w:t>
      </w:r>
    </w:p>
    <w:p w14:paraId="4804EF9C" w14:textId="77777777" w:rsidR="003A539D" w:rsidRDefault="003A539D" w:rsidP="003A539D">
      <w:pPr>
        <w:keepNext/>
        <w:jc w:val="center"/>
      </w:pPr>
      <w:r w:rsidRPr="003A539D">
        <w:rPr>
          <w:noProof/>
          <w:lang w:val="hr-HR"/>
        </w:rPr>
        <w:lastRenderedPageBreak/>
        <w:drawing>
          <wp:inline distT="0" distB="0" distL="0" distR="0" wp14:anchorId="55C2E08A" wp14:editId="1F8091F0">
            <wp:extent cx="5943600" cy="38658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E197" w14:textId="219D4FD9" w:rsidR="003A539D" w:rsidRPr="008F7737" w:rsidRDefault="003A539D" w:rsidP="003A539D">
      <w:pPr>
        <w:pStyle w:val="Opisslike"/>
        <w:jc w:val="center"/>
      </w:pPr>
      <w:r>
        <w:t xml:space="preserve">Slika </w:t>
      </w:r>
      <w:fldSimple w:instr=" SEQ Slika \* ARABIC ">
        <w:r w:rsidR="00B10704">
          <w:rPr>
            <w:noProof/>
          </w:rPr>
          <w:t>3</w:t>
        </w:r>
      </w:fldSimple>
      <w:r>
        <w:t xml:space="preserve"> Glavni Elementi za korištenje GUI</w:t>
      </w:r>
    </w:p>
    <w:p w14:paraId="4EB80D8B" w14:textId="67E95162" w:rsidR="00655836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t>Uređivanje transkripta</w:t>
      </w:r>
    </w:p>
    <w:p w14:paraId="5129F6E0" w14:textId="77777777" w:rsidR="00B10704" w:rsidRDefault="00B10704" w:rsidP="00B10704">
      <w:pPr>
        <w:keepNext/>
      </w:pPr>
      <w:r w:rsidRPr="00B10704">
        <w:rPr>
          <w:noProof/>
          <w:lang w:val="hr-HR"/>
        </w:rPr>
        <w:drawing>
          <wp:inline distT="0" distB="0" distL="0" distR="0" wp14:anchorId="46C054FD" wp14:editId="2E7EB43B">
            <wp:extent cx="5943600" cy="3558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1E00" w14:textId="6DB6331C" w:rsidR="00B10704" w:rsidRPr="00B10704" w:rsidRDefault="00B10704" w:rsidP="00B10704">
      <w:pPr>
        <w:pStyle w:val="Opisslike"/>
        <w:jc w:val="center"/>
      </w:pPr>
      <w:r>
        <w:t xml:space="preserve">Slika </w:t>
      </w:r>
      <w:fldSimple w:instr=" SEQ Slika \* ARABIC ">
        <w:r>
          <w:rPr>
            <w:noProof/>
          </w:rPr>
          <w:t>4</w:t>
        </w:r>
      </w:fldSimple>
      <w:r>
        <w:t xml:space="preserve"> Aktivno snimanje unutar sučelja</w:t>
      </w:r>
    </w:p>
    <w:p w14:paraId="34F4875C" w14:textId="77777777" w:rsidR="00655836" w:rsidRPr="008F7737" w:rsidRDefault="00655836" w:rsidP="00655836">
      <w:pPr>
        <w:rPr>
          <w:lang w:val="hr-HR"/>
        </w:rPr>
      </w:pPr>
    </w:p>
    <w:p w14:paraId="3FC21D3A" w14:textId="77777777" w:rsidR="00B10704" w:rsidRDefault="00B10704" w:rsidP="00B10704">
      <w:pPr>
        <w:keepNext/>
      </w:pPr>
      <w:r w:rsidRPr="00B10704">
        <w:rPr>
          <w:noProof/>
          <w:lang w:val="hr-HR"/>
        </w:rPr>
        <w:drawing>
          <wp:inline distT="0" distB="0" distL="0" distR="0" wp14:anchorId="0F71AA7C" wp14:editId="0FB911BC">
            <wp:extent cx="5943600" cy="3545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792C" w14:textId="3AD1C7DE" w:rsidR="00655836" w:rsidRPr="008F7737" w:rsidRDefault="00B10704" w:rsidP="00B10704">
      <w:pPr>
        <w:pStyle w:val="Opisslike"/>
        <w:jc w:val="center"/>
      </w:pPr>
      <w:r>
        <w:t xml:space="preserve">Slika </w:t>
      </w:r>
      <w:fldSimple w:instr=" SEQ Slika \* ARABIC ">
        <w:r>
          <w:rPr>
            <w:noProof/>
          </w:rPr>
          <w:t>5</w:t>
        </w:r>
      </w:fldSimple>
      <w:r>
        <w:t xml:space="preserve"> Transkripcija snimke</w:t>
      </w:r>
    </w:p>
    <w:p w14:paraId="5BF14122" w14:textId="5326A23B" w:rsidR="00655836" w:rsidRPr="008F7737" w:rsidRDefault="00655836" w:rsidP="00655836">
      <w:pPr>
        <w:pStyle w:val="Naslov2"/>
        <w:rPr>
          <w:lang w:val="hr-HR"/>
        </w:rPr>
      </w:pPr>
      <w:r w:rsidRPr="008F7737">
        <w:rPr>
          <w:lang w:val="hr-HR"/>
        </w:rPr>
        <w:t>Pohrana generiranog dokumenta</w:t>
      </w:r>
    </w:p>
    <w:p w14:paraId="4485915E" w14:textId="77777777" w:rsidR="00655836" w:rsidRPr="008F7737" w:rsidRDefault="00655836" w:rsidP="00655836">
      <w:pPr>
        <w:rPr>
          <w:lang w:val="hr-HR"/>
        </w:rPr>
      </w:pPr>
    </w:p>
    <w:p w14:paraId="21A90963" w14:textId="1DF667C9" w:rsidR="00A55A74" w:rsidRPr="008F7737" w:rsidRDefault="00655836" w:rsidP="00B10704">
      <w:pPr>
        <w:rPr>
          <w:lang w:val="hr-HR"/>
        </w:rPr>
      </w:pPr>
      <w:r w:rsidRPr="008F7737">
        <w:rPr>
          <w:lang w:val="hr-HR"/>
        </w:rPr>
        <w:t>Dokument generiran postupkom opisanim u koraku 3.2 može se trajno pohraniti putem datotečnog sustava operacijskog sustava pritiskom tipke „SPREMI DOKUMENT“.</w:t>
      </w:r>
      <w:r w:rsidR="00B10704">
        <w:rPr>
          <w:lang w:val="hr-HR"/>
        </w:rPr>
        <w:t xml:space="preserve"> Natrag dobiva poruku s putanjom do </w:t>
      </w:r>
      <w:proofErr w:type="spellStart"/>
      <w:r w:rsidR="00B10704">
        <w:rPr>
          <w:lang w:val="hr-HR"/>
        </w:rPr>
        <w:t>pohranjenje</w:t>
      </w:r>
      <w:proofErr w:type="spellEnd"/>
      <w:r w:rsidR="00B10704">
        <w:rPr>
          <w:lang w:val="hr-HR"/>
        </w:rPr>
        <w:t xml:space="preserve"> te</w:t>
      </w:r>
      <w:r w:rsidR="003120D9">
        <w:rPr>
          <w:lang w:val="hr-HR"/>
        </w:rPr>
        <w:t>ks</w:t>
      </w:r>
      <w:r w:rsidR="00B10704">
        <w:rPr>
          <w:lang w:val="hr-HR"/>
        </w:rPr>
        <w:t>tualne datoteke.</w:t>
      </w:r>
    </w:p>
    <w:p w14:paraId="6DA386F5" w14:textId="77777777" w:rsidR="00B10704" w:rsidRDefault="00B10704" w:rsidP="00B10704">
      <w:pPr>
        <w:pStyle w:val="Naslov1"/>
        <w:numPr>
          <w:ilvl w:val="0"/>
          <w:numId w:val="0"/>
        </w:numPr>
        <w:jc w:val="center"/>
      </w:pPr>
      <w:r w:rsidRPr="00B10704">
        <w:rPr>
          <w:noProof/>
          <w:lang w:val="hr-HR"/>
        </w:rPr>
        <w:drawing>
          <wp:inline distT="0" distB="0" distL="0" distR="0" wp14:anchorId="779E57F8" wp14:editId="7BAF7705">
            <wp:extent cx="4779368" cy="28257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933" cy="28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2815" w14:textId="5AEC763F" w:rsidR="00655836" w:rsidRPr="008F7737" w:rsidRDefault="00B10704" w:rsidP="00B10704">
      <w:pPr>
        <w:pStyle w:val="Opisslike"/>
        <w:jc w:val="center"/>
      </w:pPr>
      <w:r>
        <w:t xml:space="preserve">Slika </w:t>
      </w:r>
      <w:fldSimple w:instr=" SEQ Slika \* ARABIC ">
        <w:r>
          <w:rPr>
            <w:noProof/>
          </w:rPr>
          <w:t>6</w:t>
        </w:r>
      </w:fldSimple>
      <w:r>
        <w:t xml:space="preserve"> Pohrana generiranog dokumenta</w:t>
      </w:r>
    </w:p>
    <w:p w14:paraId="01FB9712" w14:textId="302948EA" w:rsidR="00655836" w:rsidRPr="008F7737" w:rsidRDefault="00655836" w:rsidP="00655836">
      <w:pPr>
        <w:rPr>
          <w:lang w:val="hr-HR"/>
        </w:rPr>
      </w:pPr>
    </w:p>
    <w:p w14:paraId="450659F2" w14:textId="77777777" w:rsidR="00655836" w:rsidRPr="008F7737" w:rsidRDefault="00655836" w:rsidP="00655836">
      <w:pPr>
        <w:pStyle w:val="Naslov1"/>
        <w:rPr>
          <w:lang w:val="hr-HR"/>
        </w:rPr>
      </w:pPr>
      <w:r w:rsidRPr="008F7737">
        <w:rPr>
          <w:lang w:val="hr-HR"/>
        </w:rPr>
        <w:br w:type="page"/>
      </w:r>
      <w:r w:rsidRPr="008F7737">
        <w:rPr>
          <w:lang w:val="hr-HR"/>
        </w:rPr>
        <w:lastRenderedPageBreak/>
        <w:t>Ograničenja i buduća proširenja</w:t>
      </w:r>
    </w:p>
    <w:p w14:paraId="25C0336D" w14:textId="77777777" w:rsidR="00655836" w:rsidRPr="008F7737" w:rsidRDefault="00655836" w:rsidP="00655836">
      <w:pPr>
        <w:rPr>
          <w:lang w:val="hr-HR"/>
        </w:rPr>
      </w:pPr>
    </w:p>
    <w:p w14:paraId="11FC6F67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Povećanje preciznosti bi omogućilo korištenje manjeg specijaliziranog ASR modela koji bi se mogao izvršavati brže i na tehnički slabijim uređajima tako da bi idući korak bio izrada velikog skupa govornih zapisa medicinskog korpus i dodatno učenje modela na tom skupu.</w:t>
      </w:r>
    </w:p>
    <w:p w14:paraId="1C4A82C9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Manji i precizniji model bi omogućio transkripciju u stvarnom vremenu koja bi se mogla koristiti zajedno s automatskim prepoznavanjem govora i glasovnih naredbi. Glasovne naredbe mogu se koristiti za upravljanje snimanjem i uređivanjem dosadašnjeg transkripta. Takav sustav bi kao funkcionalnost imao automatsku transkripciju i generiranje medicinskog izvještaja koji bi se mogli odvijati potpuno autonomno od liječnika koji bi se onda mogao u potpunosti posvetiti pacijentu.</w:t>
      </w:r>
    </w:p>
    <w:p w14:paraId="71880D9E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 xml:space="preserve">Obrada u stvarnom vremenu može se dodatno upotpuniti s dinamičkim prilagođavanjem inicijalnog </w:t>
      </w:r>
      <w:r w:rsidRPr="008F7737">
        <w:rPr>
          <w:i/>
          <w:iCs/>
          <w:lang w:val="hr-HR"/>
        </w:rPr>
        <w:t xml:space="preserve">prompta </w:t>
      </w:r>
      <w:r w:rsidRPr="008F7737">
        <w:rPr>
          <w:lang w:val="hr-HR"/>
        </w:rPr>
        <w:t xml:space="preserve">koji bi se stvarao prema prethodnom segmentu prepoznajući iz njega o kojoj vrsti govora i temi se radi te prema tome stvarao </w:t>
      </w:r>
      <w:r w:rsidRPr="008F7737">
        <w:rPr>
          <w:i/>
          <w:iCs/>
          <w:lang w:val="hr-HR"/>
        </w:rPr>
        <w:t>prompt</w:t>
      </w:r>
      <w:r w:rsidRPr="008F7737">
        <w:rPr>
          <w:lang w:val="hr-HR"/>
        </w:rPr>
        <w:t>.</w:t>
      </w:r>
    </w:p>
    <w:p w14:paraId="0B7F53DF" w14:textId="40401168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Za bolju integraciju aplikacije u medicinske sustave trebalo bi dodati modul za pretvorbu dijagnoza u standardne medicinske kodove ICD-10 korištene u RH za dijagnoze te dodati modul koji bi takav medicinski izvještaj mogao formatirati u odgovarajućem EHR formatu za RH kao HL7 FHIR ili CDA te pohraniti u medicinske baze podataka.</w:t>
      </w:r>
    </w:p>
    <w:p w14:paraId="2EC15406" w14:textId="77777777" w:rsidR="00655836" w:rsidRPr="008F7737" w:rsidRDefault="00655836" w:rsidP="00655836">
      <w:pPr>
        <w:rPr>
          <w:lang w:val="hr-HR"/>
        </w:rPr>
      </w:pPr>
      <w:r w:rsidRPr="008F7737">
        <w:rPr>
          <w:lang w:val="hr-HR"/>
        </w:rPr>
        <w:t>U daljnjem razvoju moguće je dodati modul UI koji prema transkriptu pronalazi najvjerojatniju dijagnozu te modul koji prema dijagnozi predlaže liječenje.</w:t>
      </w:r>
    </w:p>
    <w:p w14:paraId="1A17F093" w14:textId="77777777" w:rsidR="00B10704" w:rsidRDefault="00B10704" w:rsidP="00B10704">
      <w:pPr>
        <w:pStyle w:val="Naslov1"/>
        <w:numPr>
          <w:ilvl w:val="0"/>
          <w:numId w:val="0"/>
        </w:numPr>
        <w:jc w:val="center"/>
      </w:pPr>
      <w:r w:rsidRPr="00B10704">
        <w:rPr>
          <w:noProof/>
          <w:lang w:val="hr-HR"/>
        </w:rPr>
        <w:drawing>
          <wp:inline distT="0" distB="0" distL="0" distR="0" wp14:anchorId="6DF8B44E" wp14:editId="0C1067B6">
            <wp:extent cx="5943600" cy="3545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EA9C" w14:textId="1DC57C95" w:rsidR="00A55A74" w:rsidRPr="008F7737" w:rsidRDefault="00B10704" w:rsidP="00B10704">
      <w:pPr>
        <w:pStyle w:val="Opisslike"/>
        <w:jc w:val="center"/>
      </w:pPr>
      <w:r>
        <w:t xml:space="preserve">Slika </w:t>
      </w:r>
      <w:fldSimple w:instr=" SEQ Slika \* ARABIC ">
        <w:r>
          <w:rPr>
            <w:noProof/>
          </w:rPr>
          <w:t>7</w:t>
        </w:r>
      </w:fldSimple>
      <w:r>
        <w:t xml:space="preserve"> Buduće proširenje automatskog generiranja medicinskog dokumenta</w:t>
      </w:r>
    </w:p>
    <w:sectPr w:rsidR="00A55A74" w:rsidRPr="008F7737" w:rsidSect="00620B2D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78C8" w14:textId="77777777" w:rsidR="002E4329" w:rsidRDefault="002E4329">
      <w:r>
        <w:separator/>
      </w:r>
    </w:p>
  </w:endnote>
  <w:endnote w:type="continuationSeparator" w:id="0">
    <w:p w14:paraId="218440FC" w14:textId="77777777" w:rsidR="002E4329" w:rsidRDefault="002E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10E2F" w:rsidRPr="00DF3B4B" w14:paraId="49AFE8F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5AA06F7" w14:textId="77777777" w:rsidR="00A10E2F" w:rsidRPr="00DF3B4B" w:rsidRDefault="00A10E2F">
          <w:pPr>
            <w:ind w:right="360"/>
            <w:rPr>
              <w:lang w:val="hr-HR"/>
            </w:rPr>
          </w:pPr>
          <w:r>
            <w:rPr>
              <w:lang w:val="hr-HR"/>
            </w:rPr>
            <w:t>FER 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6DA1A55" w14:textId="04BA70EC" w:rsidR="00A10E2F" w:rsidRPr="00DF3B4B" w:rsidRDefault="00A10E2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AD2483">
            <w:rPr>
              <w:noProof/>
              <w:lang w:val="hr-HR"/>
            </w:rPr>
            <w:t>2026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830F83C" w14:textId="6DD9C56F" w:rsidR="00A10E2F" w:rsidRPr="00DF3B4B" w:rsidRDefault="00A10E2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Brojstranice"/>
              <w:lang w:val="hr-HR"/>
            </w:rPr>
            <w:fldChar w:fldCharType="begin"/>
          </w:r>
          <w:r w:rsidRPr="00DF3B4B">
            <w:rPr>
              <w:rStyle w:val="Brojstranice"/>
              <w:lang w:val="hr-HR"/>
            </w:rPr>
            <w:instrText xml:space="preserve"> PAGE </w:instrText>
          </w:r>
          <w:r w:rsidRPr="00DF3B4B">
            <w:rPr>
              <w:rStyle w:val="Brojstranice"/>
              <w:lang w:val="hr-HR"/>
            </w:rPr>
            <w:fldChar w:fldCharType="separate"/>
          </w:r>
          <w:r w:rsidR="00B10704">
            <w:rPr>
              <w:rStyle w:val="Brojstranice"/>
              <w:noProof/>
              <w:lang w:val="hr-HR"/>
            </w:rPr>
            <w:t>12</w:t>
          </w:r>
          <w:r w:rsidRPr="00DF3B4B">
            <w:rPr>
              <w:rStyle w:val="Brojstranice"/>
              <w:lang w:val="hr-HR"/>
            </w:rPr>
            <w:fldChar w:fldCharType="end"/>
          </w:r>
          <w:r w:rsidRPr="00DF3B4B">
            <w:rPr>
              <w:rStyle w:val="Brojstranice"/>
              <w:lang w:val="hr-HR"/>
            </w:rPr>
            <w:t xml:space="preserve"> od </w:t>
          </w:r>
          <w:r w:rsidRPr="00DF3B4B">
            <w:rPr>
              <w:rStyle w:val="Brojstranice"/>
              <w:lang w:val="hr-HR"/>
            </w:rPr>
            <w:fldChar w:fldCharType="begin"/>
          </w:r>
          <w:r w:rsidRPr="00DF3B4B">
            <w:rPr>
              <w:rStyle w:val="Brojstranice"/>
              <w:lang w:val="hr-HR"/>
            </w:rPr>
            <w:instrText xml:space="preserve"> NUMPAGES  \* MERGEFORMAT </w:instrText>
          </w:r>
          <w:r w:rsidRPr="00DF3B4B">
            <w:rPr>
              <w:rStyle w:val="Brojstranice"/>
              <w:lang w:val="hr-HR"/>
            </w:rPr>
            <w:fldChar w:fldCharType="separate"/>
          </w:r>
          <w:r w:rsidR="00B10704">
            <w:rPr>
              <w:rStyle w:val="Brojstranice"/>
              <w:noProof/>
              <w:lang w:val="hr-HR"/>
            </w:rPr>
            <w:t>12</w:t>
          </w:r>
          <w:r w:rsidRPr="00DF3B4B">
            <w:rPr>
              <w:rStyle w:val="Brojstranice"/>
              <w:lang w:val="hr-HR"/>
            </w:rPr>
            <w:fldChar w:fldCharType="end"/>
          </w:r>
        </w:p>
      </w:tc>
    </w:tr>
  </w:tbl>
  <w:p w14:paraId="7C893D65" w14:textId="77777777" w:rsidR="00A10E2F" w:rsidRDefault="00A10E2F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8BED7" w14:textId="77777777" w:rsidR="002E4329" w:rsidRDefault="002E4329">
      <w:r>
        <w:separator/>
      </w:r>
    </w:p>
  </w:footnote>
  <w:footnote w:type="continuationSeparator" w:id="0">
    <w:p w14:paraId="37F3F750" w14:textId="77777777" w:rsidR="002E4329" w:rsidRDefault="002E4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10E2F" w14:paraId="6E487300" w14:textId="77777777">
      <w:tc>
        <w:tcPr>
          <w:tcW w:w="6379" w:type="dxa"/>
        </w:tcPr>
        <w:p w14:paraId="0B64C65B" w14:textId="72DA15DD" w:rsidR="00A10E2F" w:rsidRPr="00DF3B4B" w:rsidRDefault="00A10E2F">
          <w:pPr>
            <w:rPr>
              <w:lang w:val="hr-HR"/>
            </w:rPr>
          </w:pPr>
          <w:r>
            <w:rPr>
              <w:lang w:val="hr-HR"/>
            </w:rPr>
            <w:t>&lt;</w:t>
          </w:r>
          <w:r w:rsidR="00885DAC">
            <w:rPr>
              <w:lang w:val="hr-HR"/>
            </w:rPr>
            <w:t>AI MED</w:t>
          </w:r>
          <w:r>
            <w:rPr>
              <w:lang w:val="hr-HR"/>
            </w:rPr>
            <w:t>&gt;</w:t>
          </w:r>
        </w:p>
      </w:tc>
      <w:tc>
        <w:tcPr>
          <w:tcW w:w="3179" w:type="dxa"/>
        </w:tcPr>
        <w:p w14:paraId="341A4150" w14:textId="77777777" w:rsidR="00A10E2F" w:rsidRPr="00DF3B4B" w:rsidRDefault="00A10E2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&lt;1.0&gt;</w:t>
          </w:r>
        </w:p>
      </w:tc>
    </w:tr>
    <w:tr w:rsidR="00A10E2F" w14:paraId="4BFAF47F" w14:textId="77777777">
      <w:tc>
        <w:tcPr>
          <w:tcW w:w="6379" w:type="dxa"/>
        </w:tcPr>
        <w:p w14:paraId="6C70B824" w14:textId="77777777" w:rsidR="00A10E2F" w:rsidRPr="00DF3B4B" w:rsidRDefault="00A10E2F">
          <w:pPr>
            <w:rPr>
              <w:lang w:val="hr-HR"/>
            </w:rPr>
          </w:pPr>
          <w:r>
            <w:rPr>
              <w:lang w:val="hr-HR"/>
            </w:rPr>
            <w:t>Tehnička dokumentacija</w:t>
          </w:r>
        </w:p>
      </w:tc>
      <w:tc>
        <w:tcPr>
          <w:tcW w:w="3179" w:type="dxa"/>
        </w:tcPr>
        <w:p w14:paraId="3B5521B5" w14:textId="13DBAA39" w:rsidR="00A10E2F" w:rsidRPr="00DF3B4B" w:rsidRDefault="00A10E2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&lt;</w:t>
          </w:r>
          <w:r w:rsidR="00885DAC">
            <w:rPr>
              <w:lang w:val="hr-HR"/>
            </w:rPr>
            <w:t>02/02</w:t>
          </w:r>
          <w:r w:rsidRPr="00DF3B4B">
            <w:rPr>
              <w:lang w:val="hr-HR"/>
            </w:rPr>
            <w:t>/</w:t>
          </w:r>
          <w:r w:rsidR="00885DAC">
            <w:rPr>
              <w:lang w:val="hr-HR"/>
            </w:rPr>
            <w:t>2026</w:t>
          </w:r>
          <w:r w:rsidRPr="00DF3B4B">
            <w:rPr>
              <w:lang w:val="hr-HR"/>
            </w:rPr>
            <w:t>&gt;</w:t>
          </w:r>
        </w:p>
      </w:tc>
    </w:tr>
  </w:tbl>
  <w:p w14:paraId="75827A82" w14:textId="77777777" w:rsidR="00A10E2F" w:rsidRDefault="00A10E2F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Naslov1"/>
      <w:lvlText w:val="%1."/>
      <w:legacy w:legacy="1" w:legacySpace="144" w:legacyIndent="0"/>
      <w:lvlJc w:val="left"/>
    </w:lvl>
    <w:lvl w:ilvl="1">
      <w:start w:val="1"/>
      <w:numFmt w:val="decimal"/>
      <w:pStyle w:val="Naslov2"/>
      <w:lvlText w:val="%1.%2"/>
      <w:legacy w:legacy="1" w:legacySpace="144" w:legacyIndent="0"/>
      <w:lvlJc w:val="left"/>
    </w:lvl>
    <w:lvl w:ilvl="2">
      <w:start w:val="1"/>
      <w:numFmt w:val="decimal"/>
      <w:pStyle w:val="Naslov3"/>
      <w:lvlText w:val="%1.%2.%3"/>
      <w:legacy w:legacy="1" w:legacySpace="144" w:legacyIndent="0"/>
      <w:lvlJc w:val="left"/>
    </w:lvl>
    <w:lvl w:ilvl="3">
      <w:start w:val="1"/>
      <w:numFmt w:val="decimal"/>
      <w:pStyle w:val="Naslov4"/>
      <w:lvlText w:val="%1.%2.%3.%4"/>
      <w:legacy w:legacy="1" w:legacySpace="144" w:legacyIndent="0"/>
      <w:lvlJc w:val="left"/>
    </w:lvl>
    <w:lvl w:ilvl="4">
      <w:start w:val="1"/>
      <w:numFmt w:val="decimal"/>
      <w:pStyle w:val="Naslov5"/>
      <w:lvlText w:val="%1.%2.%3.%4.%5"/>
      <w:legacy w:legacy="1" w:legacySpace="144" w:legacyIndent="0"/>
      <w:lvlJc w:val="left"/>
    </w:lvl>
    <w:lvl w:ilvl="5">
      <w:start w:val="1"/>
      <w:numFmt w:val="decimal"/>
      <w:pStyle w:val="Naslov6"/>
      <w:lvlText w:val="%1.%2.%3.%4.%5.%6"/>
      <w:legacy w:legacy="1" w:legacySpace="144" w:legacyIndent="0"/>
      <w:lvlJc w:val="left"/>
    </w:lvl>
    <w:lvl w:ilvl="6">
      <w:start w:val="1"/>
      <w:numFmt w:val="decimal"/>
      <w:pStyle w:val="Naslov7"/>
      <w:lvlText w:val="%1.%2.%3.%4.%5.%6.%7"/>
      <w:legacy w:legacy="1" w:legacySpace="144" w:legacyIndent="0"/>
      <w:lvlJc w:val="left"/>
    </w:lvl>
    <w:lvl w:ilvl="7">
      <w:start w:val="1"/>
      <w:numFmt w:val="decimal"/>
      <w:pStyle w:val="Naslov8"/>
      <w:lvlText w:val="%1.%2.%3.%4.%5.%6.%7.%8"/>
      <w:legacy w:legacy="1" w:legacySpace="144" w:legacyIndent="0"/>
      <w:lvlJc w:val="left"/>
    </w:lvl>
    <w:lvl w:ilvl="8">
      <w:start w:val="1"/>
      <w:numFmt w:val="decimal"/>
      <w:pStyle w:val="Naslov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9774640"/>
    <w:multiLevelType w:val="hybridMultilevel"/>
    <w:tmpl w:val="6D525350"/>
    <w:lvl w:ilvl="0" w:tplc="792C00D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074013187">
    <w:abstractNumId w:val="0"/>
  </w:num>
  <w:num w:numId="2" w16cid:durableId="2051299701">
    <w:abstractNumId w:val="6"/>
  </w:num>
  <w:num w:numId="3" w16cid:durableId="1446733934">
    <w:abstractNumId w:val="3"/>
  </w:num>
  <w:num w:numId="4" w16cid:durableId="96602446">
    <w:abstractNumId w:val="2"/>
  </w:num>
  <w:num w:numId="5" w16cid:durableId="1668940352">
    <w:abstractNumId w:val="4"/>
  </w:num>
  <w:num w:numId="6" w16cid:durableId="1921254537">
    <w:abstractNumId w:val="5"/>
  </w:num>
  <w:num w:numId="7" w16cid:durableId="778379102">
    <w:abstractNumId w:val="7"/>
  </w:num>
  <w:num w:numId="8" w16cid:durableId="48713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836"/>
    <w:rsid w:val="000115F8"/>
    <w:rsid w:val="00033D01"/>
    <w:rsid w:val="00041C45"/>
    <w:rsid w:val="000A14A5"/>
    <w:rsid w:val="000A6603"/>
    <w:rsid w:val="000F5C98"/>
    <w:rsid w:val="00130B16"/>
    <w:rsid w:val="0015703B"/>
    <w:rsid w:val="00230E52"/>
    <w:rsid w:val="002767CE"/>
    <w:rsid w:val="002A0274"/>
    <w:rsid w:val="002C2FAE"/>
    <w:rsid w:val="002E4329"/>
    <w:rsid w:val="002E4706"/>
    <w:rsid w:val="002F43D6"/>
    <w:rsid w:val="003120D9"/>
    <w:rsid w:val="00326360"/>
    <w:rsid w:val="00342FA5"/>
    <w:rsid w:val="003A539D"/>
    <w:rsid w:val="00403B3D"/>
    <w:rsid w:val="00476E88"/>
    <w:rsid w:val="004D0BEF"/>
    <w:rsid w:val="004E5140"/>
    <w:rsid w:val="0055086F"/>
    <w:rsid w:val="00552603"/>
    <w:rsid w:val="00552E3D"/>
    <w:rsid w:val="005D6FB5"/>
    <w:rsid w:val="005F1CE1"/>
    <w:rsid w:val="00620B2D"/>
    <w:rsid w:val="006417E6"/>
    <w:rsid w:val="00655836"/>
    <w:rsid w:val="00677F1F"/>
    <w:rsid w:val="006C6089"/>
    <w:rsid w:val="006D00C5"/>
    <w:rsid w:val="006E238A"/>
    <w:rsid w:val="00716C09"/>
    <w:rsid w:val="00733A5F"/>
    <w:rsid w:val="0073584A"/>
    <w:rsid w:val="0073741F"/>
    <w:rsid w:val="00785F38"/>
    <w:rsid w:val="0081356D"/>
    <w:rsid w:val="00885DAC"/>
    <w:rsid w:val="008B5293"/>
    <w:rsid w:val="008D01D3"/>
    <w:rsid w:val="008F7737"/>
    <w:rsid w:val="00960B9D"/>
    <w:rsid w:val="009E21C8"/>
    <w:rsid w:val="009F5B9E"/>
    <w:rsid w:val="00A00712"/>
    <w:rsid w:val="00A10E2F"/>
    <w:rsid w:val="00A12CD6"/>
    <w:rsid w:val="00A55A74"/>
    <w:rsid w:val="00A722D2"/>
    <w:rsid w:val="00A82B53"/>
    <w:rsid w:val="00AD2483"/>
    <w:rsid w:val="00B10704"/>
    <w:rsid w:val="00B946AE"/>
    <w:rsid w:val="00BB0DA6"/>
    <w:rsid w:val="00BD4729"/>
    <w:rsid w:val="00C74132"/>
    <w:rsid w:val="00CE0B64"/>
    <w:rsid w:val="00D431B3"/>
    <w:rsid w:val="00DD57B6"/>
    <w:rsid w:val="00DE4D1A"/>
    <w:rsid w:val="00DF3B4B"/>
    <w:rsid w:val="00E00BD9"/>
    <w:rsid w:val="00E119AF"/>
    <w:rsid w:val="00E23084"/>
    <w:rsid w:val="00E96AA9"/>
    <w:rsid w:val="00ED59D3"/>
    <w:rsid w:val="00EE5D2B"/>
    <w:rsid w:val="00EE70A8"/>
    <w:rsid w:val="00EF3BD8"/>
    <w:rsid w:val="00F12630"/>
    <w:rsid w:val="00F96AD6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F04A0"/>
  <w15:chartTrackingRefBased/>
  <w15:docId w15:val="{7CC25CFF-9D09-494A-960B-590078A9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Naslov1">
    <w:name w:val="heading 1"/>
    <w:basedOn w:val="Normal"/>
    <w:next w:val="Normal"/>
    <w:link w:val="Naslov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Naslov2">
    <w:name w:val="heading 2"/>
    <w:basedOn w:val="Naslov1"/>
    <w:next w:val="Normal"/>
    <w:qFormat/>
    <w:pPr>
      <w:numPr>
        <w:ilvl w:val="1"/>
      </w:numPr>
      <w:outlineLvl w:val="1"/>
    </w:pPr>
    <w:rPr>
      <w:sz w:val="20"/>
    </w:rPr>
  </w:style>
  <w:style w:type="paragraph" w:styleId="Naslov3">
    <w:name w:val="heading 3"/>
    <w:basedOn w:val="Naslov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Naslov4">
    <w:name w:val="heading 4"/>
    <w:basedOn w:val="Naslov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Naslov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Naslov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Naslov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Naslov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Naslov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Naslov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Podnaslov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Obinouvueno">
    <w:name w:val="Normal Indent"/>
    <w:basedOn w:val="Normal"/>
    <w:pPr>
      <w:ind w:left="900" w:hanging="900"/>
    </w:pPr>
  </w:style>
  <w:style w:type="paragraph" w:styleId="Sadraj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adraj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adraj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Zaglavlje">
    <w:name w:val="header"/>
    <w:basedOn w:val="Normal"/>
    <w:pPr>
      <w:tabs>
        <w:tab w:val="center" w:pos="4320"/>
        <w:tab w:val="right" w:pos="8640"/>
      </w:tabs>
    </w:pPr>
  </w:style>
  <w:style w:type="paragraph" w:styleId="Podnoje">
    <w:name w:val="footer"/>
    <w:basedOn w:val="Normal"/>
    <w:pPr>
      <w:tabs>
        <w:tab w:val="center" w:pos="4320"/>
        <w:tab w:val="right" w:pos="8640"/>
      </w:tabs>
    </w:pPr>
  </w:style>
  <w:style w:type="character" w:styleId="Brojstranice">
    <w:name w:val="page number"/>
    <w:basedOn w:val="Zadanifontodlomka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ijeloteksta">
    <w:name w:val="Body Text"/>
    <w:basedOn w:val="Normal"/>
    <w:pPr>
      <w:keepLines/>
      <w:spacing w:after="120"/>
      <w:ind w:left="720"/>
    </w:pPr>
  </w:style>
  <w:style w:type="paragraph" w:styleId="Kartadokumenta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erencafusnote">
    <w:name w:val="footnote reference"/>
    <w:basedOn w:val="Zadanifontodlomka"/>
    <w:semiHidden/>
    <w:rPr>
      <w:sz w:val="20"/>
      <w:vertAlign w:val="superscript"/>
    </w:rPr>
  </w:style>
  <w:style w:type="paragraph" w:styleId="Tekstfusnot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adraj4">
    <w:name w:val="toc 4"/>
    <w:basedOn w:val="Normal"/>
    <w:next w:val="Normal"/>
    <w:autoRedefine/>
    <w:semiHidden/>
    <w:pPr>
      <w:ind w:left="600"/>
    </w:pPr>
  </w:style>
  <w:style w:type="paragraph" w:styleId="Sadraj5">
    <w:name w:val="toc 5"/>
    <w:basedOn w:val="Normal"/>
    <w:next w:val="Normal"/>
    <w:autoRedefine/>
    <w:semiHidden/>
    <w:pPr>
      <w:ind w:left="800"/>
    </w:pPr>
  </w:style>
  <w:style w:type="paragraph" w:styleId="Sadraj6">
    <w:name w:val="toc 6"/>
    <w:basedOn w:val="Normal"/>
    <w:next w:val="Normal"/>
    <w:autoRedefine/>
    <w:semiHidden/>
    <w:pPr>
      <w:ind w:left="1000"/>
    </w:pPr>
  </w:style>
  <w:style w:type="paragraph" w:styleId="Sadraj7">
    <w:name w:val="toc 7"/>
    <w:basedOn w:val="Normal"/>
    <w:next w:val="Normal"/>
    <w:autoRedefine/>
    <w:semiHidden/>
    <w:pPr>
      <w:ind w:left="1200"/>
    </w:pPr>
  </w:style>
  <w:style w:type="paragraph" w:styleId="Sadraj8">
    <w:name w:val="toc 8"/>
    <w:basedOn w:val="Normal"/>
    <w:next w:val="Normal"/>
    <w:autoRedefine/>
    <w:semiHidden/>
    <w:pPr>
      <w:ind w:left="1400"/>
    </w:pPr>
  </w:style>
  <w:style w:type="paragraph" w:styleId="Sadraj9">
    <w:name w:val="toc 9"/>
    <w:basedOn w:val="Normal"/>
    <w:next w:val="Normal"/>
    <w:autoRedefine/>
    <w:semiHidden/>
    <w:pPr>
      <w:ind w:left="1600"/>
    </w:pPr>
  </w:style>
  <w:style w:type="paragraph" w:styleId="Tijeloteksta2">
    <w:name w:val="Body Text 2"/>
    <w:basedOn w:val="Normal"/>
    <w:rPr>
      <w:i/>
      <w:color w:val="0000FF"/>
    </w:rPr>
  </w:style>
  <w:style w:type="paragraph" w:styleId="Uvuenotijeloteksta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ijeloteksta"/>
    <w:autoRedefine/>
    <w:rsid w:val="00960B9D"/>
    <w:rPr>
      <w:i/>
      <w:color w:val="0000FF"/>
      <w:lang w:val="hr-HR"/>
    </w:rPr>
  </w:style>
  <w:style w:type="character" w:styleId="Hiperveza">
    <w:name w:val="Hyperlink"/>
    <w:basedOn w:val="Zadanifontodlomka"/>
    <w:rPr>
      <w:color w:val="0000FF"/>
      <w:u w:val="single"/>
    </w:rPr>
  </w:style>
  <w:style w:type="character" w:styleId="Naglaeno">
    <w:name w:val="Strong"/>
    <w:basedOn w:val="Zadanifontodlomka"/>
    <w:qFormat/>
    <w:rPr>
      <w:rFonts w:ascii="Arial" w:hAnsi="Arial"/>
      <w:b/>
      <w:bCs/>
      <w:sz w:val="16"/>
    </w:rPr>
  </w:style>
  <w:style w:type="paragraph" w:styleId="Standard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unaprijedoblikovan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Tekstbalonia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Reetkatablice">
    <w:name w:val="Table Grid"/>
    <w:basedOn w:val="Obinatablica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akomentara">
    <w:name w:val="annotation reference"/>
    <w:basedOn w:val="Zadanifontodlomka"/>
    <w:semiHidden/>
    <w:rsid w:val="00342FA5"/>
    <w:rPr>
      <w:sz w:val="16"/>
      <w:szCs w:val="16"/>
    </w:rPr>
  </w:style>
  <w:style w:type="paragraph" w:styleId="Tekstkomentara">
    <w:name w:val="annotation text"/>
    <w:basedOn w:val="Normal"/>
    <w:semiHidden/>
    <w:rsid w:val="00342FA5"/>
  </w:style>
  <w:style w:type="paragraph" w:styleId="Predmetkomentara">
    <w:name w:val="annotation subject"/>
    <w:basedOn w:val="Tekstkomentara"/>
    <w:next w:val="Tekstkomentara"/>
    <w:semiHidden/>
    <w:rsid w:val="00342FA5"/>
    <w:rPr>
      <w:b/>
      <w:bCs/>
    </w:rPr>
  </w:style>
  <w:style w:type="paragraph" w:styleId="Odlomakpopisa">
    <w:name w:val="List Paragraph"/>
    <w:basedOn w:val="Normal"/>
    <w:uiPriority w:val="34"/>
    <w:qFormat/>
    <w:rsid w:val="00655836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hr-HR"/>
      <w14:ligatures w14:val="standardContextual"/>
    </w:rPr>
  </w:style>
  <w:style w:type="paragraph" w:styleId="Opisslike">
    <w:name w:val="caption"/>
    <w:basedOn w:val="Normal"/>
    <w:next w:val="Normal"/>
    <w:uiPriority w:val="35"/>
    <w:unhideWhenUsed/>
    <w:qFormat/>
    <w:rsid w:val="00655836"/>
    <w:pPr>
      <w:widowControl/>
      <w:spacing w:after="200" w:line="240" w:lineRule="auto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val="hr-HR"/>
      <w14:ligatures w14:val="standardContextual"/>
    </w:rPr>
  </w:style>
  <w:style w:type="character" w:customStyle="1" w:styleId="Naslov1Char">
    <w:name w:val="Naslov 1 Char"/>
    <w:basedOn w:val="Zadanifontodlomka"/>
    <w:link w:val="Naslov1"/>
    <w:rsid w:val="00655836"/>
    <w:rPr>
      <w:rFonts w:ascii="Arial" w:hAnsi="Arial"/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hyperlink" Target="file:///C:\Users\balog\Desktop\slika1.docx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og\Downloads\FER_Predmet_Projekt_Tehnicka_Dokumentacija%20(1)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3981674-DE70-4DC6-BFCE-3BEDFB70529A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hr-HR"/>
        </a:p>
      </dgm:t>
    </dgm:pt>
    <dgm:pt modelId="{5E581388-1721-4F49-BA47-BE4F4AE82F16}">
      <dgm:prSet phldrT="[Tekst]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hr-HR"/>
            <a:t>Odabir odjela</a:t>
          </a:r>
        </a:p>
      </dgm:t>
    </dgm:pt>
    <dgm:pt modelId="{9B4272A5-EDAB-45C9-8CB9-CD33F061B373}" type="parTrans" cxnId="{29D641D6-98A6-41B1-8B3E-6BDB6B7EEF88}">
      <dgm:prSet/>
      <dgm:spPr/>
      <dgm:t>
        <a:bodyPr/>
        <a:lstStyle/>
        <a:p>
          <a:endParaRPr lang="hr-HR"/>
        </a:p>
      </dgm:t>
    </dgm:pt>
    <dgm:pt modelId="{7EFA1628-7ADA-4115-BA61-BD61EF4C3812}" type="sibTrans" cxnId="{29D641D6-98A6-41B1-8B3E-6BDB6B7EEF88}">
      <dgm:prSet/>
      <dgm:spPr/>
      <dgm:t>
        <a:bodyPr/>
        <a:lstStyle/>
        <a:p>
          <a:endParaRPr lang="hr-HR"/>
        </a:p>
      </dgm:t>
    </dgm:pt>
    <dgm:pt modelId="{5CB91F38-C9E1-4A34-8D6D-3A0745D3AA81}">
      <dgm:prSet phldrT="[Tekst]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hr-HR"/>
            <a:t>Inicijalnom </a:t>
          </a:r>
          <a:r>
            <a:rPr lang="hr-HR" i="1"/>
            <a:t>promptu </a:t>
          </a:r>
          <a:r>
            <a:rPr lang="hr-HR" i="0"/>
            <a:t>dodaje se tekst iza pripadnog direktorija medTerm/Odjeli/[Odabrani odjel]</a:t>
          </a:r>
          <a:endParaRPr lang="hr-HR"/>
        </a:p>
      </dgm:t>
    </dgm:pt>
    <dgm:pt modelId="{04895E36-0A13-4DD5-B077-0B6C14F97FE8}" type="parTrans" cxnId="{6935E4AA-7525-456A-991A-4B3D0982F19C}">
      <dgm:prSet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hr-HR"/>
        </a:p>
      </dgm:t>
    </dgm:pt>
    <dgm:pt modelId="{6B087369-F5E5-48C6-9D99-C9861B509C65}" type="sibTrans" cxnId="{6935E4AA-7525-456A-991A-4B3D0982F19C}">
      <dgm:prSet/>
      <dgm:spPr/>
      <dgm:t>
        <a:bodyPr/>
        <a:lstStyle/>
        <a:p>
          <a:endParaRPr lang="hr-HR"/>
        </a:p>
      </dgm:t>
    </dgm:pt>
    <dgm:pt modelId="{7B8EAB6F-A2C9-4D2B-ACB9-AEFA8446AF2A}">
      <dgm:prSet phldrT="[Tekst]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hr-HR"/>
            <a:t>Odabir teme</a:t>
          </a:r>
        </a:p>
      </dgm:t>
    </dgm:pt>
    <dgm:pt modelId="{F0131C76-213C-4B38-B02A-F3554B9A10CC}" type="parTrans" cxnId="{A876F4AC-AC5C-4F4A-BE42-0B2A05FB0E7E}">
      <dgm:prSet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hr-HR"/>
        </a:p>
      </dgm:t>
    </dgm:pt>
    <dgm:pt modelId="{700112AA-C5FD-47CC-900A-5C744E4AF550}" type="sibTrans" cxnId="{A876F4AC-AC5C-4F4A-BE42-0B2A05FB0E7E}">
      <dgm:prSet/>
      <dgm:spPr/>
      <dgm:t>
        <a:bodyPr/>
        <a:lstStyle/>
        <a:p>
          <a:endParaRPr lang="hr-HR"/>
        </a:p>
      </dgm:t>
    </dgm:pt>
    <dgm:pt modelId="{57D18204-8066-4D4C-822E-4CABBF7A2145}">
      <dgm:prSet phldrT="[Tekst]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hr-HR"/>
            <a:t>Opća tema: </a:t>
          </a:r>
          <a:r>
            <a:rPr lang="hr-HR" i="1"/>
            <a:t>promptu se dodaju učestale fraze</a:t>
          </a:r>
        </a:p>
      </dgm:t>
    </dgm:pt>
    <dgm:pt modelId="{BF257EBD-803A-49A2-9A8C-FF7C972D0D09}" type="parTrans" cxnId="{D98F27B1-EA2E-408C-87A5-C27DE1680A9C}">
      <dgm:prSet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hr-HR"/>
        </a:p>
      </dgm:t>
    </dgm:pt>
    <dgm:pt modelId="{66EAAC76-5F9C-4CD3-A527-296FF87E512A}" type="sibTrans" cxnId="{D98F27B1-EA2E-408C-87A5-C27DE1680A9C}">
      <dgm:prSet/>
      <dgm:spPr/>
      <dgm:t>
        <a:bodyPr/>
        <a:lstStyle/>
        <a:p>
          <a:endParaRPr lang="hr-HR"/>
        </a:p>
      </dgm:t>
    </dgm:pt>
    <dgm:pt modelId="{F7B4E7F1-A529-4DD4-8D1E-2DBFE12E5EC4}">
      <dgm:prSet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hr-HR"/>
            <a:t>Bilješke: </a:t>
          </a:r>
          <a:r>
            <a:rPr lang="hr-HR" i="1"/>
            <a:t>promptu</a:t>
          </a:r>
          <a:r>
            <a:rPr lang="hr-HR"/>
            <a:t> se dodaju dodatne fraze za odabrani odjel i česti lijekovi</a:t>
          </a:r>
        </a:p>
      </dgm:t>
    </dgm:pt>
    <dgm:pt modelId="{9CCA097D-295D-4C10-BF29-74FD8343A016}" type="parTrans" cxnId="{3E1C0D46-6278-4A16-8B1E-27AD85A6DFC7}">
      <dgm:prSet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hr-HR"/>
        </a:p>
      </dgm:t>
    </dgm:pt>
    <dgm:pt modelId="{B9802366-B60E-4116-A924-3474CAC30D1C}" type="sibTrans" cxnId="{3E1C0D46-6278-4A16-8B1E-27AD85A6DFC7}">
      <dgm:prSet/>
      <dgm:spPr/>
      <dgm:t>
        <a:bodyPr/>
        <a:lstStyle/>
        <a:p>
          <a:endParaRPr lang="hr-HR"/>
        </a:p>
      </dgm:t>
    </dgm:pt>
    <dgm:pt modelId="{14696F8C-AE83-4A1B-B498-9603098228DB}">
      <dgm:prSet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hr-HR"/>
            <a:t>Konzultacije: </a:t>
          </a:r>
          <a:r>
            <a:rPr lang="hr-HR" i="1"/>
            <a:t>promptu </a:t>
          </a:r>
          <a:r>
            <a:rPr lang="hr-HR" i="0"/>
            <a:t>se dodaju česti termini korišteni u konzultacijama</a:t>
          </a:r>
          <a:r>
            <a:rPr lang="hr-HR" i="1"/>
            <a:t> </a:t>
          </a:r>
        </a:p>
      </dgm:t>
    </dgm:pt>
    <dgm:pt modelId="{55918C80-DD0C-48BB-8027-52CD226BC1FA}" type="parTrans" cxnId="{77A2B283-2EC9-44A1-AED4-2F81AC695D97}">
      <dgm:prSet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hr-HR"/>
        </a:p>
      </dgm:t>
    </dgm:pt>
    <dgm:pt modelId="{712659A0-2D01-4DB2-9076-C2074820720F}" type="sibTrans" cxnId="{77A2B283-2EC9-44A1-AED4-2F81AC695D97}">
      <dgm:prSet/>
      <dgm:spPr/>
      <dgm:t>
        <a:bodyPr/>
        <a:lstStyle/>
        <a:p>
          <a:endParaRPr lang="hr-HR"/>
        </a:p>
      </dgm:t>
    </dgm:pt>
    <dgm:pt modelId="{55F8C2CC-F9EC-4E17-A085-9C095CA8504B}" type="pres">
      <dgm:prSet presAssocID="{53981674-DE70-4DC6-BFCE-3BEDFB70529A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A741AD74-C451-4650-911B-DDF5246B6EF4}" type="pres">
      <dgm:prSet presAssocID="{5E581388-1721-4F49-BA47-BE4F4AE82F16}" presName="hierRoot1" presStyleCnt="0">
        <dgm:presLayoutVars>
          <dgm:hierBranch val="init"/>
        </dgm:presLayoutVars>
      </dgm:prSet>
      <dgm:spPr/>
    </dgm:pt>
    <dgm:pt modelId="{DF07354B-171D-4B21-BDE3-07E3265427DA}" type="pres">
      <dgm:prSet presAssocID="{5E581388-1721-4F49-BA47-BE4F4AE82F16}" presName="rootComposite1" presStyleCnt="0"/>
      <dgm:spPr/>
    </dgm:pt>
    <dgm:pt modelId="{1069C75D-35E4-4A22-BC64-24430A35896D}" type="pres">
      <dgm:prSet presAssocID="{5E581388-1721-4F49-BA47-BE4F4AE82F16}" presName="rootText1" presStyleLbl="node0" presStyleIdx="0" presStyleCnt="1" custScaleX="119106">
        <dgm:presLayoutVars>
          <dgm:chPref val="3"/>
        </dgm:presLayoutVars>
      </dgm:prSet>
      <dgm:spPr>
        <a:prstGeom prst="diamond">
          <a:avLst/>
        </a:prstGeom>
      </dgm:spPr>
    </dgm:pt>
    <dgm:pt modelId="{20EDB9F8-C09A-4AAA-BB66-90C033411788}" type="pres">
      <dgm:prSet presAssocID="{5E581388-1721-4F49-BA47-BE4F4AE82F16}" presName="rootConnector1" presStyleLbl="node1" presStyleIdx="0" presStyleCnt="0"/>
      <dgm:spPr/>
    </dgm:pt>
    <dgm:pt modelId="{70C45248-A286-4727-8BD8-7747FF610B8B}" type="pres">
      <dgm:prSet presAssocID="{5E581388-1721-4F49-BA47-BE4F4AE82F16}" presName="hierChild2" presStyleCnt="0"/>
      <dgm:spPr/>
    </dgm:pt>
    <dgm:pt modelId="{6F0551BE-DEDE-4194-A6C1-2B3515499BFD}" type="pres">
      <dgm:prSet presAssocID="{04895E36-0A13-4DD5-B077-0B6C14F97FE8}" presName="Name37" presStyleLbl="parChTrans1D2" presStyleIdx="0" presStyleCnt="1" custSzX="108910"/>
      <dgm:spPr/>
    </dgm:pt>
    <dgm:pt modelId="{2DD91DE1-B4DB-4812-8F7D-3A5B12FBC6B2}" type="pres">
      <dgm:prSet presAssocID="{5CB91F38-C9E1-4A34-8D6D-3A0745D3AA81}" presName="hierRoot2" presStyleCnt="0">
        <dgm:presLayoutVars>
          <dgm:hierBranch val="init"/>
        </dgm:presLayoutVars>
      </dgm:prSet>
      <dgm:spPr/>
    </dgm:pt>
    <dgm:pt modelId="{5E47BF0A-056F-4198-B3EF-AF26C209924F}" type="pres">
      <dgm:prSet presAssocID="{5CB91F38-C9E1-4A34-8D6D-3A0745D3AA81}" presName="rootComposite" presStyleCnt="0"/>
      <dgm:spPr/>
    </dgm:pt>
    <dgm:pt modelId="{3D95CD65-DF10-4C24-B64B-C31579E223BA}" type="pres">
      <dgm:prSet presAssocID="{5CB91F38-C9E1-4A34-8D6D-3A0745D3AA81}" presName="rootText" presStyleLbl="node2" presStyleIdx="0" presStyleCnt="1" custScaleX="119106">
        <dgm:presLayoutVars>
          <dgm:chPref val="3"/>
        </dgm:presLayoutVars>
      </dgm:prSet>
      <dgm:spPr/>
    </dgm:pt>
    <dgm:pt modelId="{D23B49E8-7EBF-4B47-8896-C1275D451DB8}" type="pres">
      <dgm:prSet presAssocID="{5CB91F38-C9E1-4A34-8D6D-3A0745D3AA81}" presName="rootConnector" presStyleLbl="node2" presStyleIdx="0" presStyleCnt="1"/>
      <dgm:spPr/>
    </dgm:pt>
    <dgm:pt modelId="{5D159D17-7682-474F-AF7A-AAF51F0D79CA}" type="pres">
      <dgm:prSet presAssocID="{5CB91F38-C9E1-4A34-8D6D-3A0745D3AA81}" presName="hierChild4" presStyleCnt="0"/>
      <dgm:spPr/>
    </dgm:pt>
    <dgm:pt modelId="{515C5123-7E65-4526-8195-EEA5417088FE}" type="pres">
      <dgm:prSet presAssocID="{F0131C76-213C-4B38-B02A-F3554B9A10CC}" presName="Name37" presStyleLbl="parChTrans1D3" presStyleIdx="0" presStyleCnt="1" custSzX="108910"/>
      <dgm:spPr/>
    </dgm:pt>
    <dgm:pt modelId="{1D3C8845-4C23-45B4-B4B9-A1F7BEC484BD}" type="pres">
      <dgm:prSet presAssocID="{7B8EAB6F-A2C9-4D2B-ACB9-AEFA8446AF2A}" presName="hierRoot2" presStyleCnt="0">
        <dgm:presLayoutVars>
          <dgm:hierBranch/>
        </dgm:presLayoutVars>
      </dgm:prSet>
      <dgm:spPr/>
    </dgm:pt>
    <dgm:pt modelId="{DCD877D4-DF8E-45A3-BA3F-1D76F9B5CEF6}" type="pres">
      <dgm:prSet presAssocID="{7B8EAB6F-A2C9-4D2B-ACB9-AEFA8446AF2A}" presName="rootComposite" presStyleCnt="0"/>
      <dgm:spPr/>
    </dgm:pt>
    <dgm:pt modelId="{2BFECCC7-8EDB-42D9-A59B-60A9275C04F0}" type="pres">
      <dgm:prSet presAssocID="{7B8EAB6F-A2C9-4D2B-ACB9-AEFA8446AF2A}" presName="rootText" presStyleLbl="node3" presStyleIdx="0" presStyleCnt="1" custScaleX="119106">
        <dgm:presLayoutVars>
          <dgm:chPref val="3"/>
        </dgm:presLayoutVars>
      </dgm:prSet>
      <dgm:spPr>
        <a:prstGeom prst="diamond">
          <a:avLst/>
        </a:prstGeom>
      </dgm:spPr>
    </dgm:pt>
    <dgm:pt modelId="{C098DE5C-311E-4B49-9EE5-E034FEA385D2}" type="pres">
      <dgm:prSet presAssocID="{7B8EAB6F-A2C9-4D2B-ACB9-AEFA8446AF2A}" presName="rootConnector" presStyleLbl="node3" presStyleIdx="0" presStyleCnt="1"/>
      <dgm:spPr/>
    </dgm:pt>
    <dgm:pt modelId="{12178908-C802-4830-A6B8-02CC13DF94C1}" type="pres">
      <dgm:prSet presAssocID="{7B8EAB6F-A2C9-4D2B-ACB9-AEFA8446AF2A}" presName="hierChild4" presStyleCnt="0"/>
      <dgm:spPr/>
    </dgm:pt>
    <dgm:pt modelId="{20541B07-74A9-49D2-808C-4B86E3E0D312}" type="pres">
      <dgm:prSet presAssocID="{9CCA097D-295D-4C10-BF29-74FD8343A016}" presName="Name35" presStyleLbl="parChTrans1D4" presStyleIdx="0" presStyleCnt="3" custSzX="1751841"/>
      <dgm:spPr/>
    </dgm:pt>
    <dgm:pt modelId="{BF5F9875-7974-4DEF-B74C-7E14C094BB2B}" type="pres">
      <dgm:prSet presAssocID="{F7B4E7F1-A529-4DD4-8D1E-2DBFE12E5EC4}" presName="hierRoot2" presStyleCnt="0">
        <dgm:presLayoutVars>
          <dgm:hierBranch val="init"/>
        </dgm:presLayoutVars>
      </dgm:prSet>
      <dgm:spPr/>
    </dgm:pt>
    <dgm:pt modelId="{7EFFC019-73B1-46DE-A869-065AFCB93721}" type="pres">
      <dgm:prSet presAssocID="{F7B4E7F1-A529-4DD4-8D1E-2DBFE12E5EC4}" presName="rootComposite" presStyleCnt="0"/>
      <dgm:spPr/>
    </dgm:pt>
    <dgm:pt modelId="{94EAEB76-1509-44BC-BF57-F7B54743EF5A}" type="pres">
      <dgm:prSet presAssocID="{F7B4E7F1-A529-4DD4-8D1E-2DBFE12E5EC4}" presName="rootText" presStyleLbl="node4" presStyleIdx="0" presStyleCnt="3" custScaleX="119106">
        <dgm:presLayoutVars>
          <dgm:chPref val="3"/>
        </dgm:presLayoutVars>
      </dgm:prSet>
      <dgm:spPr/>
    </dgm:pt>
    <dgm:pt modelId="{EBB59B68-3A44-4629-8933-7AE74F315D6A}" type="pres">
      <dgm:prSet presAssocID="{F7B4E7F1-A529-4DD4-8D1E-2DBFE12E5EC4}" presName="rootConnector" presStyleLbl="node4" presStyleIdx="0" presStyleCnt="3"/>
      <dgm:spPr/>
    </dgm:pt>
    <dgm:pt modelId="{245D22D8-77D0-46EF-B78B-76E9A5F1D7BD}" type="pres">
      <dgm:prSet presAssocID="{F7B4E7F1-A529-4DD4-8D1E-2DBFE12E5EC4}" presName="hierChild4" presStyleCnt="0"/>
      <dgm:spPr/>
    </dgm:pt>
    <dgm:pt modelId="{CBDA1974-AB97-49B2-8057-E2FB9CF83E57}" type="pres">
      <dgm:prSet presAssocID="{F7B4E7F1-A529-4DD4-8D1E-2DBFE12E5EC4}" presName="hierChild5" presStyleCnt="0"/>
      <dgm:spPr/>
    </dgm:pt>
    <dgm:pt modelId="{D6952F06-33DB-4C4A-BD47-D678A7FFBB71}" type="pres">
      <dgm:prSet presAssocID="{55918C80-DD0C-48BB-8027-52CD226BC1FA}" presName="Name35" presStyleLbl="parChTrans1D4" presStyleIdx="1" presStyleCnt="3" custSzX="108910"/>
      <dgm:spPr/>
    </dgm:pt>
    <dgm:pt modelId="{5C291E86-43B1-4E8E-AAEF-9402C2BC8AA0}" type="pres">
      <dgm:prSet presAssocID="{14696F8C-AE83-4A1B-B498-9603098228DB}" presName="hierRoot2" presStyleCnt="0">
        <dgm:presLayoutVars>
          <dgm:hierBranch val="init"/>
        </dgm:presLayoutVars>
      </dgm:prSet>
      <dgm:spPr/>
    </dgm:pt>
    <dgm:pt modelId="{40A31EA1-ED5A-4019-8ADE-454C38B4C023}" type="pres">
      <dgm:prSet presAssocID="{14696F8C-AE83-4A1B-B498-9603098228DB}" presName="rootComposite" presStyleCnt="0"/>
      <dgm:spPr/>
    </dgm:pt>
    <dgm:pt modelId="{E462ABF5-D7CA-4AB5-90EB-0326F252373E}" type="pres">
      <dgm:prSet presAssocID="{14696F8C-AE83-4A1B-B498-9603098228DB}" presName="rootText" presStyleLbl="node4" presStyleIdx="1" presStyleCnt="3" custScaleX="119106">
        <dgm:presLayoutVars>
          <dgm:chPref val="3"/>
        </dgm:presLayoutVars>
      </dgm:prSet>
      <dgm:spPr/>
    </dgm:pt>
    <dgm:pt modelId="{FAA38E44-85D8-448B-961F-031175413694}" type="pres">
      <dgm:prSet presAssocID="{14696F8C-AE83-4A1B-B498-9603098228DB}" presName="rootConnector" presStyleLbl="node4" presStyleIdx="1" presStyleCnt="3"/>
      <dgm:spPr/>
    </dgm:pt>
    <dgm:pt modelId="{35A5FD0A-6078-402A-A168-FE47DB082A6D}" type="pres">
      <dgm:prSet presAssocID="{14696F8C-AE83-4A1B-B498-9603098228DB}" presName="hierChild4" presStyleCnt="0"/>
      <dgm:spPr/>
    </dgm:pt>
    <dgm:pt modelId="{4DC00EA3-224F-4F58-B15D-1288A6B03E04}" type="pres">
      <dgm:prSet presAssocID="{14696F8C-AE83-4A1B-B498-9603098228DB}" presName="hierChild5" presStyleCnt="0"/>
      <dgm:spPr/>
    </dgm:pt>
    <dgm:pt modelId="{3F6FAB4F-D045-4006-9A6A-70DE94C61CC5}" type="pres">
      <dgm:prSet presAssocID="{BF257EBD-803A-49A2-9A8C-FF7C972D0D09}" presName="Name35" presStyleLbl="parChTrans1D4" presStyleIdx="2" presStyleCnt="3" custSzX="1751841"/>
      <dgm:spPr/>
    </dgm:pt>
    <dgm:pt modelId="{A80F4E3B-3BC9-4334-85E8-B03594FCD1B7}" type="pres">
      <dgm:prSet presAssocID="{57D18204-8066-4D4C-822E-4CABBF7A2145}" presName="hierRoot2" presStyleCnt="0">
        <dgm:presLayoutVars>
          <dgm:hierBranch val="init"/>
        </dgm:presLayoutVars>
      </dgm:prSet>
      <dgm:spPr/>
    </dgm:pt>
    <dgm:pt modelId="{3FEDECEC-B90F-42BF-B975-12CF4A649E92}" type="pres">
      <dgm:prSet presAssocID="{57D18204-8066-4D4C-822E-4CABBF7A2145}" presName="rootComposite" presStyleCnt="0"/>
      <dgm:spPr/>
    </dgm:pt>
    <dgm:pt modelId="{F55D84F0-F098-4034-8C52-7C18C0597A19}" type="pres">
      <dgm:prSet presAssocID="{57D18204-8066-4D4C-822E-4CABBF7A2145}" presName="rootText" presStyleLbl="node4" presStyleIdx="2" presStyleCnt="3" custScaleX="119106">
        <dgm:presLayoutVars>
          <dgm:chPref val="3"/>
        </dgm:presLayoutVars>
      </dgm:prSet>
      <dgm:spPr/>
    </dgm:pt>
    <dgm:pt modelId="{6EEF58A8-622A-4A9F-8BDD-9FE0E9F66F26}" type="pres">
      <dgm:prSet presAssocID="{57D18204-8066-4D4C-822E-4CABBF7A2145}" presName="rootConnector" presStyleLbl="node4" presStyleIdx="2" presStyleCnt="3"/>
      <dgm:spPr/>
    </dgm:pt>
    <dgm:pt modelId="{42C83394-AA89-4A96-9314-303F5EBD7E1B}" type="pres">
      <dgm:prSet presAssocID="{57D18204-8066-4D4C-822E-4CABBF7A2145}" presName="hierChild4" presStyleCnt="0"/>
      <dgm:spPr/>
    </dgm:pt>
    <dgm:pt modelId="{FE90B52B-8A58-49A0-9FC6-DC2E05733D5C}" type="pres">
      <dgm:prSet presAssocID="{57D18204-8066-4D4C-822E-4CABBF7A2145}" presName="hierChild5" presStyleCnt="0"/>
      <dgm:spPr/>
    </dgm:pt>
    <dgm:pt modelId="{0E5AD31B-A548-4212-98AB-45D2824841E2}" type="pres">
      <dgm:prSet presAssocID="{7B8EAB6F-A2C9-4D2B-ACB9-AEFA8446AF2A}" presName="hierChild5" presStyleCnt="0"/>
      <dgm:spPr/>
    </dgm:pt>
    <dgm:pt modelId="{1980D753-8E6D-48C3-BCBC-E2E1AAF6C541}" type="pres">
      <dgm:prSet presAssocID="{5CB91F38-C9E1-4A34-8D6D-3A0745D3AA81}" presName="hierChild5" presStyleCnt="0"/>
      <dgm:spPr/>
    </dgm:pt>
    <dgm:pt modelId="{D4CEF318-2E98-41AA-9EAA-2B4F4C467A7E}" type="pres">
      <dgm:prSet presAssocID="{5E581388-1721-4F49-BA47-BE4F4AE82F16}" presName="hierChild3" presStyleCnt="0"/>
      <dgm:spPr/>
    </dgm:pt>
  </dgm:ptLst>
  <dgm:cxnLst>
    <dgm:cxn modelId="{EBD17407-1B98-43A6-84C0-CAF04210E881}" type="presOf" srcId="{F0131C76-213C-4B38-B02A-F3554B9A10CC}" destId="{515C5123-7E65-4526-8195-EEA5417088FE}" srcOrd="0" destOrd="0" presId="urn:microsoft.com/office/officeart/2005/8/layout/orgChart1"/>
    <dgm:cxn modelId="{A9423332-9A4C-40FA-B3BC-2588BDCFD2FD}" type="presOf" srcId="{F7B4E7F1-A529-4DD4-8D1E-2DBFE12E5EC4}" destId="{EBB59B68-3A44-4629-8933-7AE74F315D6A}" srcOrd="1" destOrd="0" presId="urn:microsoft.com/office/officeart/2005/8/layout/orgChart1"/>
    <dgm:cxn modelId="{C706D85C-DDC0-4206-A8F4-23C1C0B9EF43}" type="presOf" srcId="{7B8EAB6F-A2C9-4D2B-ACB9-AEFA8446AF2A}" destId="{2BFECCC7-8EDB-42D9-A59B-60A9275C04F0}" srcOrd="0" destOrd="0" presId="urn:microsoft.com/office/officeart/2005/8/layout/orgChart1"/>
    <dgm:cxn modelId="{20930D60-8328-4550-BB3E-86A025C61F6F}" type="presOf" srcId="{5CB91F38-C9E1-4A34-8D6D-3A0745D3AA81}" destId="{D23B49E8-7EBF-4B47-8896-C1275D451DB8}" srcOrd="1" destOrd="0" presId="urn:microsoft.com/office/officeart/2005/8/layout/orgChart1"/>
    <dgm:cxn modelId="{15919C60-E849-4088-926F-5AD4425F74E1}" type="presOf" srcId="{5E581388-1721-4F49-BA47-BE4F4AE82F16}" destId="{20EDB9F8-C09A-4AAA-BB66-90C033411788}" srcOrd="1" destOrd="0" presId="urn:microsoft.com/office/officeart/2005/8/layout/orgChart1"/>
    <dgm:cxn modelId="{DED77665-2D96-484D-868B-0657547CD0AE}" type="presOf" srcId="{5CB91F38-C9E1-4A34-8D6D-3A0745D3AA81}" destId="{3D95CD65-DF10-4C24-B64B-C31579E223BA}" srcOrd="0" destOrd="0" presId="urn:microsoft.com/office/officeart/2005/8/layout/orgChart1"/>
    <dgm:cxn modelId="{3E1C0D46-6278-4A16-8B1E-27AD85A6DFC7}" srcId="{7B8EAB6F-A2C9-4D2B-ACB9-AEFA8446AF2A}" destId="{F7B4E7F1-A529-4DD4-8D1E-2DBFE12E5EC4}" srcOrd="0" destOrd="0" parTransId="{9CCA097D-295D-4C10-BF29-74FD8343A016}" sibTransId="{B9802366-B60E-4116-A924-3474CAC30D1C}"/>
    <dgm:cxn modelId="{E5B92849-6FBA-4CCF-8312-5E00541B78FF}" type="presOf" srcId="{7B8EAB6F-A2C9-4D2B-ACB9-AEFA8446AF2A}" destId="{C098DE5C-311E-4B49-9EE5-E034FEA385D2}" srcOrd="1" destOrd="0" presId="urn:microsoft.com/office/officeart/2005/8/layout/orgChart1"/>
    <dgm:cxn modelId="{F6A88449-F058-42BC-A5C1-519C2E1E42B0}" type="presOf" srcId="{14696F8C-AE83-4A1B-B498-9603098228DB}" destId="{E462ABF5-D7CA-4AB5-90EB-0326F252373E}" srcOrd="0" destOrd="0" presId="urn:microsoft.com/office/officeart/2005/8/layout/orgChart1"/>
    <dgm:cxn modelId="{9FE9E86B-71BE-4A37-8CA8-8035FF505624}" type="presOf" srcId="{9CCA097D-295D-4C10-BF29-74FD8343A016}" destId="{20541B07-74A9-49D2-808C-4B86E3E0D312}" srcOrd="0" destOrd="0" presId="urn:microsoft.com/office/officeart/2005/8/layout/orgChart1"/>
    <dgm:cxn modelId="{DBAFE56E-F924-40BD-8D08-3E9D85F6AC0E}" type="presOf" srcId="{F7B4E7F1-A529-4DD4-8D1E-2DBFE12E5EC4}" destId="{94EAEB76-1509-44BC-BF57-F7B54743EF5A}" srcOrd="0" destOrd="0" presId="urn:microsoft.com/office/officeart/2005/8/layout/orgChart1"/>
    <dgm:cxn modelId="{77A2B283-2EC9-44A1-AED4-2F81AC695D97}" srcId="{7B8EAB6F-A2C9-4D2B-ACB9-AEFA8446AF2A}" destId="{14696F8C-AE83-4A1B-B498-9603098228DB}" srcOrd="1" destOrd="0" parTransId="{55918C80-DD0C-48BB-8027-52CD226BC1FA}" sibTransId="{712659A0-2D01-4DB2-9076-C2074820720F}"/>
    <dgm:cxn modelId="{37664B90-D383-401B-A5B7-A766B0B70CFA}" type="presOf" srcId="{53981674-DE70-4DC6-BFCE-3BEDFB70529A}" destId="{55F8C2CC-F9EC-4E17-A085-9C095CA8504B}" srcOrd="0" destOrd="0" presId="urn:microsoft.com/office/officeart/2005/8/layout/orgChart1"/>
    <dgm:cxn modelId="{8D877DA0-61A3-410A-8ACA-2F96CBD9BCDE}" type="presOf" srcId="{57D18204-8066-4D4C-822E-4CABBF7A2145}" destId="{F55D84F0-F098-4034-8C52-7C18C0597A19}" srcOrd="0" destOrd="0" presId="urn:microsoft.com/office/officeart/2005/8/layout/orgChart1"/>
    <dgm:cxn modelId="{DD05F1A0-2429-4A8E-A035-1F1BD60F5946}" type="presOf" srcId="{5E581388-1721-4F49-BA47-BE4F4AE82F16}" destId="{1069C75D-35E4-4A22-BC64-24430A35896D}" srcOrd="0" destOrd="0" presId="urn:microsoft.com/office/officeart/2005/8/layout/orgChart1"/>
    <dgm:cxn modelId="{423FB6AA-D5D2-4D4D-ACEC-6C9E1039691D}" type="presOf" srcId="{04895E36-0A13-4DD5-B077-0B6C14F97FE8}" destId="{6F0551BE-DEDE-4194-A6C1-2B3515499BFD}" srcOrd="0" destOrd="0" presId="urn:microsoft.com/office/officeart/2005/8/layout/orgChart1"/>
    <dgm:cxn modelId="{6935E4AA-7525-456A-991A-4B3D0982F19C}" srcId="{5E581388-1721-4F49-BA47-BE4F4AE82F16}" destId="{5CB91F38-C9E1-4A34-8D6D-3A0745D3AA81}" srcOrd="0" destOrd="0" parTransId="{04895E36-0A13-4DD5-B077-0B6C14F97FE8}" sibTransId="{6B087369-F5E5-48C6-9D99-C9861B509C65}"/>
    <dgm:cxn modelId="{A876F4AC-AC5C-4F4A-BE42-0B2A05FB0E7E}" srcId="{5CB91F38-C9E1-4A34-8D6D-3A0745D3AA81}" destId="{7B8EAB6F-A2C9-4D2B-ACB9-AEFA8446AF2A}" srcOrd="0" destOrd="0" parTransId="{F0131C76-213C-4B38-B02A-F3554B9A10CC}" sibTransId="{700112AA-C5FD-47CC-900A-5C744E4AF550}"/>
    <dgm:cxn modelId="{D98F27B1-EA2E-408C-87A5-C27DE1680A9C}" srcId="{7B8EAB6F-A2C9-4D2B-ACB9-AEFA8446AF2A}" destId="{57D18204-8066-4D4C-822E-4CABBF7A2145}" srcOrd="2" destOrd="0" parTransId="{BF257EBD-803A-49A2-9A8C-FF7C972D0D09}" sibTransId="{66EAAC76-5F9C-4CD3-A527-296FF87E512A}"/>
    <dgm:cxn modelId="{86A56BBA-81EF-4059-A885-07FBAD0D8DF5}" type="presOf" srcId="{57D18204-8066-4D4C-822E-4CABBF7A2145}" destId="{6EEF58A8-622A-4A9F-8BDD-9FE0E9F66F26}" srcOrd="1" destOrd="0" presId="urn:microsoft.com/office/officeart/2005/8/layout/orgChart1"/>
    <dgm:cxn modelId="{29D641D6-98A6-41B1-8B3E-6BDB6B7EEF88}" srcId="{53981674-DE70-4DC6-BFCE-3BEDFB70529A}" destId="{5E581388-1721-4F49-BA47-BE4F4AE82F16}" srcOrd="0" destOrd="0" parTransId="{9B4272A5-EDAB-45C9-8CB9-CD33F061B373}" sibTransId="{7EFA1628-7ADA-4115-BA61-BD61EF4C3812}"/>
    <dgm:cxn modelId="{A2548AD9-2B8D-4C74-B65B-8FCF01440DC8}" type="presOf" srcId="{55918C80-DD0C-48BB-8027-52CD226BC1FA}" destId="{D6952F06-33DB-4C4A-BD47-D678A7FFBB71}" srcOrd="0" destOrd="0" presId="urn:microsoft.com/office/officeart/2005/8/layout/orgChart1"/>
    <dgm:cxn modelId="{741152F5-0922-46CD-A9BC-B5839EE27CBC}" type="presOf" srcId="{14696F8C-AE83-4A1B-B498-9603098228DB}" destId="{FAA38E44-85D8-448B-961F-031175413694}" srcOrd="1" destOrd="0" presId="urn:microsoft.com/office/officeart/2005/8/layout/orgChart1"/>
    <dgm:cxn modelId="{C8D9F1FD-1DE2-472D-AB18-899A3BD01E8A}" type="presOf" srcId="{BF257EBD-803A-49A2-9A8C-FF7C972D0D09}" destId="{3F6FAB4F-D045-4006-9A6A-70DE94C61CC5}" srcOrd="0" destOrd="0" presId="urn:microsoft.com/office/officeart/2005/8/layout/orgChart1"/>
    <dgm:cxn modelId="{3AC58AAB-7AC3-4549-8869-C3CAE4B69CA2}" type="presParOf" srcId="{55F8C2CC-F9EC-4E17-A085-9C095CA8504B}" destId="{A741AD74-C451-4650-911B-DDF5246B6EF4}" srcOrd="0" destOrd="0" presId="urn:microsoft.com/office/officeart/2005/8/layout/orgChart1"/>
    <dgm:cxn modelId="{AE41A81E-DC35-4E7F-A4AB-F8F8E37E2131}" type="presParOf" srcId="{A741AD74-C451-4650-911B-DDF5246B6EF4}" destId="{DF07354B-171D-4B21-BDE3-07E3265427DA}" srcOrd="0" destOrd="0" presId="urn:microsoft.com/office/officeart/2005/8/layout/orgChart1"/>
    <dgm:cxn modelId="{6EAED89F-1B0A-4B02-8F4E-75F4A7677767}" type="presParOf" srcId="{DF07354B-171D-4B21-BDE3-07E3265427DA}" destId="{1069C75D-35E4-4A22-BC64-24430A35896D}" srcOrd="0" destOrd="0" presId="urn:microsoft.com/office/officeart/2005/8/layout/orgChart1"/>
    <dgm:cxn modelId="{BE7AEDB4-1ADD-4274-8556-B283F16DE3B1}" type="presParOf" srcId="{DF07354B-171D-4B21-BDE3-07E3265427DA}" destId="{20EDB9F8-C09A-4AAA-BB66-90C033411788}" srcOrd="1" destOrd="0" presId="urn:microsoft.com/office/officeart/2005/8/layout/orgChart1"/>
    <dgm:cxn modelId="{25DAC1B3-75C0-4FD6-9418-15DC7C62DEBB}" type="presParOf" srcId="{A741AD74-C451-4650-911B-DDF5246B6EF4}" destId="{70C45248-A286-4727-8BD8-7747FF610B8B}" srcOrd="1" destOrd="0" presId="urn:microsoft.com/office/officeart/2005/8/layout/orgChart1"/>
    <dgm:cxn modelId="{0C201D98-F343-42EF-8262-18F03D11AA74}" type="presParOf" srcId="{70C45248-A286-4727-8BD8-7747FF610B8B}" destId="{6F0551BE-DEDE-4194-A6C1-2B3515499BFD}" srcOrd="0" destOrd="0" presId="urn:microsoft.com/office/officeart/2005/8/layout/orgChart1"/>
    <dgm:cxn modelId="{6CC2FBD7-341D-4680-BAC3-26E3327B06B3}" type="presParOf" srcId="{70C45248-A286-4727-8BD8-7747FF610B8B}" destId="{2DD91DE1-B4DB-4812-8F7D-3A5B12FBC6B2}" srcOrd="1" destOrd="0" presId="urn:microsoft.com/office/officeart/2005/8/layout/orgChart1"/>
    <dgm:cxn modelId="{DA18BA89-E8D0-428B-8F50-5E561E6BA329}" type="presParOf" srcId="{2DD91DE1-B4DB-4812-8F7D-3A5B12FBC6B2}" destId="{5E47BF0A-056F-4198-B3EF-AF26C209924F}" srcOrd="0" destOrd="0" presId="urn:microsoft.com/office/officeart/2005/8/layout/orgChart1"/>
    <dgm:cxn modelId="{FBF5E440-55B7-42E6-8119-6C91F705696B}" type="presParOf" srcId="{5E47BF0A-056F-4198-B3EF-AF26C209924F}" destId="{3D95CD65-DF10-4C24-B64B-C31579E223BA}" srcOrd="0" destOrd="0" presId="urn:microsoft.com/office/officeart/2005/8/layout/orgChart1"/>
    <dgm:cxn modelId="{EF7DF88B-BEC7-4E3B-9B52-AA486B956DE6}" type="presParOf" srcId="{5E47BF0A-056F-4198-B3EF-AF26C209924F}" destId="{D23B49E8-7EBF-4B47-8896-C1275D451DB8}" srcOrd="1" destOrd="0" presId="urn:microsoft.com/office/officeart/2005/8/layout/orgChart1"/>
    <dgm:cxn modelId="{0B792342-BC91-4BDD-99DB-69C2BC7C6390}" type="presParOf" srcId="{2DD91DE1-B4DB-4812-8F7D-3A5B12FBC6B2}" destId="{5D159D17-7682-474F-AF7A-AAF51F0D79CA}" srcOrd="1" destOrd="0" presId="urn:microsoft.com/office/officeart/2005/8/layout/orgChart1"/>
    <dgm:cxn modelId="{9C76DE25-2DE2-425F-A9DF-0F0A79E99FB3}" type="presParOf" srcId="{5D159D17-7682-474F-AF7A-AAF51F0D79CA}" destId="{515C5123-7E65-4526-8195-EEA5417088FE}" srcOrd="0" destOrd="0" presId="urn:microsoft.com/office/officeart/2005/8/layout/orgChart1"/>
    <dgm:cxn modelId="{964B3C58-9528-47E0-A9A4-72B23BC4F8DB}" type="presParOf" srcId="{5D159D17-7682-474F-AF7A-AAF51F0D79CA}" destId="{1D3C8845-4C23-45B4-B4B9-A1F7BEC484BD}" srcOrd="1" destOrd="0" presId="urn:microsoft.com/office/officeart/2005/8/layout/orgChart1"/>
    <dgm:cxn modelId="{5E69D6F4-7E65-4C5C-9AAF-5559FD541F87}" type="presParOf" srcId="{1D3C8845-4C23-45B4-B4B9-A1F7BEC484BD}" destId="{DCD877D4-DF8E-45A3-BA3F-1D76F9B5CEF6}" srcOrd="0" destOrd="0" presId="urn:microsoft.com/office/officeart/2005/8/layout/orgChart1"/>
    <dgm:cxn modelId="{B570D620-B7D2-4E88-B6BE-599A9832EA09}" type="presParOf" srcId="{DCD877D4-DF8E-45A3-BA3F-1D76F9B5CEF6}" destId="{2BFECCC7-8EDB-42D9-A59B-60A9275C04F0}" srcOrd="0" destOrd="0" presId="urn:microsoft.com/office/officeart/2005/8/layout/orgChart1"/>
    <dgm:cxn modelId="{62508D44-0AC9-490B-9A18-24CF1D5810AF}" type="presParOf" srcId="{DCD877D4-DF8E-45A3-BA3F-1D76F9B5CEF6}" destId="{C098DE5C-311E-4B49-9EE5-E034FEA385D2}" srcOrd="1" destOrd="0" presId="urn:microsoft.com/office/officeart/2005/8/layout/orgChart1"/>
    <dgm:cxn modelId="{8CA3D0BB-8F37-4481-AD85-2A812ECBC2A6}" type="presParOf" srcId="{1D3C8845-4C23-45B4-B4B9-A1F7BEC484BD}" destId="{12178908-C802-4830-A6B8-02CC13DF94C1}" srcOrd="1" destOrd="0" presId="urn:microsoft.com/office/officeart/2005/8/layout/orgChart1"/>
    <dgm:cxn modelId="{B04D13C9-F051-49E9-A3B0-E3727C3A4616}" type="presParOf" srcId="{12178908-C802-4830-A6B8-02CC13DF94C1}" destId="{20541B07-74A9-49D2-808C-4B86E3E0D312}" srcOrd="0" destOrd="0" presId="urn:microsoft.com/office/officeart/2005/8/layout/orgChart1"/>
    <dgm:cxn modelId="{22C52F99-BEE8-4409-9832-83D0CCF7434C}" type="presParOf" srcId="{12178908-C802-4830-A6B8-02CC13DF94C1}" destId="{BF5F9875-7974-4DEF-B74C-7E14C094BB2B}" srcOrd="1" destOrd="0" presId="urn:microsoft.com/office/officeart/2005/8/layout/orgChart1"/>
    <dgm:cxn modelId="{8968204C-4A49-4007-9A28-1AE625CE8636}" type="presParOf" srcId="{BF5F9875-7974-4DEF-B74C-7E14C094BB2B}" destId="{7EFFC019-73B1-46DE-A869-065AFCB93721}" srcOrd="0" destOrd="0" presId="urn:microsoft.com/office/officeart/2005/8/layout/orgChart1"/>
    <dgm:cxn modelId="{F30661E2-FFC1-4831-BF99-C698F3B9AEEB}" type="presParOf" srcId="{7EFFC019-73B1-46DE-A869-065AFCB93721}" destId="{94EAEB76-1509-44BC-BF57-F7B54743EF5A}" srcOrd="0" destOrd="0" presId="urn:microsoft.com/office/officeart/2005/8/layout/orgChart1"/>
    <dgm:cxn modelId="{F43AAA20-1664-4FB3-BC5C-92AAB90C1B8C}" type="presParOf" srcId="{7EFFC019-73B1-46DE-A869-065AFCB93721}" destId="{EBB59B68-3A44-4629-8933-7AE74F315D6A}" srcOrd="1" destOrd="0" presId="urn:microsoft.com/office/officeart/2005/8/layout/orgChart1"/>
    <dgm:cxn modelId="{1111A6B2-3828-455B-AF06-59299EE27E58}" type="presParOf" srcId="{BF5F9875-7974-4DEF-B74C-7E14C094BB2B}" destId="{245D22D8-77D0-46EF-B78B-76E9A5F1D7BD}" srcOrd="1" destOrd="0" presId="urn:microsoft.com/office/officeart/2005/8/layout/orgChart1"/>
    <dgm:cxn modelId="{574AA283-8AF6-4857-B15C-5305EEF8B734}" type="presParOf" srcId="{BF5F9875-7974-4DEF-B74C-7E14C094BB2B}" destId="{CBDA1974-AB97-49B2-8057-E2FB9CF83E57}" srcOrd="2" destOrd="0" presId="urn:microsoft.com/office/officeart/2005/8/layout/orgChart1"/>
    <dgm:cxn modelId="{596E3034-20FE-466C-8557-7F3752C5A7E9}" type="presParOf" srcId="{12178908-C802-4830-A6B8-02CC13DF94C1}" destId="{D6952F06-33DB-4C4A-BD47-D678A7FFBB71}" srcOrd="2" destOrd="0" presId="urn:microsoft.com/office/officeart/2005/8/layout/orgChart1"/>
    <dgm:cxn modelId="{80A8D029-BD20-4A9B-BAC2-CEAC5B72AD9E}" type="presParOf" srcId="{12178908-C802-4830-A6B8-02CC13DF94C1}" destId="{5C291E86-43B1-4E8E-AAEF-9402C2BC8AA0}" srcOrd="3" destOrd="0" presId="urn:microsoft.com/office/officeart/2005/8/layout/orgChart1"/>
    <dgm:cxn modelId="{1BA341E3-CAB9-4F97-B469-91855475881F}" type="presParOf" srcId="{5C291E86-43B1-4E8E-AAEF-9402C2BC8AA0}" destId="{40A31EA1-ED5A-4019-8ADE-454C38B4C023}" srcOrd="0" destOrd="0" presId="urn:microsoft.com/office/officeart/2005/8/layout/orgChart1"/>
    <dgm:cxn modelId="{DFB122E0-79CF-420F-A1B8-A27F0E2606E9}" type="presParOf" srcId="{40A31EA1-ED5A-4019-8ADE-454C38B4C023}" destId="{E462ABF5-D7CA-4AB5-90EB-0326F252373E}" srcOrd="0" destOrd="0" presId="urn:microsoft.com/office/officeart/2005/8/layout/orgChart1"/>
    <dgm:cxn modelId="{BC53C4BA-1BC2-4E3A-BFE1-4977EE702AE8}" type="presParOf" srcId="{40A31EA1-ED5A-4019-8ADE-454C38B4C023}" destId="{FAA38E44-85D8-448B-961F-031175413694}" srcOrd="1" destOrd="0" presId="urn:microsoft.com/office/officeart/2005/8/layout/orgChart1"/>
    <dgm:cxn modelId="{AC646E00-4AB5-4486-A525-5F5BAC559D2D}" type="presParOf" srcId="{5C291E86-43B1-4E8E-AAEF-9402C2BC8AA0}" destId="{35A5FD0A-6078-402A-A168-FE47DB082A6D}" srcOrd="1" destOrd="0" presId="urn:microsoft.com/office/officeart/2005/8/layout/orgChart1"/>
    <dgm:cxn modelId="{093FCB97-F15D-4317-9DF8-5947213A7CAF}" type="presParOf" srcId="{5C291E86-43B1-4E8E-AAEF-9402C2BC8AA0}" destId="{4DC00EA3-224F-4F58-B15D-1288A6B03E04}" srcOrd="2" destOrd="0" presId="urn:microsoft.com/office/officeart/2005/8/layout/orgChart1"/>
    <dgm:cxn modelId="{086F4640-5DA3-43D6-9ED4-33AC6C5B462E}" type="presParOf" srcId="{12178908-C802-4830-A6B8-02CC13DF94C1}" destId="{3F6FAB4F-D045-4006-9A6A-70DE94C61CC5}" srcOrd="4" destOrd="0" presId="urn:microsoft.com/office/officeart/2005/8/layout/orgChart1"/>
    <dgm:cxn modelId="{0CC01E11-65E6-4B7B-BF39-89705895B425}" type="presParOf" srcId="{12178908-C802-4830-A6B8-02CC13DF94C1}" destId="{A80F4E3B-3BC9-4334-85E8-B03594FCD1B7}" srcOrd="5" destOrd="0" presId="urn:microsoft.com/office/officeart/2005/8/layout/orgChart1"/>
    <dgm:cxn modelId="{9841173D-763E-4C7F-91BA-6A7ECD8042CA}" type="presParOf" srcId="{A80F4E3B-3BC9-4334-85E8-B03594FCD1B7}" destId="{3FEDECEC-B90F-42BF-B975-12CF4A649E92}" srcOrd="0" destOrd="0" presId="urn:microsoft.com/office/officeart/2005/8/layout/orgChart1"/>
    <dgm:cxn modelId="{123DE440-433B-4D60-A3B7-9B99ABA6E5AA}" type="presParOf" srcId="{3FEDECEC-B90F-42BF-B975-12CF4A649E92}" destId="{F55D84F0-F098-4034-8C52-7C18C0597A19}" srcOrd="0" destOrd="0" presId="urn:microsoft.com/office/officeart/2005/8/layout/orgChart1"/>
    <dgm:cxn modelId="{E46C0713-9282-4B1E-88BA-BD393683ED63}" type="presParOf" srcId="{3FEDECEC-B90F-42BF-B975-12CF4A649E92}" destId="{6EEF58A8-622A-4A9F-8BDD-9FE0E9F66F26}" srcOrd="1" destOrd="0" presId="urn:microsoft.com/office/officeart/2005/8/layout/orgChart1"/>
    <dgm:cxn modelId="{1F0D0AB4-48AB-431B-A811-9CB428C7F15B}" type="presParOf" srcId="{A80F4E3B-3BC9-4334-85E8-B03594FCD1B7}" destId="{42C83394-AA89-4A96-9314-303F5EBD7E1B}" srcOrd="1" destOrd="0" presId="urn:microsoft.com/office/officeart/2005/8/layout/orgChart1"/>
    <dgm:cxn modelId="{DE4D8574-CA80-4F5F-BB34-43CB19A80CED}" type="presParOf" srcId="{A80F4E3B-3BC9-4334-85E8-B03594FCD1B7}" destId="{FE90B52B-8A58-49A0-9FC6-DC2E05733D5C}" srcOrd="2" destOrd="0" presId="urn:microsoft.com/office/officeart/2005/8/layout/orgChart1"/>
    <dgm:cxn modelId="{7679BE4D-6BCD-4D9C-948B-173388C25F37}" type="presParOf" srcId="{1D3C8845-4C23-45B4-B4B9-A1F7BEC484BD}" destId="{0E5AD31B-A548-4212-98AB-45D2824841E2}" srcOrd="2" destOrd="0" presId="urn:microsoft.com/office/officeart/2005/8/layout/orgChart1"/>
    <dgm:cxn modelId="{38B0A52D-64C8-4EE9-94F9-B4AFC52E380B}" type="presParOf" srcId="{2DD91DE1-B4DB-4812-8F7D-3A5B12FBC6B2}" destId="{1980D753-8E6D-48C3-BCBC-E2E1AAF6C541}" srcOrd="2" destOrd="0" presId="urn:microsoft.com/office/officeart/2005/8/layout/orgChart1"/>
    <dgm:cxn modelId="{D02563D2-C376-4C58-B931-36F89338AC2D}" type="presParOf" srcId="{A741AD74-C451-4650-911B-DDF5246B6EF4}" destId="{D4CEF318-2E98-41AA-9EAA-2B4F4C467A7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F6FAB4F-D045-4006-9A6A-70DE94C61CC5}">
      <dsp:nvSpPr>
        <dsp:cNvPr id="0" name=""/>
        <dsp:cNvSpPr/>
      </dsp:nvSpPr>
      <dsp:spPr>
        <a:xfrm>
          <a:off x="1171873" y="2336306"/>
          <a:ext cx="1704676" cy="255508"/>
        </a:xfrm>
        <a:custGeom>
          <a:avLst/>
          <a:gdLst/>
          <a:ahLst/>
          <a:cxnLst/>
          <a:rect l="0" t="0" r="0" b="0"/>
          <a:pathLst>
            <a:path>
              <a:moveTo>
                <a:pt x="1704676" y="0"/>
              </a:moveTo>
              <a:lnTo>
                <a:pt x="1704676" y="127754"/>
              </a:lnTo>
              <a:lnTo>
                <a:pt x="0" y="127754"/>
              </a:lnTo>
              <a:lnTo>
                <a:pt x="0" y="255508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</dsp:sp>
    <dsp:sp modelId="{D6952F06-33DB-4C4A-BD47-D678A7FFBB71}">
      <dsp:nvSpPr>
        <dsp:cNvPr id="0" name=""/>
        <dsp:cNvSpPr/>
      </dsp:nvSpPr>
      <dsp:spPr>
        <a:xfrm>
          <a:off x="2830830" y="2336306"/>
          <a:ext cx="91440" cy="2555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5508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</dsp:sp>
    <dsp:sp modelId="{20541B07-74A9-49D2-808C-4B86E3E0D312}">
      <dsp:nvSpPr>
        <dsp:cNvPr id="0" name=""/>
        <dsp:cNvSpPr/>
      </dsp:nvSpPr>
      <dsp:spPr>
        <a:xfrm>
          <a:off x="2876550" y="2336306"/>
          <a:ext cx="1704676" cy="2555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754"/>
              </a:lnTo>
              <a:lnTo>
                <a:pt x="1704676" y="127754"/>
              </a:lnTo>
              <a:lnTo>
                <a:pt x="1704676" y="255508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</dsp:sp>
    <dsp:sp modelId="{515C5123-7E65-4526-8195-EEA5417088FE}">
      <dsp:nvSpPr>
        <dsp:cNvPr id="0" name=""/>
        <dsp:cNvSpPr/>
      </dsp:nvSpPr>
      <dsp:spPr>
        <a:xfrm>
          <a:off x="2830830" y="1472445"/>
          <a:ext cx="91440" cy="2555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5508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</dsp:sp>
    <dsp:sp modelId="{6F0551BE-DEDE-4194-A6C1-2B3515499BFD}">
      <dsp:nvSpPr>
        <dsp:cNvPr id="0" name=""/>
        <dsp:cNvSpPr/>
      </dsp:nvSpPr>
      <dsp:spPr>
        <a:xfrm>
          <a:off x="2830830" y="608585"/>
          <a:ext cx="91440" cy="2555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5508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</dsp:sp>
    <dsp:sp modelId="{1069C75D-35E4-4A22-BC64-24430A35896D}">
      <dsp:nvSpPr>
        <dsp:cNvPr id="0" name=""/>
        <dsp:cNvSpPr/>
      </dsp:nvSpPr>
      <dsp:spPr>
        <a:xfrm>
          <a:off x="2151965" y="233"/>
          <a:ext cx="1449168" cy="608352"/>
        </a:xfrm>
        <a:prstGeom prst="diamond">
          <a:avLst/>
        </a:prstGeom>
        <a:solidFill>
          <a:schemeClr val="lt1"/>
        </a:solidFill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/>
            <a:t>Odabir odjela</a:t>
          </a:r>
        </a:p>
      </dsp:txBody>
      <dsp:txXfrm>
        <a:off x="2514257" y="152321"/>
        <a:ext cx="724584" cy="304176"/>
      </dsp:txXfrm>
    </dsp:sp>
    <dsp:sp modelId="{3D95CD65-DF10-4C24-B64B-C31579E223BA}">
      <dsp:nvSpPr>
        <dsp:cNvPr id="0" name=""/>
        <dsp:cNvSpPr/>
      </dsp:nvSpPr>
      <dsp:spPr>
        <a:xfrm>
          <a:off x="2151965" y="864093"/>
          <a:ext cx="1449168" cy="608352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/>
            <a:t>Inicijalnom </a:t>
          </a:r>
          <a:r>
            <a:rPr lang="hr-HR" sz="800" i="1" kern="1200"/>
            <a:t>promptu </a:t>
          </a:r>
          <a:r>
            <a:rPr lang="hr-HR" sz="800" i="0" kern="1200"/>
            <a:t>dodaje se tekst iza pripadnog direktorija medTerm/Odjeli/[Odabrani odjel]</a:t>
          </a:r>
          <a:endParaRPr lang="hr-HR" sz="800" kern="1200"/>
        </a:p>
      </dsp:txBody>
      <dsp:txXfrm>
        <a:off x="2151965" y="864093"/>
        <a:ext cx="1449168" cy="608352"/>
      </dsp:txXfrm>
    </dsp:sp>
    <dsp:sp modelId="{2BFECCC7-8EDB-42D9-A59B-60A9275C04F0}">
      <dsp:nvSpPr>
        <dsp:cNvPr id="0" name=""/>
        <dsp:cNvSpPr/>
      </dsp:nvSpPr>
      <dsp:spPr>
        <a:xfrm>
          <a:off x="2151965" y="1727954"/>
          <a:ext cx="1449168" cy="608352"/>
        </a:xfrm>
        <a:prstGeom prst="diamond">
          <a:avLst/>
        </a:prstGeom>
        <a:solidFill>
          <a:schemeClr val="lt1"/>
        </a:solidFill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/>
            <a:t>Odabir teme</a:t>
          </a:r>
        </a:p>
      </dsp:txBody>
      <dsp:txXfrm>
        <a:off x="2514257" y="1880042"/>
        <a:ext cx="724584" cy="304176"/>
      </dsp:txXfrm>
    </dsp:sp>
    <dsp:sp modelId="{94EAEB76-1509-44BC-BF57-F7B54743EF5A}">
      <dsp:nvSpPr>
        <dsp:cNvPr id="0" name=""/>
        <dsp:cNvSpPr/>
      </dsp:nvSpPr>
      <dsp:spPr>
        <a:xfrm>
          <a:off x="3856642" y="2591814"/>
          <a:ext cx="1449168" cy="608352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/>
            <a:t>Bilješke: </a:t>
          </a:r>
          <a:r>
            <a:rPr lang="hr-HR" sz="800" i="1" kern="1200"/>
            <a:t>promptu</a:t>
          </a:r>
          <a:r>
            <a:rPr lang="hr-HR" sz="800" kern="1200"/>
            <a:t> se dodaju dodatne fraze za odabrani odjel i česti lijekovi</a:t>
          </a:r>
        </a:p>
      </dsp:txBody>
      <dsp:txXfrm>
        <a:off x="3856642" y="2591814"/>
        <a:ext cx="1449168" cy="608352"/>
      </dsp:txXfrm>
    </dsp:sp>
    <dsp:sp modelId="{E462ABF5-D7CA-4AB5-90EB-0326F252373E}">
      <dsp:nvSpPr>
        <dsp:cNvPr id="0" name=""/>
        <dsp:cNvSpPr/>
      </dsp:nvSpPr>
      <dsp:spPr>
        <a:xfrm>
          <a:off x="2151965" y="2591814"/>
          <a:ext cx="1449168" cy="608352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/>
            <a:t>Konzultacije: </a:t>
          </a:r>
          <a:r>
            <a:rPr lang="hr-HR" sz="800" i="1" kern="1200"/>
            <a:t>promptu </a:t>
          </a:r>
          <a:r>
            <a:rPr lang="hr-HR" sz="800" i="0" kern="1200"/>
            <a:t>se dodaju česti termini korišteni u konzultacijama</a:t>
          </a:r>
          <a:r>
            <a:rPr lang="hr-HR" sz="800" i="1" kern="1200"/>
            <a:t> </a:t>
          </a:r>
        </a:p>
      </dsp:txBody>
      <dsp:txXfrm>
        <a:off x="2151965" y="2591814"/>
        <a:ext cx="1449168" cy="608352"/>
      </dsp:txXfrm>
    </dsp:sp>
    <dsp:sp modelId="{F55D84F0-F098-4034-8C52-7C18C0597A19}">
      <dsp:nvSpPr>
        <dsp:cNvPr id="0" name=""/>
        <dsp:cNvSpPr/>
      </dsp:nvSpPr>
      <dsp:spPr>
        <a:xfrm>
          <a:off x="447289" y="2591814"/>
          <a:ext cx="1449168" cy="608352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/>
            <a:t>Opća tema: </a:t>
          </a:r>
          <a:r>
            <a:rPr lang="hr-HR" sz="800" i="1" kern="1200"/>
            <a:t>promptu se dodaju učestale fraze</a:t>
          </a:r>
        </a:p>
      </dsp:txBody>
      <dsp:txXfrm>
        <a:off x="447289" y="2591814"/>
        <a:ext cx="1449168" cy="6083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292AC-6BB9-4CF3-8A5D-078288340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FER_Predmet_Projekt_Tehnicka_Dokumentacija (1)</Template>
  <TotalTime>11</TotalTime>
  <Pages>11</Pages>
  <Words>2690</Words>
  <Characters>15336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17991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Ivor Balog</dc:creator>
  <cp:keywords/>
  <dc:description/>
  <cp:lastModifiedBy>Ivor Balog</cp:lastModifiedBy>
  <cp:revision>8</cp:revision>
  <cp:lastPrinted>2005-03-17T14:40:00Z</cp:lastPrinted>
  <dcterms:created xsi:type="dcterms:W3CDTF">2026-02-02T20:36:00Z</dcterms:created>
  <dcterms:modified xsi:type="dcterms:W3CDTF">2026-02-02T21:48:00Z</dcterms:modified>
</cp:coreProperties>
</file>