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4D5D5A" w:rsidRDefault="004D5D5A" w:rsidP="004D5D5A">
      <w:pPr>
        <w:autoSpaceDE w:val="0"/>
        <w:autoSpaceDN w:val="0"/>
        <w:adjustRightInd w:val="0"/>
        <w:rPr>
          <w:rFonts w:ascii="Calibri" w:hAnsi="Calibri" w:cs="Calibri"/>
        </w:rPr>
      </w:pPr>
      <w:r>
        <w:rPr>
          <w:rFonts w:ascii="Calibri" w:hAnsi="Calibri" w:cs="Calibri"/>
        </w:rPr>
        <w:t>Nous avons décidé de créer une application étant capable de recenser les bars d'une ville et d’afficher des informations sur les boissons servies par ce bar.</w:t>
      </w:r>
    </w:p>
    <w:p w:rsidR="004D5D5A" w:rsidRDefault="004D5D5A" w:rsidP="004D5D5A">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4D5D5A" w:rsidRDefault="004D5D5A" w:rsidP="004D5D5A">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champs pour nous puissions répondre à ses attentes avec le plus de précision possible. Nous avons donc choisi comme critères la ville car nous avons pour objectif de réaliser cette application pour plusieurs villes. Il faut aussi prendre en compte le fait qu'il souhaite se restaurer en plus de boire. Il va par la même occasion chercher une boisson précise ou des bars qui ont une bonne réputation. C'est donc à partir de tous ces critères que nous avons élaboré une fenêtre de recherche avec 4 champs. </w:t>
      </w:r>
    </w:p>
    <w:p w:rsidR="004D5D5A" w:rsidRDefault="004D5D5A" w:rsidP="004D5D5A">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 géographiquement, il serait plus facile à l'utilisateur de le visualiser sur une carte. Ainsi lorsqu’aucun bar n'est sélectionné, une carte de la ville est affichée. Une fois que l'on a cliqué sur un bar, ses caractéristiques s'affichent. Nous avons pensé que l'utilisateur voudrait savoir son adresse, le numéro de téléphone, la liste des boissons servies. Il souhaiterait surement aussi voir les différents avis et notes laissés par d’autres utilisateurs au sujet de ce bar. On y rajoutera aussi des photos qui lui permettront de se faire une idée de l’ambiance et de l'identifier rapidement sur place ainsi qu’une </w:t>
      </w:r>
      <w:proofErr w:type="spellStart"/>
      <w:r>
        <w:rPr>
          <w:rFonts w:ascii="Calibri" w:hAnsi="Calibri" w:cs="Calibri"/>
        </w:rPr>
        <w:t>map</w:t>
      </w:r>
      <w:proofErr w:type="spellEnd"/>
      <w:r>
        <w:rPr>
          <w:rFonts w:ascii="Calibri" w:hAnsi="Calibri" w:cs="Calibri"/>
        </w:rPr>
        <w:t xml:space="preserve"> lui permettant de s'y rendre en toute facilité. </w:t>
      </w:r>
    </w:p>
    <w:p w:rsidR="004D5D5A" w:rsidRDefault="004D5D5A" w:rsidP="004D5D5A">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permet à l’utilisateur de donner un avis personnel sur un bar en lui donnant une note et un commentaire s’il le </w:t>
      </w:r>
      <w:proofErr w:type="gramStart"/>
      <w:r>
        <w:rPr>
          <w:rFonts w:ascii="Calibri" w:hAnsi="Calibri" w:cs="Calibri"/>
        </w:rPr>
        <w:t>souhaite</w:t>
      </w:r>
      <w:proofErr w:type="gramEnd"/>
      <w:r>
        <w:rPr>
          <w:rFonts w:ascii="Calibri" w:hAnsi="Calibri" w:cs="Calibri"/>
        </w:rPr>
        <w:t xml:space="preserve">. Cette note servira pour la notation générale du bar. En effet, comme il est dit plus haut lorsque les informations du bar s’afficheront, une note sera présente. Cette dernière sera ainsi constituée de toutes les notes attribuées par les différents comptes. Il a aussi fallu réfléchir tout autour de ce compte, des caractéristiques qui seront obligatoires, celles qui ne le seront pas, comment modifier son profil, comment donner son avis et poster des commentaires. Lors de l'inscription l'utilisateur pourra rajouter des informations supplémentaires non obligatoires telles qu’une photo de profil ou une boisson préférée. </w:t>
      </w:r>
    </w:p>
    <w:p w:rsidR="004D5D5A" w:rsidRDefault="004D5D5A" w:rsidP="004D5D5A">
      <w:pPr>
        <w:autoSpaceDE w:val="0"/>
        <w:autoSpaceDN w:val="0"/>
        <w:adjustRightInd w:val="0"/>
        <w:rPr>
          <w:rFonts w:ascii="Calibri" w:hAnsi="Calibri" w:cs="Calibri"/>
        </w:rPr>
      </w:pPr>
      <w:r>
        <w:rPr>
          <w:rFonts w:ascii="Calibri" w:hAnsi="Calibri" w:cs="Calibri"/>
        </w:rPr>
        <w:t xml:space="preserve">En conclusion, ce projet a un objectif principal, recenser tout les bars présents dans une ville. Mais autour, plein d’options viennent se rajouter tel qu’intégrer une </w:t>
      </w:r>
      <w:proofErr w:type="spellStart"/>
      <w:r>
        <w:rPr>
          <w:rFonts w:ascii="Calibri" w:hAnsi="Calibri" w:cs="Calibri"/>
        </w:rPr>
        <w:t>Map</w:t>
      </w:r>
      <w:proofErr w:type="spellEnd"/>
      <w:r>
        <w:rPr>
          <w:rFonts w:ascii="Calibri" w:hAnsi="Calibri" w:cs="Calibri"/>
        </w:rPr>
        <w:t xml:space="preserve"> ou faire des comptes pour tout le monde. </w:t>
      </w:r>
    </w:p>
    <w:p w:rsidR="00586E0F" w:rsidRDefault="00586E0F">
      <w:pPr>
        <w:rPr>
          <w:b/>
          <w:sz w:val="28"/>
          <w:u w:val="single"/>
        </w:rPr>
      </w:pPr>
      <w:bookmarkStart w:id="0" w:name="_GoBack"/>
      <w:bookmarkEnd w:id="0"/>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4796"/>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w:t>
            </w:r>
            <w:proofErr w:type="spellStart"/>
            <w:r w:rsidR="00D763F1">
              <w:t>prec</w:t>
            </w:r>
            <w:proofErr w:type="spellEnd"/>
            <w:r w:rsidR="00D763F1">
              <w:t> » et « </w:t>
            </w:r>
            <w:proofErr w:type="spellStart"/>
            <w:r w:rsidR="00D763F1">
              <w:t>suiv</w:t>
            </w:r>
            <w:proofErr w:type="spellEnd"/>
            <w:r w:rsidR="00D763F1">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proofErr w:type="spellStart"/>
      <w:r>
        <w:lastRenderedPageBreak/>
        <w:t>StoryBoard</w:t>
      </w:r>
      <w:proofErr w:type="spellEnd"/>
    </w:p>
    <w:p w:rsidR="00B9446A" w:rsidRDefault="006B4324" w:rsidP="008F19FB">
      <w:pPr>
        <w:jc w:val="center"/>
        <w:rPr>
          <w:noProof/>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Default="006C1268" w:rsidP="00B9446A">
      <w:r>
        <w:br w:type="page"/>
      </w:r>
    </w:p>
    <w:p w:rsidR="006C1268" w:rsidRDefault="006C1268" w:rsidP="008F19FB">
      <w:pPr>
        <w:jc w:val="center"/>
      </w:pPr>
      <w:r>
        <w:lastRenderedPageBreak/>
        <w:t>Diagramme de paquetage</w:t>
      </w:r>
    </w:p>
    <w:p w:rsidR="00DD676B" w:rsidRDefault="006B4324" w:rsidP="008F19FB">
      <w:pPr>
        <w:jc w:val="center"/>
      </w:pPr>
      <w:r>
        <w:rPr>
          <w:noProof/>
          <w:lang w:eastAsia="fr-FR"/>
        </w:rPr>
        <w:drawing>
          <wp:inline distT="0" distB="0" distL="0" distR="0">
            <wp:extent cx="6645910" cy="4447591"/>
            <wp:effectExtent l="19050" t="0" r="2540" b="0"/>
            <wp:docPr id="2" name="Image 2" descr="D:\Workspace\temp\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emp\Diagramme de paquetage.png"/>
                    <pic:cNvPicPr>
                      <a:picLocks noChangeAspect="1" noChangeArrowheads="1"/>
                    </pic:cNvPicPr>
                  </pic:nvPicPr>
                  <pic:blipFill>
                    <a:blip r:embed="rId18" cstate="print"/>
                    <a:srcRect/>
                    <a:stretch>
                      <a:fillRect/>
                    </a:stretch>
                  </pic:blipFill>
                  <pic:spPr bwMode="auto">
                    <a:xfrm>
                      <a:off x="0" y="0"/>
                      <a:ext cx="6645910" cy="4447591"/>
                    </a:xfrm>
                    <a:prstGeom prst="rect">
                      <a:avLst/>
                    </a:prstGeom>
                    <a:noFill/>
                    <a:ln w="9525">
                      <a:noFill/>
                      <a:miter lim="800000"/>
                      <a:headEnd/>
                      <a:tailEnd/>
                    </a:ln>
                  </pic:spPr>
                </pic:pic>
              </a:graphicData>
            </a:graphic>
          </wp:inline>
        </w:drawing>
      </w:r>
    </w:p>
    <w:p w:rsidR="006B4324" w:rsidRDefault="006B4324" w:rsidP="008F19FB">
      <w:pPr>
        <w:jc w:val="center"/>
      </w:pPr>
    </w:p>
    <w:p w:rsidR="006B4324" w:rsidRDefault="006B4324" w:rsidP="006B4324">
      <w:pPr>
        <w:pStyle w:val="Paragraphedeliste"/>
        <w:numPr>
          <w:ilvl w:val="0"/>
          <w:numId w:val="13"/>
        </w:numPr>
      </w:pPr>
      <w:proofErr w:type="spellStart"/>
      <w:r>
        <w:t>VuesSearchBars</w:t>
      </w:r>
      <w:proofErr w:type="spellEnd"/>
      <w:r>
        <w:t> : application WPF avec les différentes vues</w:t>
      </w:r>
    </w:p>
    <w:p w:rsidR="006B4324" w:rsidRDefault="006B4324" w:rsidP="006B4324">
      <w:pPr>
        <w:pStyle w:val="Paragraphedeliste"/>
        <w:numPr>
          <w:ilvl w:val="0"/>
          <w:numId w:val="13"/>
        </w:numPr>
      </w:pPr>
      <w:proofErr w:type="spellStart"/>
      <w:r>
        <w:t>MétierSearchBars</w:t>
      </w:r>
      <w:proofErr w:type="spellEnd"/>
      <w:r>
        <w:t> : bibliothèque de classes</w:t>
      </w:r>
      <w:r w:rsidR="0004545F">
        <w:t xml:space="preserve"> contenant toutes les classes faisant fonctionner le cœur du projet (le métier)</w:t>
      </w:r>
    </w:p>
    <w:p w:rsidR="0004545F" w:rsidRDefault="0004545F" w:rsidP="006B4324">
      <w:pPr>
        <w:pStyle w:val="Paragraphedeliste"/>
        <w:numPr>
          <w:ilvl w:val="0"/>
          <w:numId w:val="13"/>
        </w:numPr>
      </w:pPr>
      <w:proofErr w:type="spellStart"/>
      <w:r>
        <w:t>TestMétierSearchBars</w:t>
      </w:r>
      <w:proofErr w:type="spellEnd"/>
      <w:r>
        <w:t> : application console permettant de tester le métier</w:t>
      </w:r>
    </w:p>
    <w:p w:rsidR="0004545F" w:rsidRDefault="0004545F" w:rsidP="006B4324">
      <w:pPr>
        <w:pStyle w:val="Paragraphedeliste"/>
        <w:numPr>
          <w:ilvl w:val="0"/>
          <w:numId w:val="13"/>
        </w:numPr>
      </w:pPr>
      <w:proofErr w:type="spellStart"/>
      <w:r>
        <w:t>DataSearchBars</w:t>
      </w:r>
      <w:proofErr w:type="spellEnd"/>
      <w:r>
        <w:t xml:space="preserve"> : bibliothèque de classe contenant les classes pour la persistance </w:t>
      </w:r>
    </w:p>
    <w:p w:rsidR="0004545F" w:rsidRDefault="0004545F" w:rsidP="0004545F">
      <w:r>
        <w:t xml:space="preserve">Les Classes de </w:t>
      </w:r>
      <w:proofErr w:type="spellStart"/>
      <w:r>
        <w:t>DataSearchBars</w:t>
      </w:r>
      <w:proofErr w:type="spellEnd"/>
      <w:r>
        <w:t xml:space="preserve"> implémentent toutes l’interface </w:t>
      </w:r>
      <w:proofErr w:type="spellStart"/>
      <w:r>
        <w:t>IDataManager</w:t>
      </w:r>
      <w:proofErr w:type="spellEnd"/>
      <w:r>
        <w:t xml:space="preserve"> qui imposent des méthodes pour le chargement et la sauvegarde. La classe Manager, qui est la classe qui fait le lien avec la vue, possède un membre de type </w:t>
      </w:r>
      <w:proofErr w:type="spellStart"/>
      <w:r>
        <w:t>IDataManager</w:t>
      </w:r>
      <w:proofErr w:type="spellEnd"/>
      <w:r>
        <w:t xml:space="preserve"> qui sera le choix de persistance implémenté (</w:t>
      </w:r>
      <w:proofErr w:type="spellStart"/>
      <w:r>
        <w:t>Stubb</w:t>
      </w:r>
      <w:proofErr w:type="spellEnd"/>
      <w:r>
        <w:t>, BDD, etc)</w:t>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1"/>
  </w:num>
  <w:num w:numId="5">
    <w:abstractNumId w:val="2"/>
  </w:num>
  <w:num w:numId="6">
    <w:abstractNumId w:val="7"/>
  </w:num>
  <w:num w:numId="7">
    <w:abstractNumId w:val="1"/>
  </w:num>
  <w:num w:numId="8">
    <w:abstractNumId w:val="10"/>
  </w:num>
  <w:num w:numId="9">
    <w:abstractNumId w:val="5"/>
  </w:num>
  <w:num w:numId="10">
    <w:abstractNumId w:val="0"/>
  </w:num>
  <w:num w:numId="11">
    <w:abstractNumId w:val="12"/>
  </w:num>
  <w:num w:numId="12">
    <w:abstractNumId w:val="9"/>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B6429"/>
    <w:rsid w:val="0004545F"/>
    <w:rsid w:val="002C19EB"/>
    <w:rsid w:val="00405494"/>
    <w:rsid w:val="00456804"/>
    <w:rsid w:val="004D5D5A"/>
    <w:rsid w:val="004E6279"/>
    <w:rsid w:val="00586E0F"/>
    <w:rsid w:val="005B1D55"/>
    <w:rsid w:val="00634C41"/>
    <w:rsid w:val="006A458A"/>
    <w:rsid w:val="006A5520"/>
    <w:rsid w:val="006B4324"/>
    <w:rsid w:val="006C1268"/>
    <w:rsid w:val="006C43D2"/>
    <w:rsid w:val="006E25DD"/>
    <w:rsid w:val="007B74E9"/>
    <w:rsid w:val="00827928"/>
    <w:rsid w:val="00860752"/>
    <w:rsid w:val="008F19FB"/>
    <w:rsid w:val="009A194D"/>
    <w:rsid w:val="00A15EEF"/>
    <w:rsid w:val="00A50A47"/>
    <w:rsid w:val="00AA5BBB"/>
    <w:rsid w:val="00B9446A"/>
    <w:rsid w:val="00B96FB4"/>
    <w:rsid w:val="00C211E8"/>
    <w:rsid w:val="00C84044"/>
    <w:rsid w:val="00D01D08"/>
    <w:rsid w:val="00D332D6"/>
    <w:rsid w:val="00D36926"/>
    <w:rsid w:val="00D763F1"/>
    <w:rsid w:val="00DB6429"/>
    <w:rsid w:val="00DD676B"/>
    <w:rsid w:val="00ED0AA8"/>
    <w:rsid w:val="00F130DD"/>
    <w:rsid w:val="00F414D8"/>
    <w:rsid w:val="00F457C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1ADFB6-F1B1-4211-BBEB-26CE011B2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11</Pages>
  <Words>1416</Words>
  <Characters>7788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18</cp:revision>
  <cp:lastPrinted>2016-05-10T09:51:00Z</cp:lastPrinted>
  <dcterms:created xsi:type="dcterms:W3CDTF">2016-05-10T09:27:00Z</dcterms:created>
  <dcterms:modified xsi:type="dcterms:W3CDTF">2016-05-16T15:15:00Z</dcterms:modified>
</cp:coreProperties>
</file>