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933DA" w14:textId="531E46B0" w:rsidR="009C1656" w:rsidRDefault="009C1656" w:rsidP="00032F35">
      <w:pPr>
        <w:pStyle w:val="10"/>
        <w:spacing w:after="156"/>
      </w:pPr>
      <w:bookmarkStart w:id="0" w:name="_Toc124433067"/>
      <w:r>
        <w:rPr>
          <w:rFonts w:hint="eastAsia"/>
        </w:rPr>
        <w:t>5</w:t>
      </w:r>
      <w:r>
        <w:t xml:space="preserve"> Professional Issues</w:t>
      </w:r>
    </w:p>
    <w:p w14:paraId="1E349F9B" w14:textId="630D350E" w:rsidR="009C1656" w:rsidRDefault="009C1656" w:rsidP="00032F35">
      <w:pPr>
        <w:pStyle w:val="10"/>
        <w:spacing w:after="156"/>
      </w:pPr>
      <w:r>
        <w:t>5.1 Project Management</w:t>
      </w:r>
      <w:bookmarkEnd w:id="0"/>
    </w:p>
    <w:p w14:paraId="63DBCBE8" w14:textId="0D1E6B76" w:rsidR="009C1656" w:rsidRPr="004B69A8" w:rsidRDefault="009C1656" w:rsidP="00032F35">
      <w:pPr>
        <w:pStyle w:val="2"/>
        <w:spacing w:after="156"/>
      </w:pPr>
      <w:bookmarkStart w:id="1" w:name="_Toc124433068"/>
      <w:r>
        <w:t xml:space="preserve">5.1.1 </w:t>
      </w:r>
      <w:r w:rsidRPr="004B69A8">
        <w:t>Activities</w:t>
      </w:r>
      <w:bookmarkEnd w:id="1"/>
    </w:p>
    <w:p w14:paraId="022A71E1" w14:textId="77777777" w:rsidR="009C1656" w:rsidRPr="00CE3007" w:rsidRDefault="009C1656" w:rsidP="00032F35">
      <w:r w:rsidRPr="00CE3007">
        <w:t xml:space="preserve">All the activities related to the objectives are shown in the table below. </w:t>
      </w:r>
    </w:p>
    <w:tbl>
      <w:tblPr>
        <w:tblStyle w:val="a6"/>
        <w:tblpPr w:leftFromText="180" w:rightFromText="180" w:vertAnchor="page" w:horzAnchor="margin" w:tblpY="1707"/>
        <w:tblW w:w="8514" w:type="dxa"/>
        <w:tblLook w:val="04A0" w:firstRow="1" w:lastRow="0" w:firstColumn="1" w:lastColumn="0" w:noHBand="0" w:noVBand="1"/>
      </w:tblPr>
      <w:tblGrid>
        <w:gridCol w:w="3819"/>
        <w:gridCol w:w="3182"/>
        <w:gridCol w:w="1513"/>
      </w:tblGrid>
      <w:tr w:rsidR="009C1656" w:rsidRPr="004F4121" w14:paraId="3B3D4F84" w14:textId="77777777" w:rsidTr="00972E52">
        <w:trPr>
          <w:tblHeader/>
        </w:trPr>
        <w:tc>
          <w:tcPr>
            <w:tcW w:w="3819" w:type="dxa"/>
            <w:vAlign w:val="bottom"/>
          </w:tcPr>
          <w:p w14:paraId="315F7C1D" w14:textId="77777777" w:rsidR="009C1656" w:rsidRPr="004F4121" w:rsidRDefault="009C1656" w:rsidP="00032F35">
            <w:r w:rsidRPr="004F4121">
              <w:lastRenderedPageBreak/>
              <w:t>Objects</w:t>
            </w:r>
          </w:p>
        </w:tc>
        <w:tc>
          <w:tcPr>
            <w:tcW w:w="3182" w:type="dxa"/>
            <w:vAlign w:val="bottom"/>
          </w:tcPr>
          <w:p w14:paraId="372920EE" w14:textId="77777777" w:rsidR="009C1656" w:rsidRPr="004F4121" w:rsidRDefault="009C1656" w:rsidP="007316DF">
            <w:pPr>
              <w:jc w:val="left"/>
            </w:pPr>
            <w:r w:rsidRPr="004F4121">
              <w:t>Activity</w:t>
            </w:r>
          </w:p>
        </w:tc>
        <w:tc>
          <w:tcPr>
            <w:tcW w:w="1513" w:type="dxa"/>
            <w:vAlign w:val="center"/>
          </w:tcPr>
          <w:p w14:paraId="3FE12460" w14:textId="77777777" w:rsidR="009C1656" w:rsidRPr="004F4121" w:rsidRDefault="009C1656" w:rsidP="00032F35">
            <w:r w:rsidRPr="004F4121">
              <w:t>Completed</w:t>
            </w:r>
          </w:p>
        </w:tc>
      </w:tr>
      <w:tr w:rsidR="009C1656" w:rsidRPr="004F4121" w14:paraId="592F5F32" w14:textId="77777777" w:rsidTr="00972E52">
        <w:trPr>
          <w:trHeight w:val="320"/>
        </w:trPr>
        <w:tc>
          <w:tcPr>
            <w:tcW w:w="3819" w:type="dxa"/>
            <w:vMerge w:val="restart"/>
            <w:noWrap/>
            <w:vAlign w:val="center"/>
          </w:tcPr>
          <w:p w14:paraId="3A205039" w14:textId="77777777" w:rsidR="009C1656" w:rsidRPr="004F4121" w:rsidRDefault="009C1656" w:rsidP="00032F35">
            <w:r w:rsidRPr="004F4121">
              <w:t>Ob1: Conduct background research on text classification, understand the field and the corresponding technologies.</w:t>
            </w:r>
          </w:p>
        </w:tc>
        <w:tc>
          <w:tcPr>
            <w:tcW w:w="3182" w:type="dxa"/>
            <w:noWrap/>
          </w:tcPr>
          <w:p w14:paraId="04B26950" w14:textId="77777777" w:rsidR="009C1656" w:rsidRPr="004F4121" w:rsidRDefault="009C1656" w:rsidP="007316DF">
            <w:pPr>
              <w:jc w:val="left"/>
            </w:pPr>
            <w:r w:rsidRPr="004F4121">
              <w:t>A1.1 Identify subject keywords</w:t>
            </w:r>
          </w:p>
        </w:tc>
        <w:tc>
          <w:tcPr>
            <w:tcW w:w="1513" w:type="dxa"/>
            <w:vAlign w:val="center"/>
          </w:tcPr>
          <w:p w14:paraId="4B7EC3EE" w14:textId="77777777" w:rsidR="009C1656" w:rsidRPr="004F4121" w:rsidRDefault="009C1656" w:rsidP="00032F35">
            <w:r w:rsidRPr="004F4121">
              <w:t>Completed</w:t>
            </w:r>
          </w:p>
        </w:tc>
      </w:tr>
      <w:tr w:rsidR="009C1656" w:rsidRPr="004F4121" w14:paraId="1E8592C0" w14:textId="77777777" w:rsidTr="00972E52">
        <w:tc>
          <w:tcPr>
            <w:tcW w:w="3819" w:type="dxa"/>
            <w:vMerge/>
            <w:vAlign w:val="center"/>
          </w:tcPr>
          <w:p w14:paraId="0963E3EC" w14:textId="77777777" w:rsidR="009C1656" w:rsidRPr="004F4121" w:rsidRDefault="009C1656" w:rsidP="00032F35"/>
        </w:tc>
        <w:tc>
          <w:tcPr>
            <w:tcW w:w="3182" w:type="dxa"/>
          </w:tcPr>
          <w:p w14:paraId="582B97A5" w14:textId="77777777" w:rsidR="009C1656" w:rsidRPr="004F4121" w:rsidRDefault="009C1656" w:rsidP="007316DF">
            <w:pPr>
              <w:jc w:val="left"/>
            </w:pPr>
            <w:r w:rsidRPr="004F4121">
              <w:t>A1.2 Search for relevant essays</w:t>
            </w:r>
          </w:p>
        </w:tc>
        <w:tc>
          <w:tcPr>
            <w:tcW w:w="1513" w:type="dxa"/>
            <w:vAlign w:val="center"/>
          </w:tcPr>
          <w:p w14:paraId="1B6576A7" w14:textId="77777777" w:rsidR="009C1656" w:rsidRPr="004F4121" w:rsidRDefault="009C1656" w:rsidP="00032F35">
            <w:r w:rsidRPr="004F4121">
              <w:t>Completed</w:t>
            </w:r>
          </w:p>
        </w:tc>
      </w:tr>
      <w:tr w:rsidR="009C1656" w:rsidRPr="004F4121" w14:paraId="7D7FD555" w14:textId="77777777" w:rsidTr="00972E52">
        <w:tc>
          <w:tcPr>
            <w:tcW w:w="3819" w:type="dxa"/>
            <w:vMerge/>
            <w:vAlign w:val="center"/>
          </w:tcPr>
          <w:p w14:paraId="055B9E6E" w14:textId="77777777" w:rsidR="009C1656" w:rsidRPr="004F4121" w:rsidRDefault="009C1656" w:rsidP="00032F35"/>
        </w:tc>
        <w:tc>
          <w:tcPr>
            <w:tcW w:w="3182" w:type="dxa"/>
          </w:tcPr>
          <w:p w14:paraId="26D98ACC" w14:textId="77777777" w:rsidR="009C1656" w:rsidRPr="004F4121" w:rsidRDefault="009C1656" w:rsidP="007316DF">
            <w:pPr>
              <w:jc w:val="left"/>
            </w:pPr>
            <w:r w:rsidRPr="004F4121">
              <w:t>A1.3 Read the relevant literature</w:t>
            </w:r>
          </w:p>
        </w:tc>
        <w:tc>
          <w:tcPr>
            <w:tcW w:w="1513" w:type="dxa"/>
            <w:vAlign w:val="center"/>
          </w:tcPr>
          <w:p w14:paraId="02AE8DBA" w14:textId="77777777" w:rsidR="009C1656" w:rsidRPr="004F4121" w:rsidRDefault="009C1656" w:rsidP="00032F35">
            <w:r w:rsidRPr="004F4121">
              <w:t>Completed</w:t>
            </w:r>
          </w:p>
        </w:tc>
      </w:tr>
      <w:tr w:rsidR="009C1656" w:rsidRPr="004F4121" w14:paraId="0AE27094" w14:textId="77777777" w:rsidTr="00972E52">
        <w:tc>
          <w:tcPr>
            <w:tcW w:w="3819" w:type="dxa"/>
            <w:vMerge/>
            <w:vAlign w:val="center"/>
          </w:tcPr>
          <w:p w14:paraId="2C282A00" w14:textId="77777777" w:rsidR="009C1656" w:rsidRPr="004F4121" w:rsidRDefault="009C1656" w:rsidP="00032F35"/>
        </w:tc>
        <w:tc>
          <w:tcPr>
            <w:tcW w:w="3182" w:type="dxa"/>
          </w:tcPr>
          <w:p w14:paraId="1BDFFFD2" w14:textId="77777777" w:rsidR="009C1656" w:rsidRPr="004F4121" w:rsidRDefault="009C1656" w:rsidP="007316DF">
            <w:pPr>
              <w:jc w:val="left"/>
            </w:pPr>
            <w:r w:rsidRPr="004F4121">
              <w:t>A1.4 Summary the advantages and limitations of different technologies</w:t>
            </w:r>
          </w:p>
        </w:tc>
        <w:tc>
          <w:tcPr>
            <w:tcW w:w="1513" w:type="dxa"/>
            <w:vAlign w:val="center"/>
          </w:tcPr>
          <w:p w14:paraId="7B65C924" w14:textId="77777777" w:rsidR="009C1656" w:rsidRPr="004F4121" w:rsidRDefault="009C1656" w:rsidP="00032F35">
            <w:r w:rsidRPr="004F4121">
              <w:t>Completed</w:t>
            </w:r>
          </w:p>
        </w:tc>
      </w:tr>
      <w:tr w:rsidR="009C1656" w:rsidRPr="004F4121" w14:paraId="790306C0" w14:textId="77777777" w:rsidTr="00972E52">
        <w:tc>
          <w:tcPr>
            <w:tcW w:w="3819" w:type="dxa"/>
            <w:vMerge/>
            <w:vAlign w:val="center"/>
          </w:tcPr>
          <w:p w14:paraId="2C05930B" w14:textId="77777777" w:rsidR="009C1656" w:rsidRPr="004F4121" w:rsidRDefault="009C1656" w:rsidP="00032F35"/>
        </w:tc>
        <w:tc>
          <w:tcPr>
            <w:tcW w:w="3182" w:type="dxa"/>
          </w:tcPr>
          <w:p w14:paraId="6CE6C617" w14:textId="77777777" w:rsidR="009C1656" w:rsidRPr="004F4121" w:rsidRDefault="009C1656" w:rsidP="007316DF">
            <w:pPr>
              <w:jc w:val="left"/>
            </w:pPr>
            <w:r w:rsidRPr="004F4121">
              <w:t>A1.5 Perform a literature review</w:t>
            </w:r>
          </w:p>
        </w:tc>
        <w:tc>
          <w:tcPr>
            <w:tcW w:w="1513" w:type="dxa"/>
            <w:vAlign w:val="center"/>
          </w:tcPr>
          <w:p w14:paraId="6C4A49ED" w14:textId="77777777" w:rsidR="009C1656" w:rsidRPr="004F4121" w:rsidRDefault="009C1656" w:rsidP="00032F35">
            <w:r w:rsidRPr="004F4121">
              <w:t>Completed</w:t>
            </w:r>
          </w:p>
        </w:tc>
      </w:tr>
      <w:tr w:rsidR="009C1656" w:rsidRPr="004F4121" w14:paraId="3CE3011C" w14:textId="77777777" w:rsidTr="00972E52">
        <w:tc>
          <w:tcPr>
            <w:tcW w:w="3819" w:type="dxa"/>
            <w:vMerge w:val="restart"/>
            <w:vAlign w:val="center"/>
          </w:tcPr>
          <w:p w14:paraId="0426E51F" w14:textId="77777777" w:rsidR="009C1656" w:rsidRPr="004F4121" w:rsidRDefault="009C1656" w:rsidP="00032F35">
            <w:r w:rsidRPr="004F4121">
              <w:t>Ob2: Collect usable dataset from the Internet.</w:t>
            </w:r>
          </w:p>
        </w:tc>
        <w:tc>
          <w:tcPr>
            <w:tcW w:w="3182" w:type="dxa"/>
          </w:tcPr>
          <w:p w14:paraId="633082FE" w14:textId="77777777" w:rsidR="009C1656" w:rsidRPr="004F4121" w:rsidRDefault="009C1656" w:rsidP="007316DF">
            <w:pPr>
              <w:jc w:val="left"/>
            </w:pPr>
            <w:r w:rsidRPr="004F4121">
              <w:t>A2.1 Search for social media comment datasets on Kaggle</w:t>
            </w:r>
          </w:p>
        </w:tc>
        <w:tc>
          <w:tcPr>
            <w:tcW w:w="1513" w:type="dxa"/>
            <w:vAlign w:val="center"/>
          </w:tcPr>
          <w:p w14:paraId="571E34F8" w14:textId="77777777" w:rsidR="009C1656" w:rsidRPr="004F4121" w:rsidRDefault="009C1656" w:rsidP="00032F35">
            <w:r w:rsidRPr="004F4121">
              <w:t>Completed</w:t>
            </w:r>
          </w:p>
        </w:tc>
      </w:tr>
      <w:tr w:rsidR="009C1656" w:rsidRPr="004F4121" w14:paraId="31625DAC" w14:textId="77777777" w:rsidTr="00972E52">
        <w:tc>
          <w:tcPr>
            <w:tcW w:w="3819" w:type="dxa"/>
            <w:vMerge/>
            <w:vAlign w:val="center"/>
          </w:tcPr>
          <w:p w14:paraId="6BAE620A" w14:textId="77777777" w:rsidR="009C1656" w:rsidRPr="004F4121" w:rsidRDefault="009C1656" w:rsidP="00032F35"/>
        </w:tc>
        <w:tc>
          <w:tcPr>
            <w:tcW w:w="3182" w:type="dxa"/>
          </w:tcPr>
          <w:p w14:paraId="1BF415CB" w14:textId="77777777" w:rsidR="009C1656" w:rsidRPr="004F4121" w:rsidRDefault="009C1656" w:rsidP="007316DF">
            <w:pPr>
              <w:jc w:val="left"/>
            </w:pPr>
            <w:r w:rsidRPr="004F4121">
              <w:t>A2.2 Download the datasets</w:t>
            </w:r>
          </w:p>
        </w:tc>
        <w:tc>
          <w:tcPr>
            <w:tcW w:w="1513" w:type="dxa"/>
            <w:vAlign w:val="center"/>
          </w:tcPr>
          <w:p w14:paraId="7DF4BF78" w14:textId="77777777" w:rsidR="009C1656" w:rsidRPr="004F4121" w:rsidRDefault="009C1656" w:rsidP="00032F35">
            <w:r w:rsidRPr="004F4121">
              <w:t>Completed</w:t>
            </w:r>
          </w:p>
        </w:tc>
      </w:tr>
      <w:tr w:rsidR="009C1656" w:rsidRPr="004F4121" w14:paraId="01DB28CA" w14:textId="77777777" w:rsidTr="00972E52">
        <w:tc>
          <w:tcPr>
            <w:tcW w:w="3819" w:type="dxa"/>
            <w:vMerge/>
            <w:vAlign w:val="center"/>
          </w:tcPr>
          <w:p w14:paraId="25B06BB9" w14:textId="77777777" w:rsidR="009C1656" w:rsidRPr="004F4121" w:rsidRDefault="009C1656" w:rsidP="00032F35"/>
        </w:tc>
        <w:tc>
          <w:tcPr>
            <w:tcW w:w="3182" w:type="dxa"/>
          </w:tcPr>
          <w:p w14:paraId="7C2162AF" w14:textId="77777777" w:rsidR="009C1656" w:rsidRPr="004F4121" w:rsidRDefault="009C1656" w:rsidP="007316DF">
            <w:pPr>
              <w:jc w:val="left"/>
            </w:pPr>
            <w:r w:rsidRPr="004F4121">
              <w:t>A2.3 Identify the structure of the datasets</w:t>
            </w:r>
          </w:p>
        </w:tc>
        <w:tc>
          <w:tcPr>
            <w:tcW w:w="1513" w:type="dxa"/>
            <w:vAlign w:val="center"/>
          </w:tcPr>
          <w:p w14:paraId="27D3C28B" w14:textId="77777777" w:rsidR="009C1656" w:rsidRPr="004F4121" w:rsidRDefault="009C1656" w:rsidP="00032F35">
            <w:r w:rsidRPr="004F4121">
              <w:t>Completed</w:t>
            </w:r>
          </w:p>
        </w:tc>
      </w:tr>
      <w:tr w:rsidR="009C1656" w:rsidRPr="004F4121" w14:paraId="42725B7F" w14:textId="77777777" w:rsidTr="00972E52">
        <w:tc>
          <w:tcPr>
            <w:tcW w:w="3819" w:type="dxa"/>
            <w:vMerge w:val="restart"/>
            <w:vAlign w:val="center"/>
          </w:tcPr>
          <w:p w14:paraId="4FB87C23" w14:textId="77777777" w:rsidR="009C1656" w:rsidRPr="004F4121" w:rsidRDefault="009C1656" w:rsidP="00032F35">
            <w:r w:rsidRPr="004F4121">
              <w:t>Ob3: Clean and pre-process the data for modeling.</w:t>
            </w:r>
          </w:p>
        </w:tc>
        <w:tc>
          <w:tcPr>
            <w:tcW w:w="3182" w:type="dxa"/>
          </w:tcPr>
          <w:p w14:paraId="737F31BE" w14:textId="77777777" w:rsidR="009C1656" w:rsidRPr="004F4121" w:rsidRDefault="009C1656" w:rsidP="007316DF">
            <w:pPr>
              <w:jc w:val="left"/>
            </w:pPr>
            <w:r w:rsidRPr="004F4121">
              <w:t>A3.1 Search for methods to clean the data</w:t>
            </w:r>
          </w:p>
        </w:tc>
        <w:tc>
          <w:tcPr>
            <w:tcW w:w="1513" w:type="dxa"/>
            <w:vAlign w:val="center"/>
          </w:tcPr>
          <w:p w14:paraId="71A42D7F" w14:textId="77777777" w:rsidR="009C1656" w:rsidRPr="004F4121" w:rsidRDefault="009C1656" w:rsidP="00032F35">
            <w:r w:rsidRPr="004F4121">
              <w:t>Completed</w:t>
            </w:r>
          </w:p>
        </w:tc>
      </w:tr>
      <w:tr w:rsidR="009C1656" w:rsidRPr="004F4121" w14:paraId="618A7925" w14:textId="77777777" w:rsidTr="00972E52">
        <w:tc>
          <w:tcPr>
            <w:tcW w:w="3819" w:type="dxa"/>
            <w:vMerge/>
            <w:vAlign w:val="center"/>
          </w:tcPr>
          <w:p w14:paraId="382CE271" w14:textId="77777777" w:rsidR="009C1656" w:rsidRPr="004F4121" w:rsidRDefault="009C1656" w:rsidP="00032F35"/>
        </w:tc>
        <w:tc>
          <w:tcPr>
            <w:tcW w:w="3182" w:type="dxa"/>
          </w:tcPr>
          <w:p w14:paraId="2CF7D195" w14:textId="77777777" w:rsidR="009C1656" w:rsidRPr="004F4121" w:rsidRDefault="009C1656" w:rsidP="007316DF">
            <w:pPr>
              <w:jc w:val="left"/>
            </w:pPr>
            <w:r w:rsidRPr="004F4121">
              <w:t>A3.2 Apply methods on datasets</w:t>
            </w:r>
          </w:p>
        </w:tc>
        <w:tc>
          <w:tcPr>
            <w:tcW w:w="1513" w:type="dxa"/>
            <w:vAlign w:val="center"/>
          </w:tcPr>
          <w:p w14:paraId="3A301460" w14:textId="77777777" w:rsidR="009C1656" w:rsidRPr="004F4121" w:rsidRDefault="009C1656" w:rsidP="00032F35">
            <w:r w:rsidRPr="004F4121">
              <w:t>Completed</w:t>
            </w:r>
          </w:p>
        </w:tc>
      </w:tr>
      <w:tr w:rsidR="009C1656" w:rsidRPr="004F4121" w14:paraId="791C0CD4" w14:textId="77777777" w:rsidTr="00972E52">
        <w:tc>
          <w:tcPr>
            <w:tcW w:w="3819" w:type="dxa"/>
            <w:vMerge/>
            <w:vAlign w:val="center"/>
          </w:tcPr>
          <w:p w14:paraId="18566B38" w14:textId="77777777" w:rsidR="009C1656" w:rsidRPr="004F4121" w:rsidRDefault="009C1656" w:rsidP="00032F35"/>
        </w:tc>
        <w:tc>
          <w:tcPr>
            <w:tcW w:w="3182" w:type="dxa"/>
          </w:tcPr>
          <w:p w14:paraId="465BF09A" w14:textId="77777777" w:rsidR="009C1656" w:rsidRPr="004F4121" w:rsidRDefault="009C1656" w:rsidP="007316DF">
            <w:pPr>
              <w:jc w:val="left"/>
            </w:pPr>
            <w:r w:rsidRPr="004F4121">
              <w:t>A3.3 Evaluate the process</w:t>
            </w:r>
          </w:p>
        </w:tc>
        <w:tc>
          <w:tcPr>
            <w:tcW w:w="1513" w:type="dxa"/>
            <w:vAlign w:val="center"/>
          </w:tcPr>
          <w:p w14:paraId="502A12B2" w14:textId="77777777" w:rsidR="009C1656" w:rsidRPr="004F4121" w:rsidRDefault="009C1656" w:rsidP="00032F35">
            <w:r w:rsidRPr="004F4121">
              <w:t>Completed</w:t>
            </w:r>
          </w:p>
        </w:tc>
      </w:tr>
      <w:tr w:rsidR="009C1656" w:rsidRPr="004F4121" w14:paraId="5CFEDFD3" w14:textId="77777777" w:rsidTr="00972E52">
        <w:tc>
          <w:tcPr>
            <w:tcW w:w="3819" w:type="dxa"/>
            <w:vMerge w:val="restart"/>
            <w:vAlign w:val="center"/>
          </w:tcPr>
          <w:p w14:paraId="44251CDF" w14:textId="77777777" w:rsidR="009C1656" w:rsidRPr="004F4121" w:rsidRDefault="009C1656" w:rsidP="00032F35">
            <w:r w:rsidRPr="004F4121">
              <w:t>Ob4: Extract features from the text in the cleaned datasets.</w:t>
            </w:r>
          </w:p>
        </w:tc>
        <w:tc>
          <w:tcPr>
            <w:tcW w:w="3182" w:type="dxa"/>
          </w:tcPr>
          <w:p w14:paraId="5ED17A97" w14:textId="77777777" w:rsidR="009C1656" w:rsidRPr="004F4121" w:rsidRDefault="009C1656" w:rsidP="007316DF">
            <w:pPr>
              <w:jc w:val="left"/>
            </w:pPr>
            <w:r w:rsidRPr="004F4121">
              <w:t>A4.1 Search for methods to extract data</w:t>
            </w:r>
          </w:p>
        </w:tc>
        <w:tc>
          <w:tcPr>
            <w:tcW w:w="1513" w:type="dxa"/>
            <w:vAlign w:val="center"/>
          </w:tcPr>
          <w:p w14:paraId="2558DC0F" w14:textId="77777777" w:rsidR="009C1656" w:rsidRPr="004F4121" w:rsidRDefault="009C1656" w:rsidP="00032F35">
            <w:r w:rsidRPr="004F4121">
              <w:t>Completed</w:t>
            </w:r>
          </w:p>
        </w:tc>
      </w:tr>
      <w:tr w:rsidR="009C1656" w:rsidRPr="004F4121" w14:paraId="73C3C19C" w14:textId="77777777" w:rsidTr="00972E52">
        <w:tc>
          <w:tcPr>
            <w:tcW w:w="3819" w:type="dxa"/>
            <w:vMerge/>
            <w:vAlign w:val="center"/>
          </w:tcPr>
          <w:p w14:paraId="38DD7A38" w14:textId="77777777" w:rsidR="009C1656" w:rsidRPr="004F4121" w:rsidRDefault="009C1656" w:rsidP="00032F35"/>
        </w:tc>
        <w:tc>
          <w:tcPr>
            <w:tcW w:w="3182" w:type="dxa"/>
          </w:tcPr>
          <w:p w14:paraId="23A684A5" w14:textId="77777777" w:rsidR="009C1656" w:rsidRPr="004F4121" w:rsidRDefault="009C1656" w:rsidP="007316DF">
            <w:pPr>
              <w:jc w:val="left"/>
            </w:pPr>
            <w:r w:rsidRPr="004F4121">
              <w:t>A4.2 Implement methods on the datasets</w:t>
            </w:r>
          </w:p>
        </w:tc>
        <w:tc>
          <w:tcPr>
            <w:tcW w:w="1513" w:type="dxa"/>
            <w:vAlign w:val="center"/>
          </w:tcPr>
          <w:p w14:paraId="463B80AA" w14:textId="77777777" w:rsidR="009C1656" w:rsidRPr="004F4121" w:rsidRDefault="009C1656" w:rsidP="00032F35">
            <w:r w:rsidRPr="004F4121">
              <w:t>Completed</w:t>
            </w:r>
          </w:p>
        </w:tc>
      </w:tr>
      <w:tr w:rsidR="009C1656" w:rsidRPr="004F4121" w14:paraId="2AB988D5" w14:textId="77777777" w:rsidTr="00972E52">
        <w:tc>
          <w:tcPr>
            <w:tcW w:w="3819" w:type="dxa"/>
            <w:vMerge/>
            <w:vAlign w:val="center"/>
          </w:tcPr>
          <w:p w14:paraId="37E7854B" w14:textId="77777777" w:rsidR="009C1656" w:rsidRPr="004F4121" w:rsidRDefault="009C1656" w:rsidP="00032F35"/>
        </w:tc>
        <w:tc>
          <w:tcPr>
            <w:tcW w:w="3182" w:type="dxa"/>
          </w:tcPr>
          <w:p w14:paraId="47F15F65" w14:textId="77777777" w:rsidR="009C1656" w:rsidRPr="004F4121" w:rsidRDefault="009C1656" w:rsidP="007316DF">
            <w:pPr>
              <w:jc w:val="left"/>
            </w:pPr>
            <w:r w:rsidRPr="004F4121">
              <w:t>A4.3 Evaluate the feature extracting methods</w:t>
            </w:r>
          </w:p>
        </w:tc>
        <w:tc>
          <w:tcPr>
            <w:tcW w:w="1513" w:type="dxa"/>
            <w:vAlign w:val="center"/>
          </w:tcPr>
          <w:p w14:paraId="11E574AB" w14:textId="77777777" w:rsidR="009C1656" w:rsidRPr="004F4121" w:rsidRDefault="009C1656" w:rsidP="00032F35">
            <w:r w:rsidRPr="004F4121">
              <w:t>Completed</w:t>
            </w:r>
          </w:p>
        </w:tc>
      </w:tr>
      <w:tr w:rsidR="009C1656" w:rsidRPr="004F4121" w14:paraId="2CFF007A" w14:textId="77777777" w:rsidTr="00972E52">
        <w:tc>
          <w:tcPr>
            <w:tcW w:w="3819" w:type="dxa"/>
            <w:vMerge w:val="restart"/>
            <w:vAlign w:val="center"/>
          </w:tcPr>
          <w:p w14:paraId="2AC31C83" w14:textId="77777777" w:rsidR="009C1656" w:rsidRPr="004F4121" w:rsidRDefault="009C1656" w:rsidP="00032F35">
            <w:r w:rsidRPr="004F4121">
              <w:t>Ob5: Train different models using datasets and assessing the quality of the models</w:t>
            </w:r>
          </w:p>
        </w:tc>
        <w:tc>
          <w:tcPr>
            <w:tcW w:w="3182" w:type="dxa"/>
          </w:tcPr>
          <w:p w14:paraId="1A298BDC" w14:textId="77777777" w:rsidR="009C1656" w:rsidRPr="004F4121" w:rsidRDefault="009C1656" w:rsidP="007316DF">
            <w:pPr>
              <w:jc w:val="left"/>
            </w:pPr>
            <w:r w:rsidRPr="004F4121">
              <w:t>A5.1 Search for documentation of different models</w:t>
            </w:r>
          </w:p>
        </w:tc>
        <w:tc>
          <w:tcPr>
            <w:tcW w:w="1513" w:type="dxa"/>
            <w:vAlign w:val="center"/>
          </w:tcPr>
          <w:p w14:paraId="46E72839" w14:textId="77777777" w:rsidR="009C1656" w:rsidRPr="004F4121" w:rsidRDefault="009C1656" w:rsidP="00032F35">
            <w:r w:rsidRPr="004F4121">
              <w:t>Completed</w:t>
            </w:r>
          </w:p>
        </w:tc>
      </w:tr>
      <w:tr w:rsidR="009C1656" w:rsidRPr="004F4121" w14:paraId="483F8926" w14:textId="77777777" w:rsidTr="00972E52">
        <w:tc>
          <w:tcPr>
            <w:tcW w:w="3819" w:type="dxa"/>
            <w:vMerge/>
            <w:vAlign w:val="center"/>
          </w:tcPr>
          <w:p w14:paraId="4DC22621" w14:textId="77777777" w:rsidR="009C1656" w:rsidRPr="004F4121" w:rsidRDefault="009C1656" w:rsidP="00032F35"/>
        </w:tc>
        <w:tc>
          <w:tcPr>
            <w:tcW w:w="3182" w:type="dxa"/>
          </w:tcPr>
          <w:p w14:paraId="2C3DA9B7" w14:textId="77777777" w:rsidR="009C1656" w:rsidRPr="004F4121" w:rsidRDefault="009C1656" w:rsidP="007316DF">
            <w:pPr>
              <w:jc w:val="left"/>
            </w:pPr>
            <w:r w:rsidRPr="004F4121">
              <w:t>A5.2 Apply models in Python language</w:t>
            </w:r>
          </w:p>
        </w:tc>
        <w:tc>
          <w:tcPr>
            <w:tcW w:w="1513" w:type="dxa"/>
            <w:vAlign w:val="center"/>
          </w:tcPr>
          <w:p w14:paraId="54A49045" w14:textId="77777777" w:rsidR="009C1656" w:rsidRPr="004F4121" w:rsidRDefault="009C1656" w:rsidP="00032F35">
            <w:r w:rsidRPr="004F4121">
              <w:t>Completed</w:t>
            </w:r>
          </w:p>
        </w:tc>
      </w:tr>
      <w:tr w:rsidR="009C1656" w:rsidRPr="004F4121" w14:paraId="53266EB1" w14:textId="77777777" w:rsidTr="00972E52">
        <w:tc>
          <w:tcPr>
            <w:tcW w:w="3819" w:type="dxa"/>
            <w:vMerge/>
            <w:vAlign w:val="center"/>
          </w:tcPr>
          <w:p w14:paraId="487D47BA" w14:textId="77777777" w:rsidR="009C1656" w:rsidRPr="004F4121" w:rsidRDefault="009C1656" w:rsidP="00032F35"/>
        </w:tc>
        <w:tc>
          <w:tcPr>
            <w:tcW w:w="3182" w:type="dxa"/>
          </w:tcPr>
          <w:p w14:paraId="09358B02" w14:textId="77777777" w:rsidR="009C1656" w:rsidRPr="004F4121" w:rsidRDefault="009C1656" w:rsidP="007316DF">
            <w:pPr>
              <w:jc w:val="left"/>
            </w:pPr>
            <w:r w:rsidRPr="004F4121">
              <w:t>A5.3 Adjust the parameters until the model performs optimally</w:t>
            </w:r>
          </w:p>
        </w:tc>
        <w:tc>
          <w:tcPr>
            <w:tcW w:w="1513" w:type="dxa"/>
            <w:vAlign w:val="center"/>
          </w:tcPr>
          <w:p w14:paraId="6622766F" w14:textId="586D15F5" w:rsidR="009C1656" w:rsidRPr="004F4121" w:rsidRDefault="009C1656" w:rsidP="00032F35">
            <w:r w:rsidRPr="004F4121">
              <w:t>Completed</w:t>
            </w:r>
          </w:p>
        </w:tc>
      </w:tr>
      <w:tr w:rsidR="009C1656" w:rsidRPr="004F4121" w14:paraId="53515417" w14:textId="77777777" w:rsidTr="00972E52">
        <w:tc>
          <w:tcPr>
            <w:tcW w:w="3819" w:type="dxa"/>
            <w:vMerge w:val="restart"/>
            <w:vAlign w:val="center"/>
          </w:tcPr>
          <w:p w14:paraId="04716B80" w14:textId="77777777" w:rsidR="009C1656" w:rsidRPr="004F4121" w:rsidRDefault="009C1656" w:rsidP="00032F35">
            <w:r w:rsidRPr="004F4121">
              <w:t>Ob6: Analyze the quality of the models and compare the strengths and weaknesses of each model</w:t>
            </w:r>
          </w:p>
        </w:tc>
        <w:tc>
          <w:tcPr>
            <w:tcW w:w="3182" w:type="dxa"/>
          </w:tcPr>
          <w:p w14:paraId="0E35AFE5" w14:textId="77777777" w:rsidR="009C1656" w:rsidRPr="004F4121" w:rsidRDefault="009C1656" w:rsidP="007316DF">
            <w:pPr>
              <w:jc w:val="left"/>
            </w:pPr>
            <w:r w:rsidRPr="004F4121">
              <w:t>A6.1 Search for different methods to evaluate the model</w:t>
            </w:r>
          </w:p>
        </w:tc>
        <w:tc>
          <w:tcPr>
            <w:tcW w:w="1513" w:type="dxa"/>
            <w:vAlign w:val="center"/>
          </w:tcPr>
          <w:p w14:paraId="3CA9A5FB" w14:textId="7B781D53" w:rsidR="009C1656" w:rsidRPr="004F4121" w:rsidRDefault="009C1656" w:rsidP="00032F35">
            <w:r w:rsidRPr="004F4121">
              <w:t>Completed</w:t>
            </w:r>
          </w:p>
        </w:tc>
      </w:tr>
      <w:tr w:rsidR="009C1656" w:rsidRPr="004F4121" w14:paraId="1747BD64" w14:textId="77777777" w:rsidTr="00972E52">
        <w:tc>
          <w:tcPr>
            <w:tcW w:w="3819" w:type="dxa"/>
            <w:vMerge/>
          </w:tcPr>
          <w:p w14:paraId="7213E240" w14:textId="77777777" w:rsidR="009C1656" w:rsidRPr="004F4121" w:rsidRDefault="009C1656" w:rsidP="00032F35"/>
        </w:tc>
        <w:tc>
          <w:tcPr>
            <w:tcW w:w="3182" w:type="dxa"/>
          </w:tcPr>
          <w:p w14:paraId="7FDBA0AA" w14:textId="77777777" w:rsidR="009C1656" w:rsidRPr="004F4121" w:rsidRDefault="009C1656" w:rsidP="007316DF">
            <w:pPr>
              <w:jc w:val="left"/>
            </w:pPr>
            <w:r w:rsidRPr="004F4121">
              <w:t>A6.2 Apply multiple rubrics to different models</w:t>
            </w:r>
          </w:p>
        </w:tc>
        <w:tc>
          <w:tcPr>
            <w:tcW w:w="1513" w:type="dxa"/>
            <w:vAlign w:val="center"/>
          </w:tcPr>
          <w:p w14:paraId="27AF9DDC" w14:textId="792C06C5" w:rsidR="009C1656" w:rsidRPr="004F4121" w:rsidRDefault="009C1656" w:rsidP="00032F35">
            <w:r w:rsidRPr="004F4121">
              <w:t>Completed</w:t>
            </w:r>
          </w:p>
        </w:tc>
      </w:tr>
      <w:tr w:rsidR="009C1656" w:rsidRPr="004F4121" w14:paraId="66989440" w14:textId="77777777" w:rsidTr="00972E52">
        <w:tc>
          <w:tcPr>
            <w:tcW w:w="3819" w:type="dxa"/>
            <w:vMerge/>
          </w:tcPr>
          <w:p w14:paraId="36396F35" w14:textId="77777777" w:rsidR="009C1656" w:rsidRPr="004F4121" w:rsidRDefault="009C1656" w:rsidP="00032F35"/>
        </w:tc>
        <w:tc>
          <w:tcPr>
            <w:tcW w:w="3182" w:type="dxa"/>
          </w:tcPr>
          <w:p w14:paraId="546C21D7" w14:textId="77777777" w:rsidR="009C1656" w:rsidRPr="004F4121" w:rsidRDefault="009C1656" w:rsidP="007316DF">
            <w:pPr>
              <w:jc w:val="left"/>
            </w:pPr>
            <w:r w:rsidRPr="004F4121">
              <w:t>A6.3 Put the results into a table</w:t>
            </w:r>
          </w:p>
        </w:tc>
        <w:tc>
          <w:tcPr>
            <w:tcW w:w="1513" w:type="dxa"/>
            <w:vAlign w:val="center"/>
          </w:tcPr>
          <w:p w14:paraId="535B09EC" w14:textId="68AF6EFF" w:rsidR="009C1656" w:rsidRPr="004F4121" w:rsidRDefault="009C1656" w:rsidP="00032F35">
            <w:r w:rsidRPr="004F4121">
              <w:t>Completed</w:t>
            </w:r>
          </w:p>
        </w:tc>
      </w:tr>
      <w:tr w:rsidR="009C1656" w:rsidRPr="004F4121" w14:paraId="0F5B0051" w14:textId="77777777" w:rsidTr="00972E52">
        <w:tc>
          <w:tcPr>
            <w:tcW w:w="3819" w:type="dxa"/>
            <w:vMerge w:val="restart"/>
            <w:vAlign w:val="center"/>
          </w:tcPr>
          <w:p w14:paraId="067C3C36" w14:textId="77777777" w:rsidR="009C1656" w:rsidRPr="004F4121" w:rsidRDefault="009C1656" w:rsidP="00032F35">
            <w:r w:rsidRPr="004F4121">
              <w:lastRenderedPageBreak/>
              <w:t>Ob7: Develop data and model testing and evaluation strategy</w:t>
            </w:r>
          </w:p>
        </w:tc>
        <w:tc>
          <w:tcPr>
            <w:tcW w:w="3182" w:type="dxa"/>
          </w:tcPr>
          <w:p w14:paraId="671E98BD" w14:textId="77777777" w:rsidR="009C1656" w:rsidRPr="004F4121" w:rsidRDefault="009C1656" w:rsidP="007316DF">
            <w:pPr>
              <w:jc w:val="left"/>
            </w:pPr>
            <w:r w:rsidRPr="004F4121">
              <w:t>A7.1Set up test plan for the dataset and model</w:t>
            </w:r>
          </w:p>
        </w:tc>
        <w:tc>
          <w:tcPr>
            <w:tcW w:w="1513" w:type="dxa"/>
            <w:vAlign w:val="center"/>
          </w:tcPr>
          <w:p w14:paraId="1BD6828C" w14:textId="5C43C25B" w:rsidR="009C1656" w:rsidRPr="004F4121" w:rsidRDefault="009C1656" w:rsidP="00032F35">
            <w:r w:rsidRPr="004F4121">
              <w:t>Completed</w:t>
            </w:r>
          </w:p>
        </w:tc>
      </w:tr>
      <w:tr w:rsidR="009C1656" w:rsidRPr="004F4121" w14:paraId="4BD3CCFD" w14:textId="77777777" w:rsidTr="00972E52">
        <w:tc>
          <w:tcPr>
            <w:tcW w:w="3819" w:type="dxa"/>
            <w:vMerge/>
            <w:vAlign w:val="center"/>
          </w:tcPr>
          <w:p w14:paraId="3127D388" w14:textId="77777777" w:rsidR="009C1656" w:rsidRPr="004F4121" w:rsidRDefault="009C1656" w:rsidP="00032F35"/>
        </w:tc>
        <w:tc>
          <w:tcPr>
            <w:tcW w:w="3182" w:type="dxa"/>
          </w:tcPr>
          <w:p w14:paraId="5FEAD368" w14:textId="77777777" w:rsidR="009C1656" w:rsidRPr="004F4121" w:rsidRDefault="009C1656" w:rsidP="007316DF">
            <w:pPr>
              <w:jc w:val="left"/>
            </w:pPr>
            <w:r w:rsidRPr="004F4121">
              <w:t>A7.2 Put the test plan on the dataset and model</w:t>
            </w:r>
          </w:p>
        </w:tc>
        <w:tc>
          <w:tcPr>
            <w:tcW w:w="1513" w:type="dxa"/>
            <w:vAlign w:val="center"/>
          </w:tcPr>
          <w:p w14:paraId="4EBD362A" w14:textId="1BD3D6FE" w:rsidR="009C1656" w:rsidRPr="004F4121" w:rsidRDefault="009C1656" w:rsidP="00032F35">
            <w:r w:rsidRPr="004F4121">
              <w:t>Completed</w:t>
            </w:r>
          </w:p>
        </w:tc>
      </w:tr>
      <w:tr w:rsidR="009C1656" w:rsidRPr="004F4121" w14:paraId="6E44B1D0" w14:textId="77777777" w:rsidTr="00972E52">
        <w:tc>
          <w:tcPr>
            <w:tcW w:w="3819" w:type="dxa"/>
            <w:vMerge/>
            <w:vAlign w:val="center"/>
          </w:tcPr>
          <w:p w14:paraId="176BD6B0" w14:textId="77777777" w:rsidR="009C1656" w:rsidRPr="004F4121" w:rsidRDefault="009C1656" w:rsidP="00032F35"/>
        </w:tc>
        <w:tc>
          <w:tcPr>
            <w:tcW w:w="3182" w:type="dxa"/>
          </w:tcPr>
          <w:p w14:paraId="1F17CA13" w14:textId="77777777" w:rsidR="009C1656" w:rsidRPr="004F4121" w:rsidRDefault="009C1656" w:rsidP="007316DF">
            <w:pPr>
              <w:jc w:val="left"/>
            </w:pPr>
            <w:r w:rsidRPr="004F4121">
              <w:t>A7.3 Evaluate how well did the data and model perform</w:t>
            </w:r>
          </w:p>
        </w:tc>
        <w:tc>
          <w:tcPr>
            <w:tcW w:w="1513" w:type="dxa"/>
            <w:vAlign w:val="center"/>
          </w:tcPr>
          <w:p w14:paraId="6EAFEDDA" w14:textId="6D6799B9" w:rsidR="009C1656" w:rsidRPr="004F4121" w:rsidRDefault="009C1656" w:rsidP="00032F35">
            <w:r w:rsidRPr="004F4121">
              <w:t>Completed</w:t>
            </w:r>
          </w:p>
        </w:tc>
      </w:tr>
      <w:tr w:rsidR="009C1656" w:rsidRPr="004F4121" w14:paraId="26FFC68E" w14:textId="77777777" w:rsidTr="00972E52">
        <w:tc>
          <w:tcPr>
            <w:tcW w:w="3819" w:type="dxa"/>
            <w:vMerge w:val="restart"/>
            <w:vAlign w:val="center"/>
          </w:tcPr>
          <w:p w14:paraId="5C666EDF" w14:textId="77777777" w:rsidR="009C1656" w:rsidRPr="004F4121" w:rsidRDefault="009C1656" w:rsidP="00032F35">
            <w:r w:rsidRPr="004F4121">
              <w:t>Ob8: Risk analysis based on current progress</w:t>
            </w:r>
          </w:p>
        </w:tc>
        <w:tc>
          <w:tcPr>
            <w:tcW w:w="3182" w:type="dxa"/>
          </w:tcPr>
          <w:p w14:paraId="60B85A05" w14:textId="77777777" w:rsidR="009C1656" w:rsidRPr="004F4121" w:rsidRDefault="009C1656" w:rsidP="007316DF">
            <w:pPr>
              <w:jc w:val="left"/>
            </w:pPr>
            <w:r w:rsidRPr="004F4121">
              <w:t>A8.1 Search for risk analysis for deep learning projects</w:t>
            </w:r>
          </w:p>
        </w:tc>
        <w:tc>
          <w:tcPr>
            <w:tcW w:w="1513" w:type="dxa"/>
            <w:vAlign w:val="center"/>
          </w:tcPr>
          <w:p w14:paraId="1B625912" w14:textId="77777777" w:rsidR="009C1656" w:rsidRPr="004F4121" w:rsidRDefault="009C1656" w:rsidP="00032F35">
            <w:r w:rsidRPr="004F4121">
              <w:t>Completed</w:t>
            </w:r>
          </w:p>
        </w:tc>
      </w:tr>
      <w:tr w:rsidR="009C1656" w:rsidRPr="004F4121" w14:paraId="1A9C27CB" w14:textId="77777777" w:rsidTr="00972E52">
        <w:tc>
          <w:tcPr>
            <w:tcW w:w="3819" w:type="dxa"/>
            <w:vMerge/>
          </w:tcPr>
          <w:p w14:paraId="3D710636" w14:textId="77777777" w:rsidR="009C1656" w:rsidRPr="004F4121" w:rsidRDefault="009C1656" w:rsidP="00032F35"/>
        </w:tc>
        <w:tc>
          <w:tcPr>
            <w:tcW w:w="3182" w:type="dxa"/>
          </w:tcPr>
          <w:p w14:paraId="34080A2D" w14:textId="77777777" w:rsidR="009C1656" w:rsidRPr="004F4121" w:rsidRDefault="009C1656" w:rsidP="007316DF">
            <w:pPr>
              <w:jc w:val="left"/>
            </w:pPr>
            <w:r w:rsidRPr="004F4121">
              <w:t xml:space="preserve">A8.2 Modify the risk analysis based on the used models </w:t>
            </w:r>
          </w:p>
        </w:tc>
        <w:tc>
          <w:tcPr>
            <w:tcW w:w="1513" w:type="dxa"/>
            <w:vAlign w:val="center"/>
          </w:tcPr>
          <w:p w14:paraId="337B41E8" w14:textId="77777777" w:rsidR="009C1656" w:rsidRPr="004F4121" w:rsidRDefault="009C1656" w:rsidP="00032F35">
            <w:r w:rsidRPr="004F4121">
              <w:t>Completed</w:t>
            </w:r>
          </w:p>
        </w:tc>
      </w:tr>
      <w:tr w:rsidR="009C1656" w:rsidRPr="004F4121" w14:paraId="62F3DEAD" w14:textId="77777777" w:rsidTr="00972E52">
        <w:tc>
          <w:tcPr>
            <w:tcW w:w="3819" w:type="dxa"/>
            <w:vMerge/>
          </w:tcPr>
          <w:p w14:paraId="73AF474C" w14:textId="77777777" w:rsidR="009C1656" w:rsidRPr="004F4121" w:rsidRDefault="009C1656" w:rsidP="00032F35"/>
        </w:tc>
        <w:tc>
          <w:tcPr>
            <w:tcW w:w="3182" w:type="dxa"/>
          </w:tcPr>
          <w:p w14:paraId="264F236D" w14:textId="77777777" w:rsidR="009C1656" w:rsidRPr="004F4121" w:rsidRDefault="009C1656" w:rsidP="007316DF">
            <w:pPr>
              <w:jc w:val="left"/>
            </w:pPr>
            <w:r w:rsidRPr="004F4121">
              <w:t>A8.3 Implement the analysis on the models</w:t>
            </w:r>
          </w:p>
        </w:tc>
        <w:tc>
          <w:tcPr>
            <w:tcW w:w="1513" w:type="dxa"/>
            <w:vAlign w:val="center"/>
          </w:tcPr>
          <w:p w14:paraId="450EC6F8" w14:textId="77777777" w:rsidR="009C1656" w:rsidRPr="004F4121" w:rsidRDefault="009C1656" w:rsidP="00032F35">
            <w:r w:rsidRPr="004F4121">
              <w:t>Completed</w:t>
            </w:r>
          </w:p>
        </w:tc>
      </w:tr>
    </w:tbl>
    <w:p w14:paraId="2705D163" w14:textId="61AE4358" w:rsidR="009C1656" w:rsidRPr="00032F35" w:rsidRDefault="009C1656" w:rsidP="00032F35">
      <w:pPr>
        <w:pStyle w:val="a8"/>
        <w:jc w:val="center"/>
        <w:rPr>
          <w:rFonts w:ascii="Arial" w:hAnsi="Arial" w:cs="Arial"/>
        </w:rPr>
      </w:pPr>
      <w:r w:rsidRPr="00032F35">
        <w:rPr>
          <w:rFonts w:ascii="Arial" w:hAnsi="Arial" w:cs="Arial"/>
        </w:rPr>
        <w:t xml:space="preserve">Table </w:t>
      </w:r>
      <w:r w:rsidRPr="00032F35">
        <w:rPr>
          <w:rFonts w:ascii="Arial" w:hAnsi="Arial" w:cs="Arial"/>
        </w:rPr>
        <w:fldChar w:fldCharType="begin"/>
      </w:r>
      <w:r w:rsidRPr="00032F35">
        <w:rPr>
          <w:rFonts w:ascii="Arial" w:hAnsi="Arial" w:cs="Arial"/>
        </w:rPr>
        <w:instrText xml:space="preserve"> SEQ Table \* ARABIC </w:instrText>
      </w:r>
      <w:r w:rsidRPr="00032F35">
        <w:rPr>
          <w:rFonts w:ascii="Arial" w:hAnsi="Arial" w:cs="Arial"/>
        </w:rPr>
        <w:fldChar w:fldCharType="separate"/>
      </w:r>
      <w:r w:rsidR="003F5999">
        <w:rPr>
          <w:rFonts w:ascii="Arial" w:hAnsi="Arial" w:cs="Arial"/>
          <w:noProof/>
        </w:rPr>
        <w:t>1</w:t>
      </w:r>
      <w:r w:rsidRPr="00032F35">
        <w:rPr>
          <w:rFonts w:ascii="Arial" w:hAnsi="Arial" w:cs="Arial"/>
        </w:rPr>
        <w:fldChar w:fldCharType="end"/>
      </w:r>
      <w:r w:rsidRPr="00032F35">
        <w:rPr>
          <w:rFonts w:ascii="Arial" w:hAnsi="Arial" w:cs="Arial"/>
        </w:rPr>
        <w:t xml:space="preserve"> Activities of Objects</w:t>
      </w:r>
    </w:p>
    <w:p w14:paraId="189BA6A1" w14:textId="77777777" w:rsidR="009C1656" w:rsidRPr="004F4121" w:rsidRDefault="009C1656" w:rsidP="00032F35"/>
    <w:p w14:paraId="26542929" w14:textId="5BA8BF02" w:rsidR="009C1656" w:rsidRDefault="00B40630" w:rsidP="00032F35">
      <w:pPr>
        <w:pStyle w:val="2"/>
        <w:spacing w:after="156"/>
      </w:pPr>
      <w:bookmarkStart w:id="2" w:name="_Toc124433069"/>
      <w:r>
        <w:t xml:space="preserve">5.1.2 </w:t>
      </w:r>
      <w:r w:rsidR="009C1656">
        <w:t>Schedule</w:t>
      </w:r>
      <w:bookmarkEnd w:id="2"/>
    </w:p>
    <w:p w14:paraId="05BBC5FE" w14:textId="3E2AD536" w:rsidR="009C1656" w:rsidRPr="00B16383" w:rsidRDefault="009C1656" w:rsidP="00032F35">
      <w:r w:rsidRPr="00B16383">
        <w:t>The time schedule with the accomplished work and future work is shown below. The green color represents the accomplished work</w:t>
      </w:r>
      <w:r w:rsidR="00B40630">
        <w:t>.</w:t>
      </w:r>
    </w:p>
    <w:p w14:paraId="0FA74850" w14:textId="2F21F0A1" w:rsidR="009C1656" w:rsidRPr="00EA3F91" w:rsidRDefault="00B40630" w:rsidP="00032F35">
      <w:r>
        <w:rPr>
          <w:noProof/>
        </w:rPr>
        <w:lastRenderedPageBreak/>
        <w:drawing>
          <wp:inline distT="0" distB="0" distL="0" distR="0" wp14:anchorId="441909F5" wp14:editId="578912EB">
            <wp:extent cx="4812519" cy="2826327"/>
            <wp:effectExtent l="0" t="0" r="1270" b="6350"/>
            <wp:docPr id="1" name="图片 1" descr="图表, 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日程表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039" cy="285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DF0E4" w14:textId="77777777" w:rsidR="009C1656" w:rsidRPr="00032F35" w:rsidRDefault="009C1656" w:rsidP="00032F35">
      <w:pPr>
        <w:pStyle w:val="a8"/>
        <w:jc w:val="center"/>
        <w:rPr>
          <w:rFonts w:ascii="Arial" w:eastAsia="宋体" w:hAnsi="Arial" w:cs="Arial"/>
        </w:rPr>
      </w:pPr>
      <w:r w:rsidRPr="00032F35">
        <w:rPr>
          <w:rFonts w:ascii="Arial" w:hAnsi="Arial" w:cs="Arial"/>
        </w:rPr>
        <w:t xml:space="preserve">Figure </w:t>
      </w:r>
      <w:r w:rsidRPr="00032F35">
        <w:rPr>
          <w:rFonts w:ascii="Arial" w:hAnsi="Arial" w:cs="Arial"/>
        </w:rPr>
        <w:fldChar w:fldCharType="begin"/>
      </w:r>
      <w:r w:rsidRPr="00032F35">
        <w:rPr>
          <w:rFonts w:ascii="Arial" w:hAnsi="Arial" w:cs="Arial"/>
        </w:rPr>
        <w:instrText xml:space="preserve"> SEQ Figure \* ARABIC </w:instrText>
      </w:r>
      <w:r w:rsidRPr="00032F35">
        <w:rPr>
          <w:rFonts w:ascii="Arial" w:hAnsi="Arial" w:cs="Arial"/>
        </w:rPr>
        <w:fldChar w:fldCharType="separate"/>
      </w:r>
      <w:r w:rsidRPr="00032F35">
        <w:rPr>
          <w:rFonts w:ascii="Arial" w:hAnsi="Arial" w:cs="Arial"/>
          <w:noProof/>
        </w:rPr>
        <w:t>18</w:t>
      </w:r>
      <w:r w:rsidRPr="00032F35">
        <w:rPr>
          <w:rFonts w:ascii="Arial" w:hAnsi="Arial" w:cs="Arial"/>
        </w:rPr>
        <w:fldChar w:fldCharType="end"/>
      </w:r>
      <w:r w:rsidRPr="00032F35">
        <w:rPr>
          <w:rFonts w:ascii="Arial" w:hAnsi="Arial" w:cs="Arial"/>
        </w:rPr>
        <w:t xml:space="preserve"> Schedule of the project period</w:t>
      </w:r>
    </w:p>
    <w:p w14:paraId="66BE1831" w14:textId="17179F79" w:rsidR="009C1656" w:rsidRDefault="00032F35" w:rsidP="003F5999">
      <w:pPr>
        <w:pStyle w:val="2"/>
        <w:numPr>
          <w:ilvl w:val="0"/>
          <w:numId w:val="0"/>
        </w:numPr>
        <w:spacing w:after="156"/>
        <w:ind w:left="576" w:hanging="576"/>
      </w:pPr>
      <w:bookmarkStart w:id="3" w:name="_Toc124433071"/>
      <w:r>
        <w:t xml:space="preserve">5.1.3 </w:t>
      </w:r>
      <w:r w:rsidR="009C1656">
        <w:t>Project Data Management</w:t>
      </w:r>
      <w:bookmarkEnd w:id="3"/>
      <w:r w:rsidR="009C1656">
        <w:t xml:space="preserve"> </w:t>
      </w:r>
    </w:p>
    <w:p w14:paraId="067B222E" w14:textId="3CE9B832" w:rsidR="00032F35" w:rsidRPr="00032F35" w:rsidRDefault="00032F35" w:rsidP="00032F35">
      <w:pPr>
        <w:rPr>
          <w:rFonts w:eastAsia="SimSun-ExtB"/>
          <w:highlight w:val="yellow"/>
        </w:rPr>
      </w:pPr>
      <w:bookmarkStart w:id="4" w:name="OLE_LINK14"/>
      <w:r w:rsidRPr="00032F35">
        <w:t xml:space="preserve">Whenever a new version of the code is updated, it will be </w:t>
      </w:r>
      <w:r w:rsidRPr="00032F35">
        <w:rPr>
          <w:rFonts w:eastAsia="微软雅黑"/>
        </w:rPr>
        <w:t xml:space="preserve">uploaded </w:t>
      </w:r>
      <w:r w:rsidRPr="00032F35">
        <w:t>to the Baidu Cloud in order to keep track of all project progress.</w:t>
      </w:r>
      <w:r w:rsidRPr="00032F35">
        <w:rPr>
          <w:color w:val="FF0000"/>
        </w:rPr>
        <w:t xml:space="preserve"> </w:t>
      </w:r>
    </w:p>
    <w:p w14:paraId="004DA985" w14:textId="4334FFF1" w:rsidR="00032F35" w:rsidRPr="00D50A0A" w:rsidRDefault="00D50A0A" w:rsidP="00032F35">
      <w:pPr>
        <w:rPr>
          <w:rFonts w:eastAsia="SimSun-ExtB"/>
          <w:highlight w:val="yellow"/>
        </w:rPr>
      </w:pPr>
      <w:r w:rsidRPr="00B16383">
        <w:t xml:space="preserve">Whenever a new version of the </w:t>
      </w:r>
      <w:r>
        <w:t>report of the project</w:t>
      </w:r>
      <w:r w:rsidRPr="00B16383">
        <w:t xml:space="preserve"> or related electronic documentation is updated, it will be </w:t>
      </w:r>
      <w:r w:rsidRPr="00B16383">
        <w:rPr>
          <w:rFonts w:eastAsia="微软雅黑"/>
        </w:rPr>
        <w:t xml:space="preserve">uploaded </w:t>
      </w:r>
      <w:r w:rsidRPr="00B16383">
        <w:t xml:space="preserve">to the </w:t>
      </w:r>
      <w:proofErr w:type="spellStart"/>
      <w:r>
        <w:t>Feishu</w:t>
      </w:r>
      <w:proofErr w:type="spellEnd"/>
      <w:r>
        <w:t xml:space="preserve"> Shared Space</w:t>
      </w:r>
      <w:r w:rsidRPr="00B16383">
        <w:t xml:space="preserve"> in order to keep track of all project progress.</w:t>
      </w:r>
      <w:r w:rsidRPr="00B16383">
        <w:rPr>
          <w:color w:val="FF0000"/>
        </w:rPr>
        <w:t xml:space="preserve"> </w:t>
      </w:r>
    </w:p>
    <w:p w14:paraId="39A73FEC" w14:textId="7B18B1A3" w:rsidR="009C1656" w:rsidRDefault="003F5999" w:rsidP="003F5999">
      <w:pPr>
        <w:pStyle w:val="2"/>
        <w:numPr>
          <w:ilvl w:val="0"/>
          <w:numId w:val="0"/>
        </w:numPr>
        <w:spacing w:after="156"/>
      </w:pPr>
      <w:bookmarkStart w:id="5" w:name="_Toc124433072"/>
      <w:bookmarkEnd w:id="4"/>
      <w:r>
        <w:t xml:space="preserve">5.1.4 </w:t>
      </w:r>
      <w:r w:rsidR="009C1656">
        <w:t>Project Deliverables</w:t>
      </w:r>
      <w:bookmarkEnd w:id="5"/>
      <w:r w:rsidR="009C1656">
        <w:t xml:space="preserve"> </w:t>
      </w:r>
    </w:p>
    <w:p w14:paraId="604C0EBC" w14:textId="3480B718" w:rsidR="009C1656" w:rsidRPr="00B3005D" w:rsidRDefault="009C1656" w:rsidP="00032F35">
      <w:bookmarkStart w:id="6" w:name="OLE_LINK98"/>
      <w:r w:rsidRPr="00B3005D">
        <w:t xml:space="preserve">Throughout the execution of this project, the following items </w:t>
      </w:r>
      <w:r w:rsidR="003F5999">
        <w:t>are</w:t>
      </w:r>
      <w:r w:rsidRPr="00B3005D">
        <w:t xml:space="preserve"> submitted for assessment: </w:t>
      </w:r>
    </w:p>
    <w:p w14:paraId="60DE1F82" w14:textId="77777777" w:rsidR="009C1656" w:rsidRPr="00B3005D" w:rsidRDefault="009C1656" w:rsidP="00032F35">
      <w:pPr>
        <w:pStyle w:val="a7"/>
        <w:numPr>
          <w:ilvl w:val="0"/>
          <w:numId w:val="2"/>
        </w:numPr>
      </w:pPr>
      <w:r w:rsidRPr="00B3005D">
        <w:t>Project proposal with ethical forms, showing detailed description of the work to be done.</w:t>
      </w:r>
      <w:r>
        <w:t xml:space="preserve"> </w:t>
      </w:r>
      <w:bookmarkStart w:id="7" w:name="OLE_LINK10"/>
      <w:r>
        <w:rPr>
          <w:rFonts w:hint="eastAsia"/>
        </w:rPr>
        <w:t>(</w:t>
      </w:r>
      <w:r>
        <w:t>Submitted)</w:t>
      </w:r>
      <w:bookmarkEnd w:id="7"/>
    </w:p>
    <w:p w14:paraId="446B9691" w14:textId="77777777" w:rsidR="009C1656" w:rsidRPr="00B3005D" w:rsidRDefault="009C1656" w:rsidP="00032F35">
      <w:pPr>
        <w:pStyle w:val="a7"/>
        <w:numPr>
          <w:ilvl w:val="0"/>
          <w:numId w:val="2"/>
        </w:numPr>
      </w:pPr>
      <w:bookmarkStart w:id="8" w:name="OLE_LINK3"/>
      <w:r w:rsidRPr="00B3005D">
        <w:t>Project weekly report containing planned objectives for each week.</w:t>
      </w:r>
      <w:bookmarkEnd w:id="8"/>
      <w:r>
        <w:t xml:space="preserve"> </w:t>
      </w:r>
      <w:r>
        <w:rPr>
          <w:rFonts w:hint="eastAsia"/>
        </w:rPr>
        <w:t>(</w:t>
      </w:r>
      <w:r>
        <w:t>Submitted)</w:t>
      </w:r>
    </w:p>
    <w:p w14:paraId="6E7C186E" w14:textId="77777777" w:rsidR="009C1656" w:rsidRPr="00B3005D" w:rsidRDefault="009C1656" w:rsidP="00032F35">
      <w:pPr>
        <w:pStyle w:val="a7"/>
        <w:numPr>
          <w:ilvl w:val="0"/>
          <w:numId w:val="2"/>
        </w:numPr>
      </w:pPr>
      <w:r w:rsidRPr="00B3005D">
        <w:t>Progress report providing justification of the project.</w:t>
      </w:r>
      <w:r>
        <w:t xml:space="preserve"> </w:t>
      </w:r>
      <w:r>
        <w:rPr>
          <w:rFonts w:hint="eastAsia"/>
        </w:rPr>
        <w:t>(</w:t>
      </w:r>
      <w:r>
        <w:t>Submitted)</w:t>
      </w:r>
    </w:p>
    <w:p w14:paraId="29C23969" w14:textId="77777777" w:rsidR="009C1656" w:rsidRPr="00B3005D" w:rsidRDefault="009C1656" w:rsidP="00032F35">
      <w:pPr>
        <w:pStyle w:val="a7"/>
        <w:numPr>
          <w:ilvl w:val="0"/>
          <w:numId w:val="2"/>
        </w:numPr>
      </w:pPr>
      <w:r w:rsidRPr="00B3005D">
        <w:t>Project presentation illustrated by a poster and a practical demonstration.</w:t>
      </w:r>
      <w:r>
        <w:t xml:space="preserve"> </w:t>
      </w:r>
      <w:r>
        <w:rPr>
          <w:rFonts w:hint="eastAsia"/>
        </w:rPr>
        <w:t>(</w:t>
      </w:r>
      <w:r>
        <w:t>Submitted)</w:t>
      </w:r>
    </w:p>
    <w:p w14:paraId="1B2137F4" w14:textId="4062C6AA" w:rsidR="009C1656" w:rsidRPr="00532438" w:rsidRDefault="009C1656" w:rsidP="00032F35">
      <w:pPr>
        <w:pStyle w:val="a7"/>
        <w:numPr>
          <w:ilvl w:val="0"/>
          <w:numId w:val="2"/>
        </w:numPr>
        <w:rPr>
          <w:color w:val="FF0000"/>
        </w:rPr>
      </w:pPr>
      <w:r w:rsidRPr="00B3005D">
        <w:t>Final report which comprises a complete and clear explanation of the</w:t>
      </w:r>
      <w:r w:rsidRPr="00532438">
        <w:t xml:space="preserve"> problem to </w:t>
      </w:r>
      <w:r w:rsidRPr="00B3005D">
        <w:lastRenderedPageBreak/>
        <w:t>be solved.</w:t>
      </w:r>
      <w:r>
        <w:t xml:space="preserve"> (</w:t>
      </w:r>
      <w:r w:rsidR="003F5999">
        <w:t>Submitted</w:t>
      </w:r>
      <w:r>
        <w:t>)</w:t>
      </w:r>
    </w:p>
    <w:p w14:paraId="2B7B6882" w14:textId="33D73306" w:rsidR="009C1656" w:rsidRPr="004D6C11" w:rsidRDefault="003F5999" w:rsidP="003F5999">
      <w:pPr>
        <w:pStyle w:val="2"/>
        <w:numPr>
          <w:ilvl w:val="0"/>
          <w:numId w:val="0"/>
        </w:numPr>
        <w:spacing w:after="156"/>
      </w:pPr>
      <w:bookmarkStart w:id="9" w:name="_Toc124433074"/>
      <w:bookmarkEnd w:id="6"/>
      <w:r>
        <w:t xml:space="preserve">5.2 </w:t>
      </w:r>
      <w:r w:rsidR="009C1656">
        <w:t>Risk Analysis</w:t>
      </w:r>
      <w:bookmarkEnd w:id="9"/>
    </w:p>
    <w:p w14:paraId="3864FF05" w14:textId="77B1D47B" w:rsidR="009C1656" w:rsidRPr="00B3005D" w:rsidRDefault="009C1656" w:rsidP="00032F35">
      <w:r w:rsidRPr="00B3005D">
        <w:t>Possible risks that may appear through the process of accomplishing the project</w:t>
      </w:r>
      <w:r w:rsidR="007007BB">
        <w:t xml:space="preserve"> with possible mitigation measures </w:t>
      </w:r>
      <w:r w:rsidRPr="00B3005D">
        <w:t>are listed below.</w:t>
      </w:r>
    </w:p>
    <w:p w14:paraId="15983AB6" w14:textId="77777777" w:rsidR="009C1656" w:rsidRPr="00B3005D" w:rsidRDefault="009C1656" w:rsidP="00032F35">
      <w:r w:rsidRPr="00B3005D">
        <w:rPr>
          <w:rFonts w:hint="eastAsia"/>
        </w:rPr>
        <w:t>T</w:t>
      </w:r>
      <w:r w:rsidRPr="00B3005D">
        <w:t>he table is arranged as:</w:t>
      </w:r>
    </w:p>
    <w:p w14:paraId="0C110E12" w14:textId="77777777" w:rsidR="009C1656" w:rsidRPr="00B3005D" w:rsidRDefault="009C1656" w:rsidP="00032F35">
      <w:r w:rsidRPr="00B3005D">
        <w:rPr>
          <w:rFonts w:hint="eastAsia"/>
        </w:rPr>
        <w:t>P</w:t>
      </w:r>
      <w:r w:rsidRPr="00B3005D">
        <w:t>otential Risk: the possible risks that may appear in the process of the project</w:t>
      </w:r>
    </w:p>
    <w:p w14:paraId="055573A0" w14:textId="77777777" w:rsidR="009C1656" w:rsidRPr="00B3005D" w:rsidRDefault="009C1656" w:rsidP="00032F35">
      <w:r w:rsidRPr="00B3005D">
        <w:t>Potential Causes: The reason of having the risk</w:t>
      </w:r>
    </w:p>
    <w:p w14:paraId="3A41859C" w14:textId="77777777" w:rsidR="009C1656" w:rsidRPr="00B3005D" w:rsidRDefault="009C1656" w:rsidP="00032F35">
      <w:r w:rsidRPr="00B3005D">
        <w:rPr>
          <w:rFonts w:hint="eastAsia"/>
        </w:rPr>
        <w:t>S</w:t>
      </w:r>
      <w:r w:rsidRPr="00B3005D">
        <w:t>everity: The impact degree potential causes may influence the project</w:t>
      </w:r>
    </w:p>
    <w:p w14:paraId="7EAF8C42" w14:textId="77777777" w:rsidR="009C1656" w:rsidRPr="00B3005D" w:rsidRDefault="009C1656" w:rsidP="00032F35">
      <w:r w:rsidRPr="00B3005D">
        <w:rPr>
          <w:rFonts w:hint="eastAsia"/>
        </w:rPr>
        <w:t>L</w:t>
      </w:r>
      <w:r w:rsidRPr="00B3005D">
        <w:t>ikelihood: The probability of the situation happening</w:t>
      </w:r>
    </w:p>
    <w:p w14:paraId="2FA4B0F8" w14:textId="77777777" w:rsidR="009C1656" w:rsidRPr="00B3005D" w:rsidRDefault="009C1656" w:rsidP="00032F35">
      <w:r w:rsidRPr="00B3005D">
        <w:rPr>
          <w:rFonts w:hint="eastAsia"/>
        </w:rPr>
        <w:t>R</w:t>
      </w:r>
      <w:r w:rsidRPr="00B3005D">
        <w:t xml:space="preserve">isk: </w:t>
      </w:r>
      <w:r w:rsidRPr="00B3005D">
        <w:rPr>
          <w:rFonts w:hint="eastAsia"/>
        </w:rPr>
        <w:t>The</w:t>
      </w:r>
      <w:r w:rsidRPr="00B3005D">
        <w:t xml:space="preserve"> score of the </w:t>
      </w:r>
      <w:r w:rsidRPr="00B3005D">
        <w:rPr>
          <w:rFonts w:hint="eastAsia"/>
        </w:rPr>
        <w:t>Potential</w:t>
      </w:r>
      <w:r w:rsidRPr="00B3005D">
        <w:t xml:space="preserve"> </w:t>
      </w:r>
      <w:r w:rsidRPr="00B3005D">
        <w:rPr>
          <w:rFonts w:hint="eastAsia"/>
        </w:rPr>
        <w:t>Causes</w:t>
      </w:r>
    </w:p>
    <w:p w14:paraId="5C25F0A2" w14:textId="6B46D6D2" w:rsidR="009C1656" w:rsidRDefault="009C1656" w:rsidP="00032F35">
      <w:r w:rsidRPr="00B3005D">
        <w:rPr>
          <w:rFonts w:hint="eastAsia"/>
        </w:rPr>
        <w:t>M</w:t>
      </w:r>
      <w:r w:rsidRPr="00B3005D">
        <w:t>itigation: The method to prevent risk from happening</w:t>
      </w:r>
    </w:p>
    <w:p w14:paraId="301E090C" w14:textId="77777777" w:rsidR="003F5999" w:rsidRDefault="003F5999" w:rsidP="003F5999">
      <w:pPr>
        <w:keepNext/>
        <w:jc w:val="center"/>
      </w:pPr>
      <w:r w:rsidRPr="003F5999">
        <w:rPr>
          <w:noProof/>
        </w:rPr>
        <w:drawing>
          <wp:inline distT="0" distB="0" distL="0" distR="0" wp14:anchorId="2DA8BFB3" wp14:editId="615B2D84">
            <wp:extent cx="5691081" cy="1005840"/>
            <wp:effectExtent l="0" t="0" r="0" b="0"/>
            <wp:docPr id="2" name="图片 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表格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9771" cy="101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D6F30" w14:textId="148613B4" w:rsidR="009C1656" w:rsidRPr="003F5999" w:rsidRDefault="003F5999" w:rsidP="003F5999">
      <w:pPr>
        <w:pStyle w:val="a8"/>
        <w:jc w:val="center"/>
        <w:rPr>
          <w:rFonts w:ascii="Arial" w:hAnsi="Arial" w:cs="Arial"/>
        </w:rPr>
      </w:pPr>
      <w:r w:rsidRPr="003F5999">
        <w:rPr>
          <w:rFonts w:ascii="Arial" w:hAnsi="Arial" w:cs="Arial"/>
        </w:rPr>
        <w:t xml:space="preserve">Table </w:t>
      </w:r>
      <w:r w:rsidRPr="003F5999">
        <w:rPr>
          <w:rFonts w:ascii="Arial" w:hAnsi="Arial" w:cs="Arial"/>
        </w:rPr>
        <w:fldChar w:fldCharType="begin"/>
      </w:r>
      <w:r w:rsidRPr="003F5999">
        <w:rPr>
          <w:rFonts w:ascii="Arial" w:hAnsi="Arial" w:cs="Arial"/>
        </w:rPr>
        <w:instrText xml:space="preserve"> SEQ Table \* ARABIC </w:instrText>
      </w:r>
      <w:r w:rsidRPr="003F5999">
        <w:rPr>
          <w:rFonts w:ascii="Arial" w:hAnsi="Arial" w:cs="Arial"/>
        </w:rPr>
        <w:fldChar w:fldCharType="separate"/>
      </w:r>
      <w:r w:rsidRPr="003F5999">
        <w:rPr>
          <w:rFonts w:ascii="Arial" w:hAnsi="Arial" w:cs="Arial"/>
          <w:noProof/>
        </w:rPr>
        <w:t>2</w:t>
      </w:r>
      <w:r w:rsidRPr="003F5999">
        <w:rPr>
          <w:rFonts w:ascii="Arial" w:hAnsi="Arial" w:cs="Arial"/>
        </w:rPr>
        <w:fldChar w:fldCharType="end"/>
      </w:r>
      <w:r w:rsidRPr="003F5999">
        <w:rPr>
          <w:rFonts w:ascii="Arial" w:hAnsi="Arial" w:cs="Arial"/>
        </w:rPr>
        <w:t xml:space="preserve"> Risk Analysis</w:t>
      </w:r>
    </w:p>
    <w:p w14:paraId="23927E5B" w14:textId="6404D099" w:rsidR="0011270D" w:rsidRDefault="0011270D" w:rsidP="0011270D">
      <w:r w:rsidRPr="0011270D">
        <w:t>The scoring criteria for risk</w:t>
      </w:r>
      <w:r>
        <w:t>s</w:t>
      </w:r>
      <w:r w:rsidRPr="0011270D">
        <w:t xml:space="preserve"> in the table are as follows.</w:t>
      </w:r>
      <w:r>
        <w:t xml:space="preserve"> </w:t>
      </w:r>
      <w:r w:rsidRPr="0011270D">
        <w:t xml:space="preserve">The likelihood of occurrence of </w:t>
      </w:r>
      <w:r w:rsidR="006B2901">
        <w:t>the</w:t>
      </w:r>
      <w:r w:rsidRPr="0011270D">
        <w:t xml:space="preserve"> risk is divided into six levels, with the most likely risk score being 6, and the probability of occurrence decreasing in descending order. </w:t>
      </w:r>
      <w:r w:rsidR="006B2901" w:rsidRPr="006B2901">
        <w:t xml:space="preserve">The severity of </w:t>
      </w:r>
      <w:r w:rsidR="006B2901">
        <w:t>the r</w:t>
      </w:r>
      <w:r w:rsidR="006B2901" w:rsidRPr="006B2901">
        <w:t>isk is divided into four levels, with the worse the impact of the risk, the higher the score</w:t>
      </w:r>
      <w:r w:rsidR="006B2901">
        <w:t>.</w:t>
      </w:r>
      <w:r w:rsidR="006B2901" w:rsidRPr="006B2901">
        <w:t xml:space="preserve"> </w:t>
      </w:r>
      <w:r w:rsidR="006B2901">
        <w:t>T</w:t>
      </w:r>
      <w:r w:rsidR="006B2901" w:rsidRPr="006B2901">
        <w:t xml:space="preserve">he score of </w:t>
      </w:r>
      <w:r w:rsidR="006B2901">
        <w:t>r</w:t>
      </w:r>
      <w:r w:rsidR="006B2901" w:rsidRPr="006B2901">
        <w:t>isk</w:t>
      </w:r>
      <w:r w:rsidR="006B2901">
        <w:t xml:space="preserve"> in the table</w:t>
      </w:r>
      <w:r w:rsidR="006B2901" w:rsidRPr="006B2901">
        <w:t xml:space="preserve"> is the product of likelihood and severity.</w:t>
      </w:r>
      <w:r w:rsidR="006B2901">
        <w:t xml:space="preserve"> R</w:t>
      </w:r>
      <w:r w:rsidRPr="0011270D">
        <w:t xml:space="preserve">isk score below </w:t>
      </w:r>
      <w:r w:rsidR="006B2901">
        <w:t>6</w:t>
      </w:r>
      <w:r w:rsidRPr="0011270D">
        <w:t xml:space="preserve"> is considered Acceptable (ACC), a </w:t>
      </w:r>
      <w:r w:rsidR="008811EE">
        <w:t>score</w:t>
      </w:r>
      <w:r w:rsidRPr="0011270D">
        <w:t xml:space="preserve"> between 7 and 12 is evaluated as Require Further Investigation (RFI), </w:t>
      </w:r>
      <w:r w:rsidR="008811EE">
        <w:t>while</w:t>
      </w:r>
      <w:r w:rsidRPr="0011270D">
        <w:t xml:space="preserve"> a </w:t>
      </w:r>
      <w:r w:rsidR="008811EE">
        <w:t>score</w:t>
      </w:r>
      <w:r w:rsidRPr="0011270D">
        <w:t xml:space="preserve"> beyond 12 is defined as Not Acceptable (N/ACC).</w:t>
      </w:r>
    </w:p>
    <w:p w14:paraId="27C362E3" w14:textId="0B0A56EC" w:rsidR="005828C2" w:rsidRPr="00B3005D" w:rsidRDefault="005828C2" w:rsidP="0011270D"/>
    <w:p w14:paraId="077EB397" w14:textId="761EE5A8" w:rsidR="00363E33" w:rsidRDefault="00B241B0" w:rsidP="001F6F88">
      <w:pPr>
        <w:pStyle w:val="2"/>
        <w:numPr>
          <w:ilvl w:val="0"/>
          <w:numId w:val="0"/>
        </w:numPr>
        <w:spacing w:after="156"/>
      </w:pPr>
      <w:r>
        <w:rPr>
          <w:rFonts w:hint="eastAsia"/>
        </w:rPr>
        <w:lastRenderedPageBreak/>
        <w:t>5</w:t>
      </w:r>
      <w:r>
        <w:t>.3 Professional Issues</w:t>
      </w:r>
    </w:p>
    <w:p w14:paraId="34A203E7" w14:textId="6B1B94D0" w:rsidR="00CF1D81" w:rsidRDefault="00CF1D81" w:rsidP="00CF1D81">
      <w:pPr>
        <w:pStyle w:val="3"/>
        <w:numPr>
          <w:ilvl w:val="0"/>
          <w:numId w:val="0"/>
        </w:numPr>
        <w:spacing w:after="156"/>
        <w:rPr>
          <w:lang w:bidi="ar"/>
        </w:rPr>
      </w:pPr>
      <w:bookmarkStart w:id="10" w:name="_Toc124433076"/>
      <w:r>
        <w:rPr>
          <w:lang w:bidi="ar"/>
        </w:rPr>
        <w:t xml:space="preserve">5.3.1 </w:t>
      </w:r>
      <w:r>
        <w:rPr>
          <w:rFonts w:hint="eastAsia"/>
          <w:lang w:bidi="ar"/>
        </w:rPr>
        <w:t>L</w:t>
      </w:r>
      <w:r>
        <w:rPr>
          <w:lang w:bidi="ar"/>
        </w:rPr>
        <w:t>egal Issue</w:t>
      </w:r>
      <w:bookmarkEnd w:id="10"/>
    </w:p>
    <w:p w14:paraId="467C8FCE" w14:textId="77777777" w:rsidR="00CF1D81" w:rsidRDefault="00CF1D81" w:rsidP="00CF1D81">
      <w:pPr>
        <w:rPr>
          <w:rFonts w:eastAsia="Calibri"/>
          <w:lang w:bidi="ar"/>
        </w:rPr>
      </w:pPr>
      <w:r w:rsidRPr="00105CA6">
        <w:rPr>
          <w:rFonts w:eastAsia="Calibri"/>
          <w:lang w:bidi="ar"/>
        </w:rPr>
        <w:t xml:space="preserve">This project strictly follows the regulations outlined in the General Data Protection Regulation (GDPR) </w:t>
      </w:r>
      <w:sdt>
        <w:sdtPr>
          <w:rPr>
            <w:rFonts w:eastAsia="Calibri"/>
            <w:color w:val="000000"/>
            <w:lang w:bidi="ar"/>
          </w:rPr>
          <w:tag w:val="MENDELEY_CITATION_v3_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"/>
          <w:id w:val="1967310510"/>
          <w:placeholder>
            <w:docPart w:val="01E162E5DCB22B4CA7703BE2BAF454F7"/>
          </w:placeholder>
        </w:sdtPr>
        <w:sdtEndPr/>
        <w:sdtContent>
          <w:r w:rsidRPr="00105CA6">
            <w:rPr>
              <w:rFonts w:eastAsia="Calibri"/>
              <w:color w:val="000000"/>
              <w:lang w:bidi="ar"/>
            </w:rPr>
            <w:t>[17]</w:t>
          </w:r>
        </w:sdtContent>
      </w:sdt>
      <w:r w:rsidRPr="00105CA6">
        <w:rPr>
          <w:rFonts w:eastAsia="Calibri"/>
          <w:lang w:bidi="ar"/>
        </w:rPr>
        <w:t xml:space="preserve"> and is used to ensure that the data used for training and testing is legitimate, particularly with regard to transparency and purpose limitation.</w:t>
      </w:r>
    </w:p>
    <w:p w14:paraId="33A5B857" w14:textId="627FC212" w:rsidR="00CF1D81" w:rsidRPr="00105CA6" w:rsidRDefault="00CF1D81" w:rsidP="00CF1D81">
      <w:pPr>
        <w:pStyle w:val="3"/>
        <w:numPr>
          <w:ilvl w:val="0"/>
          <w:numId w:val="0"/>
        </w:numPr>
        <w:spacing w:after="156"/>
        <w:rPr>
          <w:lang w:bidi="ar"/>
        </w:rPr>
      </w:pPr>
      <w:bookmarkStart w:id="11" w:name="_Toc124433077"/>
      <w:r>
        <w:rPr>
          <w:lang w:bidi="ar"/>
        </w:rPr>
        <w:t xml:space="preserve">5.3.2 </w:t>
      </w:r>
      <w:r>
        <w:rPr>
          <w:rFonts w:hint="eastAsia"/>
          <w:lang w:bidi="ar"/>
        </w:rPr>
        <w:t>E</w:t>
      </w:r>
      <w:r>
        <w:rPr>
          <w:lang w:bidi="ar"/>
        </w:rPr>
        <w:t>thical Issue</w:t>
      </w:r>
      <w:bookmarkEnd w:id="11"/>
    </w:p>
    <w:p w14:paraId="779DA7A9" w14:textId="77777777" w:rsidR="00CF1D81" w:rsidRDefault="00CF1D81" w:rsidP="00CF1D81">
      <w:pPr>
        <w:rPr>
          <w:rFonts w:eastAsia="Calibri"/>
          <w:lang w:bidi="ar"/>
        </w:rPr>
      </w:pPr>
      <w:r w:rsidRPr="00B3005D">
        <w:rPr>
          <w:rFonts w:eastAsia="Calibri"/>
          <w:lang w:bidi="ar"/>
        </w:rPr>
        <w:t xml:space="preserve">The ethical issue raised by this project </w:t>
      </w:r>
      <w:r w:rsidRPr="00B3005D">
        <w:rPr>
          <w:rFonts w:eastAsia="Calibri" w:hint="eastAsia"/>
          <w:lang w:bidi="ar"/>
        </w:rPr>
        <w:t>is</w:t>
      </w:r>
      <w:r w:rsidRPr="00B3005D">
        <w:rPr>
          <w:rFonts w:eastAsia="Calibri"/>
          <w:lang w:bidi="ar"/>
        </w:rPr>
        <w:t xml:space="preserve"> that when the project is applied to real social media platforms, the accuracy of the model cannot be correct as many of the corpus cannot be updated in a timely manner due to the proliferation of new online words in today's online society. The misjudgment of non-malicious comments that results from this situation can lead to problems such as the banning of accounts of non-offending users, which may cause some legal </w:t>
      </w:r>
      <w:r w:rsidRPr="00B3005D">
        <w:rPr>
          <w:rFonts w:eastAsia="Calibri" w:hint="eastAsia"/>
          <w:lang w:bidi="ar"/>
        </w:rPr>
        <w:t>concerns</w:t>
      </w:r>
      <w:r w:rsidRPr="00B3005D">
        <w:rPr>
          <w:rFonts w:eastAsia="Calibri"/>
          <w:lang w:bidi="ar"/>
        </w:rPr>
        <w:t xml:space="preserve">. </w:t>
      </w:r>
    </w:p>
    <w:p w14:paraId="7635F83A" w14:textId="4BA53DA2" w:rsidR="00CF1D81" w:rsidRDefault="00CF1D81" w:rsidP="00CF1D81">
      <w:pPr>
        <w:pStyle w:val="3"/>
        <w:numPr>
          <w:ilvl w:val="0"/>
          <w:numId w:val="0"/>
        </w:numPr>
        <w:spacing w:after="156"/>
        <w:rPr>
          <w:lang w:bidi="ar"/>
        </w:rPr>
      </w:pPr>
      <w:bookmarkStart w:id="12" w:name="_Toc124433078"/>
      <w:r>
        <w:rPr>
          <w:lang w:bidi="ar"/>
        </w:rPr>
        <w:t xml:space="preserve">5.3.3 </w:t>
      </w:r>
      <w:r>
        <w:rPr>
          <w:rFonts w:hint="eastAsia"/>
          <w:lang w:bidi="ar"/>
        </w:rPr>
        <w:t>S</w:t>
      </w:r>
      <w:r>
        <w:rPr>
          <w:lang w:bidi="ar"/>
        </w:rPr>
        <w:t>ocial Issue</w:t>
      </w:r>
      <w:bookmarkEnd w:id="12"/>
    </w:p>
    <w:p w14:paraId="0F80B066" w14:textId="77777777" w:rsidR="00CF1D81" w:rsidRPr="0015577A" w:rsidRDefault="00CF1D81" w:rsidP="00CF1D81">
      <w:pPr>
        <w:rPr>
          <w:rFonts w:eastAsia="Calibri"/>
          <w:color w:val="000000" w:themeColor="text1"/>
          <w:lang w:bidi="ar"/>
        </w:rPr>
      </w:pPr>
      <w:r w:rsidRPr="0015577A">
        <w:rPr>
          <w:rFonts w:eastAsia="Calibri"/>
          <w:color w:val="000000" w:themeColor="text1"/>
          <w:lang w:bidi="ar"/>
        </w:rPr>
        <w:t xml:space="preserve">Most deep learning models are black box models. Because </w:t>
      </w:r>
      <w:r>
        <w:rPr>
          <w:rFonts w:eastAsia="Calibri"/>
          <w:color w:val="000000" w:themeColor="text1"/>
          <w:lang w:bidi="ar"/>
        </w:rPr>
        <w:t xml:space="preserve">of the </w:t>
      </w:r>
      <w:r w:rsidRPr="0015577A">
        <w:rPr>
          <w:rFonts w:eastAsia="Calibri"/>
          <w:color w:val="000000" w:themeColor="text1"/>
          <w:lang w:bidi="ar"/>
        </w:rPr>
        <w:t>lack</w:t>
      </w:r>
      <w:r>
        <w:rPr>
          <w:rFonts w:eastAsia="Calibri"/>
          <w:color w:val="000000" w:themeColor="text1"/>
          <w:lang w:bidi="ar"/>
        </w:rPr>
        <w:t xml:space="preserve"> of</w:t>
      </w:r>
      <w:r w:rsidRPr="0015577A">
        <w:rPr>
          <w:rFonts w:eastAsia="Calibri"/>
          <w:color w:val="000000" w:themeColor="text1"/>
          <w:lang w:bidi="ar"/>
        </w:rPr>
        <w:t xml:space="preserve"> intrinsic explanations</w:t>
      </w:r>
      <w:r>
        <w:rPr>
          <w:rFonts w:eastAsia="Calibri"/>
          <w:color w:val="000000" w:themeColor="text1"/>
          <w:lang w:bidi="ar"/>
        </w:rPr>
        <w:t xml:space="preserve"> of </w:t>
      </w:r>
      <w:r w:rsidRPr="0015577A">
        <w:rPr>
          <w:rFonts w:eastAsia="Calibri"/>
          <w:color w:val="000000" w:themeColor="text1"/>
          <w:lang w:bidi="ar"/>
        </w:rPr>
        <w:t>black box models</w:t>
      </w:r>
      <w:r>
        <w:rPr>
          <w:rFonts w:eastAsia="Calibri"/>
          <w:color w:val="000000" w:themeColor="text1"/>
          <w:lang w:bidi="ar"/>
        </w:rPr>
        <w:t xml:space="preserve">, </w:t>
      </w:r>
      <w:r w:rsidRPr="0015577A">
        <w:rPr>
          <w:rFonts w:eastAsia="Calibri"/>
          <w:color w:val="000000" w:themeColor="text1"/>
          <w:lang w:bidi="ar"/>
        </w:rPr>
        <w:t xml:space="preserve">and </w:t>
      </w:r>
      <w:r>
        <w:rPr>
          <w:rFonts w:eastAsia="Calibri"/>
          <w:color w:val="000000" w:themeColor="text1"/>
          <w:lang w:bidi="ar"/>
        </w:rPr>
        <w:t xml:space="preserve">the </w:t>
      </w:r>
      <w:r w:rsidRPr="0015577A">
        <w:rPr>
          <w:rFonts w:eastAsia="Calibri"/>
          <w:color w:val="000000" w:themeColor="text1"/>
          <w:lang w:bidi="ar"/>
        </w:rPr>
        <w:t xml:space="preserve">inevitably use </w:t>
      </w:r>
      <w:r>
        <w:rPr>
          <w:rFonts w:eastAsia="Calibri"/>
          <w:color w:val="000000" w:themeColor="text1"/>
          <w:lang w:bidi="ar"/>
        </w:rPr>
        <w:t xml:space="preserve">of </w:t>
      </w:r>
      <w:r w:rsidRPr="0015577A">
        <w:rPr>
          <w:rFonts w:eastAsia="Calibri"/>
          <w:color w:val="000000" w:themeColor="text1"/>
          <w:lang w:bidi="ar"/>
        </w:rPr>
        <w:t>unbalanced sample data for model training, the use of such models can lead to a range of social problems such as gender bias and racial bias when the problem is severe.</w:t>
      </w:r>
    </w:p>
    <w:p w14:paraId="56FBFF1D" w14:textId="2DFFBAB8" w:rsidR="00CF1D81" w:rsidRDefault="00CF1D81" w:rsidP="00CF1D81">
      <w:pPr>
        <w:pStyle w:val="3"/>
        <w:numPr>
          <w:ilvl w:val="0"/>
          <w:numId w:val="0"/>
        </w:numPr>
        <w:spacing w:after="156"/>
        <w:rPr>
          <w:lang w:bidi="ar"/>
        </w:rPr>
      </w:pPr>
      <w:bookmarkStart w:id="13" w:name="_Toc124433079"/>
      <w:r>
        <w:rPr>
          <w:lang w:bidi="ar"/>
        </w:rPr>
        <w:t xml:space="preserve">5.3.4 </w:t>
      </w:r>
      <w:r>
        <w:rPr>
          <w:rFonts w:hint="eastAsia"/>
          <w:lang w:bidi="ar"/>
        </w:rPr>
        <w:t>E</w:t>
      </w:r>
      <w:r>
        <w:rPr>
          <w:lang w:bidi="ar"/>
        </w:rPr>
        <w:t>nvironment Issue</w:t>
      </w:r>
      <w:bookmarkEnd w:id="13"/>
    </w:p>
    <w:p w14:paraId="1A5D63A2" w14:textId="1C76CF02" w:rsidR="001F6F88" w:rsidRPr="001F6F88" w:rsidRDefault="00CF1D81" w:rsidP="00CF1D81">
      <w:r w:rsidRPr="00F216EA">
        <w:rPr>
          <w:rFonts w:eastAsia="Calibri"/>
          <w:color w:val="000000" w:themeColor="text1"/>
          <w:lang w:bidi="ar"/>
        </w:rPr>
        <w:t xml:space="preserve">The main purpose of this model is to save human and time resources in social </w:t>
      </w:r>
      <w:r>
        <w:rPr>
          <w:rFonts w:eastAsia="Calibri" w:hint="eastAsia"/>
          <w:color w:val="000000" w:themeColor="text1"/>
          <w:lang w:bidi="ar"/>
        </w:rPr>
        <w:t>media</w:t>
      </w:r>
      <w:r>
        <w:rPr>
          <w:rFonts w:eastAsia="Calibri"/>
          <w:color w:val="000000" w:themeColor="text1"/>
          <w:lang w:bidi="ar"/>
        </w:rPr>
        <w:t xml:space="preserve"> </w:t>
      </w:r>
      <w:r w:rsidRPr="00F216EA">
        <w:rPr>
          <w:rFonts w:eastAsia="Calibri"/>
          <w:color w:val="000000" w:themeColor="text1"/>
          <w:lang w:bidi="ar"/>
        </w:rPr>
        <w:t>platforms by automatically screening malicious comments by machines, which is environmentally friendly</w:t>
      </w:r>
      <w:r>
        <w:rPr>
          <w:rFonts w:eastAsia="Calibri"/>
          <w:color w:val="000000" w:themeColor="text1"/>
          <w:lang w:bidi="ar"/>
        </w:rPr>
        <w:t xml:space="preserve"> and </w:t>
      </w:r>
      <w:r w:rsidRPr="00F216EA">
        <w:rPr>
          <w:rFonts w:eastAsia="Calibri"/>
          <w:color w:val="000000" w:themeColor="text1"/>
          <w:lang w:bidi="ar"/>
        </w:rPr>
        <w:t>greatly reduces the consumption of resources</w:t>
      </w:r>
      <w:r>
        <w:rPr>
          <w:rFonts w:eastAsia="Calibri"/>
          <w:color w:val="000000" w:themeColor="text1"/>
          <w:lang w:bidi="ar"/>
        </w:rPr>
        <w:t>.</w:t>
      </w:r>
    </w:p>
    <w:sectPr w:rsidR="001F6F88" w:rsidRPr="001F6F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457EA"/>
    <w:multiLevelType w:val="multilevel"/>
    <w:tmpl w:val="F4F2681E"/>
    <w:styleLink w:val="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C705F64"/>
    <w:multiLevelType w:val="hybridMultilevel"/>
    <w:tmpl w:val="9F5862D0"/>
    <w:lvl w:ilvl="0" w:tplc="6262E6F0">
      <w:start w:val="1"/>
      <w:numFmt w:val="bullet"/>
      <w:lvlText w:val=""/>
      <w:lvlJc w:val="left"/>
      <w:pPr>
        <w:ind w:left="420" w:hanging="420"/>
      </w:pPr>
      <w:rPr>
        <w:rFonts w:ascii="Wingdings" w:eastAsia="宋体" w:hAnsi="Wingdings" w:cs="Courier New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D116CA8"/>
    <w:multiLevelType w:val="multilevel"/>
    <w:tmpl w:val="F4F2681E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C5D"/>
    <w:rsid w:val="00032F35"/>
    <w:rsid w:val="0011270D"/>
    <w:rsid w:val="001F6F88"/>
    <w:rsid w:val="00346AB7"/>
    <w:rsid w:val="00363E33"/>
    <w:rsid w:val="003F5999"/>
    <w:rsid w:val="005828C2"/>
    <w:rsid w:val="00613616"/>
    <w:rsid w:val="006B2901"/>
    <w:rsid w:val="006C6C5D"/>
    <w:rsid w:val="006F0D14"/>
    <w:rsid w:val="007007BB"/>
    <w:rsid w:val="007316DF"/>
    <w:rsid w:val="00860F2F"/>
    <w:rsid w:val="008811EE"/>
    <w:rsid w:val="008C1C73"/>
    <w:rsid w:val="00934BCB"/>
    <w:rsid w:val="009C1656"/>
    <w:rsid w:val="00A60A86"/>
    <w:rsid w:val="00B241B0"/>
    <w:rsid w:val="00B40630"/>
    <w:rsid w:val="00CF1D81"/>
    <w:rsid w:val="00D50A0A"/>
    <w:rsid w:val="00E9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61F1B"/>
  <w15:chartTrackingRefBased/>
  <w15:docId w15:val="{40943D63-BB5B-F342-8610-16AD9CA44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2F35"/>
    <w:pPr>
      <w:widowControl w:val="0"/>
      <w:spacing w:before="120" w:afterLines="50" w:after="156" w:line="360" w:lineRule="auto"/>
      <w:jc w:val="both"/>
    </w:pPr>
    <w:rPr>
      <w:rFonts w:ascii="Arial" w:eastAsia="Arial" w:hAnsi="Arial" w:cs="Arial"/>
      <w:color w:val="1F2329"/>
      <w:sz w:val="22"/>
      <w:szCs w:val="22"/>
    </w:rPr>
  </w:style>
  <w:style w:type="paragraph" w:styleId="10">
    <w:name w:val="heading 1"/>
    <w:basedOn w:val="a"/>
    <w:next w:val="a"/>
    <w:link w:val="11"/>
    <w:uiPriority w:val="9"/>
    <w:qFormat/>
    <w:rsid w:val="009C1656"/>
    <w:pPr>
      <w:keepNext/>
      <w:keepLines/>
      <w:numPr>
        <w:numId w:val="1"/>
      </w:numPr>
      <w:spacing w:before="240" w:after="120"/>
      <w:outlineLvl w:val="0"/>
    </w:pPr>
    <w:rPr>
      <w:rFonts w:eastAsiaTheme="majorEastAsia"/>
      <w:color w:val="000000" w:themeColor="text1"/>
    </w:rPr>
  </w:style>
  <w:style w:type="paragraph" w:styleId="2">
    <w:name w:val="heading 2"/>
    <w:basedOn w:val="a"/>
    <w:next w:val="a"/>
    <w:link w:val="20"/>
    <w:uiPriority w:val="9"/>
    <w:unhideWhenUsed/>
    <w:qFormat/>
    <w:rsid w:val="009C1656"/>
    <w:pPr>
      <w:keepNext/>
      <w:keepLines/>
      <w:numPr>
        <w:ilvl w:val="1"/>
        <w:numId w:val="1"/>
      </w:numPr>
      <w:spacing w:before="40" w:after="120"/>
      <w:outlineLvl w:val="1"/>
    </w:pPr>
    <w:rPr>
      <w:rFonts w:eastAsiaTheme="majorEastAsia"/>
    </w:rPr>
  </w:style>
  <w:style w:type="paragraph" w:styleId="3">
    <w:name w:val="heading 3"/>
    <w:basedOn w:val="a"/>
    <w:next w:val="a"/>
    <w:link w:val="30"/>
    <w:uiPriority w:val="9"/>
    <w:unhideWhenUsed/>
    <w:qFormat/>
    <w:rsid w:val="009C1656"/>
    <w:pPr>
      <w:keepNext/>
      <w:keepLines/>
      <w:numPr>
        <w:ilvl w:val="2"/>
        <w:numId w:val="1"/>
      </w:numPr>
      <w:spacing w:before="40" w:after="120"/>
      <w:outlineLvl w:val="2"/>
    </w:pPr>
    <w:rPr>
      <w:rFonts w:eastAsiaTheme="majorEastAsi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165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165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165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165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165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165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式"/>
    <w:basedOn w:val="a"/>
    <w:link w:val="a4"/>
    <w:qFormat/>
    <w:rsid w:val="00860F2F"/>
    <w:rPr>
      <w:rFonts w:eastAsia="Cambria Math"/>
    </w:rPr>
  </w:style>
  <w:style w:type="character" w:customStyle="1" w:styleId="a4">
    <w:name w:val="公式 字符"/>
    <w:basedOn w:val="a0"/>
    <w:link w:val="a3"/>
    <w:rsid w:val="00860F2F"/>
    <w:rPr>
      <w:rFonts w:ascii="Arial" w:eastAsia="Cambria Math" w:hAnsi="Arial" w:cs="Arial"/>
      <w:color w:val="1F2329"/>
      <w:sz w:val="22"/>
      <w:szCs w:val="22"/>
    </w:rPr>
  </w:style>
  <w:style w:type="character" w:customStyle="1" w:styleId="11">
    <w:name w:val="标题 1 字符"/>
    <w:basedOn w:val="a0"/>
    <w:link w:val="10"/>
    <w:uiPriority w:val="9"/>
    <w:qFormat/>
    <w:rsid w:val="009C1656"/>
    <w:rPr>
      <w:rFonts w:ascii="Arial" w:eastAsiaTheme="majorEastAsia" w:hAnsi="Arial" w:cs="Arial"/>
      <w:color w:val="000000" w:themeColor="text1"/>
      <w:kern w:val="0"/>
      <w:sz w:val="22"/>
      <w:szCs w:val="22"/>
    </w:rPr>
  </w:style>
  <w:style w:type="character" w:customStyle="1" w:styleId="20">
    <w:name w:val="标题 2 字符"/>
    <w:basedOn w:val="a0"/>
    <w:link w:val="2"/>
    <w:uiPriority w:val="9"/>
    <w:qFormat/>
    <w:rsid w:val="009C1656"/>
    <w:rPr>
      <w:rFonts w:ascii="Arial" w:eastAsiaTheme="majorEastAsia" w:hAnsi="Arial" w:cs="Arial"/>
      <w:kern w:val="0"/>
      <w:sz w:val="22"/>
      <w:szCs w:val="22"/>
    </w:rPr>
  </w:style>
  <w:style w:type="character" w:customStyle="1" w:styleId="30">
    <w:name w:val="标题 3 字符"/>
    <w:basedOn w:val="a0"/>
    <w:link w:val="3"/>
    <w:uiPriority w:val="9"/>
    <w:rsid w:val="009C1656"/>
    <w:rPr>
      <w:rFonts w:ascii="Arial" w:eastAsiaTheme="majorEastAsia" w:hAnsi="Arial" w:cs="Arial"/>
      <w:kern w:val="0"/>
      <w:sz w:val="22"/>
      <w:szCs w:val="22"/>
    </w:rPr>
  </w:style>
  <w:style w:type="character" w:customStyle="1" w:styleId="40">
    <w:name w:val="标题 4 字符"/>
    <w:basedOn w:val="a0"/>
    <w:link w:val="4"/>
    <w:uiPriority w:val="9"/>
    <w:semiHidden/>
    <w:rsid w:val="009C1656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</w:rPr>
  </w:style>
  <w:style w:type="character" w:customStyle="1" w:styleId="50">
    <w:name w:val="标题 5 字符"/>
    <w:basedOn w:val="a0"/>
    <w:link w:val="5"/>
    <w:uiPriority w:val="9"/>
    <w:semiHidden/>
    <w:rsid w:val="009C1656"/>
    <w:rPr>
      <w:rFonts w:asciiTheme="majorHAnsi" w:eastAsiaTheme="majorEastAsia" w:hAnsiTheme="majorHAnsi" w:cstheme="majorBidi"/>
      <w:color w:val="2F5496" w:themeColor="accent1" w:themeShade="BF"/>
      <w:kern w:val="0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C1656"/>
    <w:rPr>
      <w:rFonts w:asciiTheme="majorHAnsi" w:eastAsiaTheme="majorEastAsia" w:hAnsiTheme="majorHAnsi" w:cstheme="majorBidi"/>
      <w:color w:val="1F3864" w:themeColor="accent1" w:themeShade="80"/>
      <w:kern w:val="0"/>
      <w:sz w:val="24"/>
    </w:rPr>
  </w:style>
  <w:style w:type="character" w:customStyle="1" w:styleId="70">
    <w:name w:val="标题 7 字符"/>
    <w:basedOn w:val="a0"/>
    <w:link w:val="7"/>
    <w:uiPriority w:val="9"/>
    <w:semiHidden/>
    <w:rsid w:val="009C1656"/>
    <w:rPr>
      <w:rFonts w:asciiTheme="majorHAnsi" w:eastAsiaTheme="majorEastAsia" w:hAnsiTheme="majorHAnsi" w:cstheme="majorBidi"/>
      <w:i/>
      <w:iCs/>
      <w:color w:val="1F3864" w:themeColor="accent1" w:themeShade="80"/>
      <w:kern w:val="0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9C1656"/>
    <w:rPr>
      <w:rFonts w:asciiTheme="majorHAnsi" w:eastAsiaTheme="majorEastAsia" w:hAnsiTheme="majorHAnsi" w:cstheme="majorBidi"/>
      <w:color w:val="262626" w:themeColor="text1" w:themeTint="D9"/>
      <w:kern w:val="0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9C1656"/>
    <w:rPr>
      <w:rFonts w:asciiTheme="majorHAnsi" w:eastAsiaTheme="majorEastAsia" w:hAnsiTheme="majorHAnsi" w:cstheme="majorBidi"/>
      <w:i/>
      <w:iCs/>
      <w:color w:val="262626" w:themeColor="text1" w:themeTint="D9"/>
      <w:kern w:val="0"/>
      <w:szCs w:val="21"/>
    </w:rPr>
  </w:style>
  <w:style w:type="character" w:styleId="a5">
    <w:name w:val="Hyperlink"/>
    <w:basedOn w:val="a0"/>
    <w:uiPriority w:val="99"/>
    <w:unhideWhenUsed/>
    <w:qFormat/>
    <w:rsid w:val="009C1656"/>
    <w:rPr>
      <w:color w:val="0563C1" w:themeColor="hyperlink"/>
      <w:u w:val="single"/>
    </w:rPr>
  </w:style>
  <w:style w:type="table" w:styleId="a6">
    <w:name w:val="Table Grid"/>
    <w:basedOn w:val="a1"/>
    <w:uiPriority w:val="39"/>
    <w:qFormat/>
    <w:rsid w:val="009C1656"/>
    <w:rPr>
      <w:rFonts w:ascii="Calibri" w:hAnsi="Calibri" w:cs="Calibri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9C1656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9C1656"/>
    <w:rPr>
      <w:rFonts w:asciiTheme="majorHAnsi" w:eastAsia="黑体" w:hAnsiTheme="majorHAnsi" w:cstheme="majorBidi"/>
      <w:sz w:val="20"/>
      <w:szCs w:val="20"/>
    </w:rPr>
  </w:style>
  <w:style w:type="numbering" w:customStyle="1" w:styleId="1">
    <w:name w:val="当前列表1"/>
    <w:uiPriority w:val="99"/>
    <w:rsid w:val="00CF1D81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1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1E162E5DCB22B4CA7703BE2BAF454F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8100196-ABB1-AF40-8FE4-5A65471230F0}"/>
      </w:docPartPr>
      <w:docPartBody>
        <w:p w:rsidR="00282567" w:rsidRDefault="00C7010B" w:rsidP="00C7010B">
          <w:pPr>
            <w:pStyle w:val="01E162E5DCB22B4CA7703BE2BAF454F7"/>
          </w:pPr>
          <w:r w:rsidRPr="006B7DF4">
            <w:rPr>
              <w:rStyle w:val="a3"/>
              <w:rFonts w:hint="eastAsia"/>
            </w:rPr>
            <w:t>单击或点击此处输入文字。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markup="0" w:comments="0" w:insDel="0" w:formatting="0"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10B"/>
    <w:rsid w:val="00282567"/>
    <w:rsid w:val="00480637"/>
    <w:rsid w:val="00701492"/>
    <w:rsid w:val="00C7010B"/>
    <w:rsid w:val="00F3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7010B"/>
    <w:rPr>
      <w:color w:val="808080"/>
    </w:rPr>
  </w:style>
  <w:style w:type="paragraph" w:customStyle="1" w:styleId="01E162E5DCB22B4CA7703BE2BAF454F7">
    <w:name w:val="01E162E5DCB22B4CA7703BE2BAF454F7"/>
    <w:rsid w:val="00C7010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884</Words>
  <Characters>5041</Characters>
  <Application>Microsoft Office Word</Application>
  <DocSecurity>0</DocSecurity>
  <Lines>42</Lines>
  <Paragraphs>11</Paragraphs>
  <ScaleCrop>false</ScaleCrop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高瑞聆</dc:creator>
  <cp:keywords/>
  <dc:description/>
  <cp:lastModifiedBy>高 瑞聆</cp:lastModifiedBy>
  <cp:revision>15</cp:revision>
  <dcterms:created xsi:type="dcterms:W3CDTF">2023-04-06T03:09:00Z</dcterms:created>
  <dcterms:modified xsi:type="dcterms:W3CDTF">2023-04-18T07:10:00Z</dcterms:modified>
</cp:coreProperties>
</file>