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7894" w14:textId="77777777"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332199C3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2B149912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621A" w:rsidRPr="00EB153F" w14:paraId="29DD5A76" w14:textId="77777777" w:rsidTr="00EB153F">
        <w:tc>
          <w:tcPr>
            <w:tcW w:w="2547" w:type="dxa"/>
          </w:tcPr>
          <w:p w14:paraId="5041091A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6A0701CF" w14:textId="0239B42C" w:rsidR="0084621A" w:rsidRPr="00EB153F" w:rsidRDefault="003A176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Gao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Ruiling</w:t>
            </w:r>
          </w:p>
        </w:tc>
      </w:tr>
      <w:tr w:rsidR="0084621A" w:rsidRPr="00EB153F" w14:paraId="2DAC6A1F" w14:textId="77777777" w:rsidTr="00EB153F">
        <w:tc>
          <w:tcPr>
            <w:tcW w:w="2547" w:type="dxa"/>
          </w:tcPr>
          <w:p w14:paraId="2BE428CD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6AFE0255" w14:textId="426B70AA" w:rsidR="0084621A" w:rsidRPr="00EB153F" w:rsidRDefault="003A176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01918020301</w:t>
            </w:r>
          </w:p>
        </w:tc>
      </w:tr>
      <w:tr w:rsidR="0084621A" w:rsidRPr="00EB153F" w14:paraId="3BDD97B7" w14:textId="77777777" w:rsidTr="00EB153F">
        <w:tc>
          <w:tcPr>
            <w:tcW w:w="2547" w:type="dxa"/>
          </w:tcPr>
          <w:p w14:paraId="4A6FE8D3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4243BE05" w14:textId="7C43C513" w:rsidR="0084621A" w:rsidRPr="00EB153F" w:rsidRDefault="003A176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CN"/>
              </w:rPr>
              <w:t>Joojo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Walker</w:t>
            </w:r>
          </w:p>
        </w:tc>
      </w:tr>
      <w:tr w:rsidR="0084621A" w:rsidRPr="00EB153F" w14:paraId="401B6463" w14:textId="77777777" w:rsidTr="00EB153F">
        <w:tc>
          <w:tcPr>
            <w:tcW w:w="2547" w:type="dxa"/>
          </w:tcPr>
          <w:p w14:paraId="3F120F69" w14:textId="77777777" w:rsidR="0084621A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32E6175F" w14:textId="7ACF93EF" w:rsidR="0084621A" w:rsidRPr="00EB153F" w:rsidRDefault="003A176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  <w:r>
              <w:rPr>
                <w:rFonts w:ascii="Arial" w:hAnsi="Arial" w:cs="Arial"/>
                <w:lang w:eastAsia="zh-CN"/>
              </w:rPr>
              <w:t>4/11/2022</w:t>
            </w:r>
          </w:p>
        </w:tc>
      </w:tr>
      <w:tr w:rsidR="00EB153F" w:rsidRPr="00EB153F" w14:paraId="5908405A" w14:textId="77777777" w:rsidTr="00D41645">
        <w:tc>
          <w:tcPr>
            <w:tcW w:w="9350" w:type="dxa"/>
            <w:gridSpan w:val="2"/>
          </w:tcPr>
          <w:p w14:paraId="75E711BD" w14:textId="46FF5063" w:rsid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4BBBBE28" w14:textId="77777777" w:rsidR="009748BB" w:rsidRPr="00EB153F" w:rsidRDefault="009748BB" w:rsidP="00EB153F">
            <w:pPr>
              <w:rPr>
                <w:rFonts w:ascii="Arial" w:hAnsi="Arial" w:cs="Arial"/>
              </w:rPr>
            </w:pPr>
          </w:p>
          <w:p w14:paraId="3CA06F74" w14:textId="4530A165" w:rsidR="00EB153F" w:rsidRDefault="009748BB" w:rsidP="009748BB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 w:rsidRPr="009748BB">
              <w:rPr>
                <w:rFonts w:ascii="Arial" w:hAnsi="Arial" w:cs="Arial"/>
              </w:rPr>
              <w:t>Chose a small area of interest in</w:t>
            </w:r>
            <w:r>
              <w:rPr>
                <w:rFonts w:ascii="Arial" w:hAnsi="Arial" w:cs="Arial"/>
              </w:rPr>
              <w:t xml:space="preserve"> the NLP </w:t>
            </w:r>
            <w:r w:rsidRPr="009748BB">
              <w:rPr>
                <w:rFonts w:ascii="Arial" w:hAnsi="Arial" w:cs="Arial"/>
              </w:rPr>
              <w:t>topic</w:t>
            </w:r>
            <w:r>
              <w:rPr>
                <w:rFonts w:ascii="Arial" w:hAnsi="Arial" w:cs="Arial"/>
              </w:rPr>
              <w:t>.</w:t>
            </w:r>
          </w:p>
          <w:p w14:paraId="67AF3133" w14:textId="7BAAA3BC" w:rsidR="009748BB" w:rsidRDefault="009748BB" w:rsidP="009748BB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zh-CN"/>
              </w:rPr>
              <w:t>Searched from the internet about different models that can be implemented.</w:t>
            </w:r>
          </w:p>
          <w:p w14:paraId="206551A6" w14:textId="03C31927" w:rsidR="009748BB" w:rsidRDefault="009748BB" w:rsidP="009748BB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zh-CN"/>
              </w:rPr>
              <w:t>Read articles about how to write project proposal</w:t>
            </w:r>
          </w:p>
          <w:p w14:paraId="6EA8934E" w14:textId="12A76B43" w:rsidR="009748BB" w:rsidRDefault="009748BB" w:rsidP="009748BB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zh-CN"/>
              </w:rPr>
              <w:t>Finished the first draft of the proposal</w:t>
            </w:r>
          </w:p>
          <w:p w14:paraId="3BCA9FAA" w14:textId="24DD149A" w:rsidR="009748BB" w:rsidRPr="009748BB" w:rsidRDefault="009748BB" w:rsidP="009748BB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zh-CN"/>
              </w:rPr>
              <w:t>Handed in the first draft</w:t>
            </w:r>
          </w:p>
          <w:p w14:paraId="4E2037DF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50C536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4E89E1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B069680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6C88FC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740B910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140ABE63" w14:textId="77777777" w:rsidTr="00847AE1">
        <w:tc>
          <w:tcPr>
            <w:tcW w:w="9350" w:type="dxa"/>
            <w:gridSpan w:val="2"/>
          </w:tcPr>
          <w:p w14:paraId="2C99969C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1B33B75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A0C4D55" w14:textId="6119FAF1" w:rsidR="00EB153F" w:rsidRPr="00EB153F" w:rsidRDefault="00955D6C">
            <w:pPr>
              <w:rPr>
                <w:rFonts w:ascii="Arial" w:hAnsi="Arial" w:cs="Arial"/>
              </w:rPr>
            </w:pPr>
            <w:r w:rsidRPr="00955D6C">
              <w:rPr>
                <w:rFonts w:ascii="Arial" w:hAnsi="Arial" w:cs="Arial"/>
              </w:rPr>
              <w:t xml:space="preserve">During this week's study, I encountered many challenges. The biggest challenge is that the direction of subdivision cannot be determined quickly due to </w:t>
            </w:r>
            <w:r>
              <w:rPr>
                <w:rFonts w:ascii="Arial" w:hAnsi="Arial" w:cs="Arial"/>
              </w:rPr>
              <w:t xml:space="preserve">my </w:t>
            </w:r>
            <w:r w:rsidRPr="00955D6C">
              <w:rPr>
                <w:rFonts w:ascii="Arial" w:hAnsi="Arial" w:cs="Arial"/>
              </w:rPr>
              <w:t xml:space="preserve">unfamiliarity with the </w:t>
            </w:r>
            <w:r>
              <w:rPr>
                <w:rFonts w:ascii="Arial" w:hAnsi="Arial" w:cs="Arial" w:hint="eastAsia"/>
                <w:lang w:eastAsia="zh-CN"/>
              </w:rPr>
              <w:t>NLP</w:t>
            </w:r>
            <w:r w:rsidRPr="00955D6C">
              <w:rPr>
                <w:rFonts w:ascii="Arial" w:hAnsi="Arial" w:cs="Arial"/>
              </w:rPr>
              <w:t xml:space="preserve"> domain. After reading a lot of literature on deep learning </w:t>
            </w:r>
            <w:r w:rsidRPr="00955D6C">
              <w:rPr>
                <w:rFonts w:ascii="Arial" w:hAnsi="Arial" w:cs="Arial"/>
              </w:rPr>
              <w:t>implement</w:t>
            </w:r>
            <w:r>
              <w:rPr>
                <w:rFonts w:ascii="Arial" w:hAnsi="Arial" w:cs="Arial"/>
              </w:rPr>
              <w:t>ation on</w:t>
            </w:r>
            <w:r w:rsidRPr="00955D6C">
              <w:rPr>
                <w:rFonts w:ascii="Arial" w:hAnsi="Arial" w:cs="Arial"/>
              </w:rPr>
              <w:t xml:space="preserve"> text classification, I have a certain understanding of this field, and thus determine the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eastAsia="zh-CN"/>
              </w:rPr>
              <w:t>area I want to research on</w:t>
            </w:r>
            <w:r w:rsidRPr="00955D6C">
              <w:rPr>
                <w:rFonts w:ascii="Arial" w:hAnsi="Arial" w:cs="Arial" w:hint="eastAsia"/>
                <w:lang w:eastAsia="zh-CN"/>
              </w:rPr>
              <w:t>.</w:t>
            </w:r>
          </w:p>
          <w:p w14:paraId="688D7A9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6A3EE6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9FCFA0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9116D0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C90C17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85AF235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66DA184E" w14:textId="77777777" w:rsidTr="004159A0">
        <w:tc>
          <w:tcPr>
            <w:tcW w:w="9350" w:type="dxa"/>
            <w:gridSpan w:val="2"/>
          </w:tcPr>
          <w:p w14:paraId="7B369B5A" w14:textId="77777777" w:rsidR="00EB153F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14:paraId="78F2BF2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39C5E4A" w14:textId="5DB6EC07" w:rsidR="00EB153F" w:rsidRDefault="0088642C" w:rsidP="0088642C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zh-CN"/>
              </w:rPr>
              <w:t xml:space="preserve">Revise the first </w:t>
            </w:r>
            <w:proofErr w:type="gramStart"/>
            <w:r>
              <w:rPr>
                <w:rFonts w:ascii="Arial" w:hAnsi="Arial" w:cs="Arial"/>
                <w:lang w:eastAsia="zh-CN"/>
              </w:rPr>
              <w:t>draft;</w:t>
            </w:r>
            <w:proofErr w:type="gramEnd"/>
          </w:p>
          <w:p w14:paraId="4B9A5E2F" w14:textId="569C4084" w:rsidR="0088642C" w:rsidRDefault="0088642C" w:rsidP="0088642C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zh-CN"/>
              </w:rPr>
              <w:t xml:space="preserve">Read more literature about the </w:t>
            </w:r>
            <w:r>
              <w:rPr>
                <w:rFonts w:ascii="Arial" w:hAnsi="Arial" w:cs="Arial" w:hint="eastAsia"/>
                <w:lang w:eastAsia="zh-CN"/>
              </w:rPr>
              <w:t>NLP</w:t>
            </w:r>
            <w:r>
              <w:rPr>
                <w:rFonts w:ascii="Arial" w:hAnsi="Arial" w:cs="Arial"/>
                <w:lang w:eastAsia="zh-CN"/>
              </w:rPr>
              <w:t xml:space="preserve"> area.</w:t>
            </w:r>
          </w:p>
          <w:p w14:paraId="5FAF4112" w14:textId="736AA7DE" w:rsidR="0088642C" w:rsidRPr="0088642C" w:rsidRDefault="0088642C" w:rsidP="0088642C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zh-CN"/>
              </w:rPr>
              <w:t>Learn different models through internet.</w:t>
            </w:r>
          </w:p>
          <w:p w14:paraId="70DA00F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664EE6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AF4319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51F794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37D33B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5361540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84621A" w:rsidRPr="00EB153F" w14:paraId="45448EE1" w14:textId="77777777" w:rsidTr="00EB153F">
        <w:tc>
          <w:tcPr>
            <w:tcW w:w="2547" w:type="dxa"/>
          </w:tcPr>
          <w:p w14:paraId="57E3634B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14:paraId="496510DB" w14:textId="77777777" w:rsidR="0084621A" w:rsidRPr="00EB153F" w:rsidRDefault="0084621A">
            <w:pPr>
              <w:rPr>
                <w:rFonts w:ascii="Arial" w:hAnsi="Arial" w:cs="Arial"/>
              </w:rPr>
            </w:pPr>
          </w:p>
        </w:tc>
      </w:tr>
    </w:tbl>
    <w:p w14:paraId="722A2819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43081"/>
    <w:multiLevelType w:val="hybridMultilevel"/>
    <w:tmpl w:val="07EAD4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BD1E7C"/>
    <w:multiLevelType w:val="hybridMultilevel"/>
    <w:tmpl w:val="68AC1A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1E72A1"/>
    <w:rsid w:val="003A1769"/>
    <w:rsid w:val="0084621A"/>
    <w:rsid w:val="0088642C"/>
    <w:rsid w:val="00955D6C"/>
    <w:rsid w:val="009748BB"/>
    <w:rsid w:val="00D86296"/>
    <w:rsid w:val="00EB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C964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48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高 瑞聆</cp:lastModifiedBy>
  <cp:revision>5</cp:revision>
  <dcterms:created xsi:type="dcterms:W3CDTF">2022-11-10T09:49:00Z</dcterms:created>
  <dcterms:modified xsi:type="dcterms:W3CDTF">2022-11-20T05:54:00Z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