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12EF63A2" w:rsidR="0084621A" w:rsidRPr="00EB153F" w:rsidRDefault="00722F5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02</w:t>
            </w:r>
            <w:r w:rsidR="003A1769">
              <w:rPr>
                <w:rFonts w:ascii="Arial" w:hAnsi="Arial" w:cs="Arial"/>
                <w:lang w:eastAsia="zh-CN"/>
              </w:rPr>
              <w:t>/1</w:t>
            </w:r>
            <w:r>
              <w:rPr>
                <w:rFonts w:ascii="Arial" w:hAnsi="Arial" w:cs="Arial"/>
                <w:lang w:eastAsia="zh-CN"/>
              </w:rPr>
              <w:t>2</w:t>
            </w:r>
            <w:r w:rsidR="003A1769">
              <w:rPr>
                <w:rFonts w:ascii="Arial" w:hAnsi="Arial" w:cs="Arial"/>
                <w:lang w:eastAsia="zh-CN"/>
              </w:rPr>
              <w:t>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B5FB5E" w14:textId="37B4F32E" w:rsidR="00C140D3" w:rsidRPr="00B27B20" w:rsidRDefault="00C140D3" w:rsidP="00C140D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Summarized key points</w:t>
            </w:r>
            <w:r>
              <w:rPr>
                <w:rFonts w:ascii="Arial" w:hAnsi="Arial" w:cs="Arial"/>
                <w:lang w:eastAsia="zh-CN"/>
              </w:rPr>
              <w:t xml:space="preserve"> from</w:t>
            </w:r>
            <w:r>
              <w:rPr>
                <w:rFonts w:ascii="Arial" w:hAnsi="Arial" w:cs="Arial"/>
                <w:lang w:eastAsia="zh-CN"/>
              </w:rPr>
              <w:t xml:space="preserve"> the referenced book</w:t>
            </w:r>
          </w:p>
          <w:p w14:paraId="3879110D" w14:textId="2A7BC593" w:rsidR="00C140D3" w:rsidRDefault="00C140D3" w:rsidP="00C140D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Pre-process</w:t>
            </w:r>
            <w:r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data</w:t>
            </w:r>
          </w:p>
          <w:p w14:paraId="2DD9164C" w14:textId="77777777" w:rsidR="00C140D3" w:rsidRDefault="00C140D3" w:rsidP="00C140D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Listed all the key elements of the Project progress report</w:t>
            </w:r>
          </w:p>
          <w:p w14:paraId="11D538D5" w14:textId="6F866F9B" w:rsidR="00C140D3" w:rsidRPr="00B27B20" w:rsidRDefault="00C140D3" w:rsidP="00C140D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 xml:space="preserve">Drafted the progress report </w:t>
            </w:r>
          </w:p>
          <w:p w14:paraId="71E08F4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E5845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33C047E9" w:rsidR="00EB153F" w:rsidRPr="00EB153F" w:rsidRDefault="004C7E5F">
            <w:pPr>
              <w:rPr>
                <w:rFonts w:ascii="Arial" w:hAnsi="Arial" w:cs="Arial"/>
              </w:rPr>
            </w:pPr>
            <w:r w:rsidRPr="004C7E5F">
              <w:rPr>
                <w:rFonts w:ascii="Arial" w:hAnsi="Arial" w:cs="Arial"/>
              </w:rPr>
              <w:t>The main difficulties encountered this week were the inability to differentiate between sections of the overall pro</w:t>
            </w:r>
            <w:r>
              <w:rPr>
                <w:rFonts w:ascii="Arial" w:hAnsi="Arial" w:cs="Arial" w:hint="eastAsia"/>
                <w:lang w:eastAsia="zh-CN"/>
              </w:rPr>
              <w:t>gre</w:t>
            </w:r>
            <w:r w:rsidRPr="004C7E5F">
              <w:rPr>
                <w:rFonts w:ascii="Arial" w:hAnsi="Arial" w:cs="Arial"/>
              </w:rPr>
              <w:t xml:space="preserve">ss report </w:t>
            </w:r>
            <w:r>
              <w:rPr>
                <w:rFonts w:ascii="Arial" w:hAnsi="Arial" w:cs="Arial"/>
              </w:rPr>
              <w:t xml:space="preserve">and </w:t>
            </w:r>
            <w:r w:rsidRPr="004C7E5F">
              <w:rPr>
                <w:rFonts w:ascii="Arial" w:hAnsi="Arial" w:cs="Arial"/>
              </w:rPr>
              <w:t xml:space="preserve">those in the proposal, and the inability to effectively </w:t>
            </w:r>
            <w:r w:rsidRPr="004C7E5F">
              <w:rPr>
                <w:rFonts w:ascii="Arial" w:hAnsi="Arial" w:cs="Arial"/>
              </w:rPr>
              <w:t>summaries</w:t>
            </w:r>
            <w:r w:rsidRPr="004C7E5F">
              <w:rPr>
                <w:rFonts w:ascii="Arial" w:hAnsi="Arial" w:cs="Arial"/>
              </w:rPr>
              <w:t xml:space="preserve"> the specific progress sections of the process report due to the lack of an overall simulation of the project.</w:t>
            </w:r>
          </w:p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1CB4B305" w:rsidR="00EB153F" w:rsidRPr="00EB153F" w:rsidRDefault="00526D4B">
            <w:pPr>
              <w:rPr>
                <w:rFonts w:ascii="Arial" w:hAnsi="Arial" w:cs="Arial" w:hint="eastAsia"/>
                <w:lang w:eastAsia="zh-CN"/>
              </w:rPr>
            </w:pPr>
            <w:r w:rsidRPr="00526D4B">
              <w:rPr>
                <w:rFonts w:ascii="Arial" w:hAnsi="Arial" w:cs="Arial"/>
              </w:rPr>
              <w:t>Preliminary modelling of the entire dataset and an approximate knowledge of the accuracy of the model and the corresponding evaluation parameters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97"/>
    <w:multiLevelType w:val="hybridMultilevel"/>
    <w:tmpl w:val="E0B05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90C2E"/>
    <w:rsid w:val="001E72A1"/>
    <w:rsid w:val="003A1769"/>
    <w:rsid w:val="004C7E5F"/>
    <w:rsid w:val="00526D4B"/>
    <w:rsid w:val="00722F5D"/>
    <w:rsid w:val="0084621A"/>
    <w:rsid w:val="009A463E"/>
    <w:rsid w:val="00C140D3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4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9</cp:revision>
  <dcterms:created xsi:type="dcterms:W3CDTF">2022-11-10T09:49:00Z</dcterms:created>
  <dcterms:modified xsi:type="dcterms:W3CDTF">2022-12-14T13:07:00Z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