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797F637D" w:rsidR="0084621A" w:rsidRPr="00EB153F" w:rsidRDefault="00FA5A9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25</w:t>
            </w:r>
            <w:r w:rsidR="003A1769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>03</w:t>
            </w:r>
            <w:r w:rsidR="003A1769">
              <w:rPr>
                <w:rFonts w:ascii="Arial" w:hAnsi="Arial" w:cs="Arial"/>
                <w:lang w:eastAsia="zh-CN"/>
              </w:rPr>
              <w:t>/202</w:t>
            </w:r>
            <w:r>
              <w:rPr>
                <w:rFonts w:ascii="Arial" w:hAnsi="Arial" w:cs="Arial"/>
                <w:lang w:eastAsia="zh-CN"/>
              </w:rPr>
              <w:t>3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19F11F7F" w:rsidR="00EB153F" w:rsidRPr="00A83222" w:rsidRDefault="007E740C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>Wrote chapter 3 of the final report</w:t>
            </w:r>
          </w:p>
          <w:p w14:paraId="4EE58456" w14:textId="580F5BAC" w:rsidR="00EB153F" w:rsidRPr="00A83222" w:rsidRDefault="007E740C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>Research on other NLP related papers about their meth</w:t>
            </w:r>
            <w:r w:rsidR="00117A60" w:rsidRPr="00A83222">
              <w:rPr>
                <w:rFonts w:ascii="Arial" w:hAnsi="Arial" w:cs="Arial"/>
              </w:rPr>
              <w:t>o</w:t>
            </w:r>
            <w:r w:rsidRPr="00A83222">
              <w:rPr>
                <w:rFonts w:ascii="Arial" w:hAnsi="Arial" w:cs="Arial"/>
              </w:rPr>
              <w:t>dology</w:t>
            </w:r>
          </w:p>
          <w:p w14:paraId="5612C6A9" w14:textId="3CF721A0" w:rsidR="00EB153F" w:rsidRPr="00A83222" w:rsidRDefault="00117A60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Update the </w:t>
            </w:r>
            <w:r w:rsidR="00A66C25" w:rsidRPr="00A83222">
              <w:rPr>
                <w:rFonts w:ascii="Arial" w:hAnsi="Arial" w:cs="Arial"/>
              </w:rPr>
              <w:t xml:space="preserve">evaluation </w:t>
            </w:r>
            <w:r w:rsidRPr="00A83222">
              <w:rPr>
                <w:rFonts w:ascii="Arial" w:hAnsi="Arial" w:cs="Arial"/>
              </w:rPr>
              <w:t xml:space="preserve">code </w:t>
            </w: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3C61D902" w:rsidR="00EB153F" w:rsidRPr="00EB153F" w:rsidRDefault="00491A6C">
            <w:pPr>
              <w:rPr>
                <w:rFonts w:ascii="Arial" w:hAnsi="Arial" w:cs="Arial"/>
              </w:rPr>
            </w:pPr>
            <w:bookmarkStart w:id="0" w:name="OLE_LINK20"/>
            <w:r>
              <w:rPr>
                <w:rFonts w:ascii="Arial" w:hAnsi="Arial" w:cs="Arial"/>
              </w:rPr>
              <w:t>I</w:t>
            </w:r>
            <w:r w:rsidR="00A83222">
              <w:rPr>
                <w:rFonts w:ascii="Arial" w:hAnsi="Arial" w:cs="Arial"/>
              </w:rPr>
              <w:t xml:space="preserve">n the progress report, the test and evaluation part </w:t>
            </w:r>
            <w:proofErr w:type="gramStart"/>
            <w:r w:rsidR="00A83222">
              <w:rPr>
                <w:rFonts w:ascii="Arial" w:hAnsi="Arial" w:cs="Arial"/>
              </w:rPr>
              <w:t>is</w:t>
            </w:r>
            <w:proofErr w:type="gramEnd"/>
            <w:r w:rsidR="00A83222">
              <w:rPr>
                <w:rFonts w:ascii="Arial" w:hAnsi="Arial" w:cs="Arial"/>
              </w:rPr>
              <w:t xml:space="preserve"> in this section</w:t>
            </w:r>
            <w:r w:rsidR="00862425">
              <w:rPr>
                <w:rFonts w:ascii="Arial" w:hAnsi="Arial" w:cs="Arial"/>
              </w:rPr>
              <w:t>.</w:t>
            </w:r>
            <w:r w:rsidR="00A83222">
              <w:rPr>
                <w:rFonts w:ascii="Arial" w:hAnsi="Arial" w:cs="Arial"/>
              </w:rPr>
              <w:t xml:space="preserve"> </w:t>
            </w:r>
            <w:r w:rsidR="00862425">
              <w:rPr>
                <w:rFonts w:ascii="Arial" w:hAnsi="Arial" w:cs="Arial"/>
              </w:rPr>
              <w:t>Since in the final report template, there is no specified part named “testing and evaluation”, so I’m not sure about where this part should be in the final report.</w:t>
            </w:r>
          </w:p>
          <w:bookmarkEnd w:id="0"/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3E885A64" w:rsidR="00EB153F" w:rsidRPr="00EB153F" w:rsidRDefault="00EA1F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orking on the result part of the final report.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E8E"/>
    <w:multiLevelType w:val="hybridMultilevel"/>
    <w:tmpl w:val="2A94B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17A60"/>
    <w:rsid w:val="001C0131"/>
    <w:rsid w:val="001E72A1"/>
    <w:rsid w:val="003A1769"/>
    <w:rsid w:val="00491A6C"/>
    <w:rsid w:val="007E740C"/>
    <w:rsid w:val="0084621A"/>
    <w:rsid w:val="00862425"/>
    <w:rsid w:val="009A463E"/>
    <w:rsid w:val="009A6537"/>
    <w:rsid w:val="00A66C25"/>
    <w:rsid w:val="00A83222"/>
    <w:rsid w:val="00D86296"/>
    <w:rsid w:val="00E40F66"/>
    <w:rsid w:val="00EA1FDD"/>
    <w:rsid w:val="00EB153F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高瑞聆</cp:lastModifiedBy>
  <cp:revision>15</cp:revision>
  <dcterms:created xsi:type="dcterms:W3CDTF">2022-11-10T09:49:00Z</dcterms:created>
  <dcterms:modified xsi:type="dcterms:W3CDTF">2023-03-25T14:48:00Z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