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CA2 REPORT</w:t>
      </w:r>
    </w:p>
    <w:p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A0279734M LI XINRUI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 assignment aims to solve a fishery problem with a branch of uncertain data by MCMC model.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 is to determine the estimation of unknown parameter r and K. This step is mainly about optimization with the calculated loss between estimation and the given true value. The input H is a scalar number while p0 is uncertain. The package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Measurements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is used to construct the data structure with uncertainty. The initial guess of r and K is 1.5e-5 ± 5.7e-8 and 2.8e5 ± 760, respectively.  The ODE problem is built and the loss is summed by 5 pairs of input p0 and H.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0500" cy="967105"/>
            <wp:effectExtent l="0" t="0" r="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Then, the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Optim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library is used to solve the optimization problem.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368800" cy="3810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By solving the optimization problem, the optimized r and K are calculated with uncertainty: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 = 8.992e-6 ± 3.5e-8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K= 278000.0 ± 1000.0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 next step is to estimate H by the above parameters.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 the above optimal parameters, the normal distribution of r, K and P0 are generated, then a random value is selected from the distribution set. H is initialized to be 140000. A loop containing 2000 iterations with the same input H is constructed to run several times for different random r, K and P0, getting the result for ODE problem, and the values are saved in a solution array, compared with the threshold 100000. For the 90% confidence level, I calculate the number of solution values that below the threshold, if the number of value is less than 200, that is less than 10% of the results not fulfill the requirement, the decrease of H by 500 is conducted. Updated H returns to the loop again and do the new calculation by randomly selected parameters and count the number of solutions that below 100000, until the proportion is more than 10%.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flow for the algorithm is shown as below: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Set up Normal distribution for r, K, P0, initialize H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Start loop: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Randomly select r, K, P0 from the distribution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Solve ODE problem and save the solution value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Count the number of values that below the threshold 100000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 the counting proportion is less than 10% of total solutions:Decrease H by 500, return to step 2; otherwise, end the process and get the maximal H.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511550" cy="41592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maximum H result is 185500.0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 distribution for the stock at the end of 5 years with maximum H is visualized as below: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5430" cy="2520315"/>
            <wp:effectExtent l="0" t="0" r="127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6EC89"/>
    <w:multiLevelType w:val="multilevel"/>
    <w:tmpl w:val="8376EC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05E1005"/>
    <w:rsid w:val="01A6549C"/>
    <w:rsid w:val="02552FBB"/>
    <w:rsid w:val="03A973A0"/>
    <w:rsid w:val="094A7C12"/>
    <w:rsid w:val="0C544F80"/>
    <w:rsid w:val="0D0E3608"/>
    <w:rsid w:val="0D861FEF"/>
    <w:rsid w:val="0DDF276A"/>
    <w:rsid w:val="0FA1334F"/>
    <w:rsid w:val="11584B70"/>
    <w:rsid w:val="16B8508D"/>
    <w:rsid w:val="199A10B6"/>
    <w:rsid w:val="1A346CFC"/>
    <w:rsid w:val="1A9A24D4"/>
    <w:rsid w:val="1BFF1F27"/>
    <w:rsid w:val="1F2D0828"/>
    <w:rsid w:val="1FC54F77"/>
    <w:rsid w:val="21FE13B0"/>
    <w:rsid w:val="26C975CE"/>
    <w:rsid w:val="2B45448D"/>
    <w:rsid w:val="2B4D50E5"/>
    <w:rsid w:val="2C4617E2"/>
    <w:rsid w:val="32847366"/>
    <w:rsid w:val="36437586"/>
    <w:rsid w:val="3B2B6898"/>
    <w:rsid w:val="3E2B2052"/>
    <w:rsid w:val="3F8C18D6"/>
    <w:rsid w:val="47F948BD"/>
    <w:rsid w:val="4B6F5E17"/>
    <w:rsid w:val="4CBF0DBD"/>
    <w:rsid w:val="4D177F39"/>
    <w:rsid w:val="51F8021D"/>
    <w:rsid w:val="569B7258"/>
    <w:rsid w:val="59E711F8"/>
    <w:rsid w:val="5A992006"/>
    <w:rsid w:val="5AD11924"/>
    <w:rsid w:val="5B247667"/>
    <w:rsid w:val="5B8C176E"/>
    <w:rsid w:val="5BB17335"/>
    <w:rsid w:val="5C06295C"/>
    <w:rsid w:val="5C344766"/>
    <w:rsid w:val="5D0B7F9A"/>
    <w:rsid w:val="5E650CDC"/>
    <w:rsid w:val="606021A1"/>
    <w:rsid w:val="62136563"/>
    <w:rsid w:val="63692FDA"/>
    <w:rsid w:val="638C29DD"/>
    <w:rsid w:val="6663656C"/>
    <w:rsid w:val="68221C98"/>
    <w:rsid w:val="699E4FA8"/>
    <w:rsid w:val="6AC859D1"/>
    <w:rsid w:val="700E3799"/>
    <w:rsid w:val="73174F04"/>
    <w:rsid w:val="7381444B"/>
    <w:rsid w:val="787D74A9"/>
    <w:rsid w:val="7A9E5653"/>
    <w:rsid w:val="7C3E304C"/>
    <w:rsid w:val="7CA63DDC"/>
    <w:rsid w:val="7D0D2013"/>
    <w:rsid w:val="7EC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2024-04-01T13:07:00Z</dcterms:created>
  <dc:creator>12</dc:creator>
  <cp:lastModifiedBy>企业用户_340204476</cp:lastModifiedBy>
  <dcterms:modified xsi:type="dcterms:W3CDTF">2024-04-06T13:30:06Z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D26125F7CC184A968679DC88E846B55E_12</vt:lpwstr>
  </property>
</Properties>
</file>