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 xml:space="preserve"> </w:t>
      </w:r>
    </w:p>
    <w:p>
      <w:pPr>
        <w:pStyle w:val="2"/>
      </w:pPr>
      <w:bookmarkStart w:id="0" w:name="header-n138"/>
      <w:r>
        <w:t xml:space="preserve"> </w:t>
      </w:r>
    </w:p>
    <w:p>
      <w:pPr>
        <w:pStyle w:val="23"/>
        <w:jc w:val="center"/>
      </w:pPr>
    </w:p>
    <w:bookmarkEnd w:id="0"/>
    <w:p>
      <w:pPr>
        <w:pStyle w:val="2"/>
        <w:bidi w:val="0"/>
        <w:jc w:val="center"/>
        <w:rPr>
          <w:color w:val="auto"/>
          <w:sz w:val="44"/>
          <w:szCs w:val="44"/>
        </w:rPr>
      </w:pPr>
      <w:bookmarkStart w:id="1" w:name="header-n140"/>
      <w:r>
        <w:rPr>
          <w:color w:val="auto"/>
          <w:sz w:val="44"/>
          <w:szCs w:val="44"/>
        </w:rPr>
        <w:t>EE5904 Neural Network</w:t>
      </w:r>
    </w:p>
    <w:bookmarkEnd w:id="1"/>
    <w:p>
      <w:pPr>
        <w:pStyle w:val="2"/>
        <w:bidi w:val="0"/>
        <w:jc w:val="center"/>
        <w:rPr>
          <w:color w:val="auto"/>
          <w:sz w:val="44"/>
          <w:szCs w:val="44"/>
        </w:rPr>
      </w:pPr>
      <w:bookmarkStart w:id="2" w:name="header-n143"/>
      <w:r>
        <w:rPr>
          <w:color w:val="auto"/>
          <w:sz w:val="44"/>
          <w:szCs w:val="44"/>
        </w:rPr>
        <w:t>SVM for Classification of Spam Email Messages</w:t>
      </w:r>
    </w:p>
    <w:p>
      <w:pPr>
        <w:pStyle w:val="23"/>
        <w:jc w:val="center"/>
      </w:pPr>
    </w:p>
    <w:p>
      <w:pPr>
        <w:pStyle w:val="3"/>
        <w:jc w:val="center"/>
      </w:pPr>
    </w:p>
    <w:p>
      <w:pPr>
        <w:pStyle w:val="3"/>
        <w:jc w:val="center"/>
      </w:pPr>
    </w:p>
    <w:p>
      <w:pPr>
        <w:pStyle w:val="3"/>
        <w:jc w:val="center"/>
      </w:pPr>
    </w:p>
    <w:p>
      <w:pPr>
        <w:pStyle w:val="3"/>
        <w:jc w:val="center"/>
        <w:rPr>
          <w:b/>
          <w:bCs/>
        </w:rPr>
      </w:pPr>
      <w:r>
        <w:rPr>
          <w:b/>
          <w:bCs/>
        </w:rPr>
        <w:t>LI XINRUI</w:t>
      </w:r>
    </w:p>
    <w:p>
      <w:pPr>
        <w:pStyle w:val="3"/>
        <w:jc w:val="center"/>
        <w:rPr>
          <w:b/>
          <w:bCs/>
        </w:rPr>
      </w:pPr>
    </w:p>
    <w:p>
      <w:pPr>
        <w:pStyle w:val="3"/>
        <w:jc w:val="center"/>
        <w:rPr>
          <w:b/>
          <w:bCs/>
        </w:rPr>
      </w:pPr>
      <w:r>
        <w:rPr>
          <w:b/>
          <w:bCs/>
        </w:rPr>
        <w:t>A0279734M</w:t>
      </w:r>
    </w:p>
    <w:p>
      <w:pPr>
        <w:pStyle w:val="3"/>
        <w:jc w:val="center"/>
        <w:rPr>
          <w:b/>
          <w:bCs/>
        </w:rPr>
      </w:pPr>
    </w:p>
    <w:p>
      <w:pPr>
        <w:pStyle w:val="3"/>
        <w:jc w:val="center"/>
        <w:rPr>
          <w:b/>
          <w:bCs/>
        </w:rPr>
      </w:pPr>
      <w:r>
        <w:rPr>
          <w:b/>
          <w:bCs/>
        </w:rPr>
        <w:t>e1143547@u.nus.edu</w:t>
      </w:r>
    </w:p>
    <w:p>
      <w:pPr>
        <w:pStyle w:val="4"/>
      </w:pPr>
      <w:bookmarkStart w:id="3" w:name="header-n153"/>
      <w:r>
        <w:rPr>
          <w:b/>
          <w:bCs/>
        </w:rPr>
        <w:br w:type="page"/>
      </w:r>
      <w:r>
        <w:rPr>
          <w:rStyle w:val="72"/>
          <w:b/>
          <w:bCs/>
          <w:color w:val="auto"/>
          <w:sz w:val="32"/>
          <w:szCs w:val="32"/>
        </w:rPr>
        <w:t>Section 1: Data Pre-processing</w:t>
      </w:r>
    </w:p>
    <w:p>
      <w:pPr>
        <w:pStyle w:val="23"/>
      </w:pPr>
      <w:r>
        <w:t>Data was loaded and separated into input data and labels, both for training set and test set.</w:t>
      </w:r>
    </w:p>
    <w:p>
      <w:pPr>
        <w:pStyle w:val="3"/>
      </w:pPr>
      <w:r>
        <w:t>The training set contains 2000 input data with 57 features each, while test set contains 1563 input data with 57 dimensions. Labels are vectors correspond to the input data, elements are either 1 or -1. the training set is a matrix with 57 rows and 2000 columns, test set has 57 rows and 1536 columns. Both training set and test set were first checked if there are null values. Then the standard normalization was performed on both training set and test set, subtracting the mean of the feature from each data point in training set and then dividing by the standard deviation of the feature, transforming the value to have a mean of zero and a standard deviation of one.</w:t>
      </w:r>
    </w:p>
    <w:p>
      <w:pPr>
        <w:pStyle w:val="3"/>
      </w:pPr>
      <w:r>
        <w:t xml:space="preserve"> </w:t>
      </w:r>
    </w:p>
    <w:bookmarkEnd w:id="3"/>
    <w:p>
      <w:pPr>
        <w:pStyle w:val="4"/>
        <w:rPr>
          <w:rStyle w:val="72"/>
          <w:b/>
          <w:bCs/>
          <w:color w:val="auto"/>
          <w:sz w:val="32"/>
          <w:szCs w:val="32"/>
        </w:rPr>
      </w:pPr>
      <w:bookmarkStart w:id="4" w:name="header-n157"/>
      <w:r>
        <w:rPr>
          <w:rStyle w:val="72"/>
          <w:b/>
          <w:bCs/>
          <w:color w:val="auto"/>
          <w:sz w:val="32"/>
          <w:szCs w:val="32"/>
        </w:rPr>
        <w:t>Section 2: Discriminant Function Computation</w:t>
      </w:r>
    </w:p>
    <w:p>
      <w:pPr>
        <w:pStyle w:val="23"/>
      </w:pPr>
      <w:r>
        <w:t>Discriminant function is defined as below formula:</w:t>
      </w:r>
    </w:p>
    <w:p>
      <w:pPr>
        <w:pStyle w:val="3"/>
        <w:jc w:val="center"/>
      </w:pPr>
      <m:oMathPara>
        <m:oMath>
          <m:r>
            <m:rPr/>
            <m:t>g</m:t>
          </m:r>
          <m:d>
            <m:dPr>
              <m:sepChr m:val=""/>
            </m:dPr>
            <m:e>
              <m:r>
                <m:rPr/>
                <m:t>x</m:t>
              </m:r>
            </m:e>
          </m:d>
          <m:r>
            <m:rPr>
              <m:sty m:val="p"/>
            </m:rPr>
            <m:t>=</m:t>
          </m:r>
          <m:sSubSup>
            <m:sSubSupPr/>
            <m:e>
              <m:r>
                <m:rPr/>
                <m:t>w</m:t>
              </m:r>
            </m:e>
            <m:sub>
              <m:r>
                <m:rPr/>
                <m:t>o</m:t>
              </m:r>
            </m:sub>
            <m:sup>
              <m:r>
                <m:rPr/>
                <m:t>T</m:t>
              </m:r>
            </m:sup>
          </m:sSubSup>
          <m:r>
            <m:rPr/>
            <m:t>x</m:t>
          </m:r>
          <m:r>
            <m:rPr>
              <m:sty m:val="p"/>
            </m:rPr>
            <m:t>+</m:t>
          </m:r>
          <m:sSub>
            <m:sSubPr/>
            <m:e>
              <m:r>
                <m:rPr/>
                <m:t>b</m:t>
              </m:r>
            </m:e>
            <m:sub>
              <m:r>
                <m:rPr/>
                <m:t>o</m:t>
              </m:r>
            </m:sub>
          </m:sSub>
        </m:oMath>
      </m:oMathPara>
    </w:p>
    <w:p>
      <w:pPr>
        <w:pStyle w:val="3"/>
      </w:pPr>
      <w:r>
        <w:t xml:space="preserve">where </w:t>
      </w:r>
      <m:oMath>
        <m:sSub>
          <m:sSubPr/>
          <m:e>
            <m:r>
              <m:rPr/>
              <m:t>w</m:t>
            </m:r>
          </m:e>
          <m:sub>
            <m:r>
              <m:rPr/>
              <m:t>o</m:t>
            </m:r>
          </m:sub>
        </m:sSub>
      </m:oMath>
      <w:r>
        <w:t xml:space="preserve"> and </w:t>
      </w:r>
      <m:oMath>
        <m:sSub>
          <m:sSubPr/>
          <m:e>
            <m:r>
              <m:rPr/>
              <m:t>b</m:t>
            </m:r>
          </m:e>
          <m:sub>
            <m:r>
              <m:rPr/>
              <m:t>o</m:t>
            </m:r>
          </m:sub>
        </m:sSub>
      </m:oMath>
      <w:r>
        <w:t xml:space="preserve"> are the optimal value of the algorithm. </w:t>
      </w:r>
    </w:p>
    <w:p>
      <w:pPr>
        <w:pStyle w:val="3"/>
      </w:pPr>
      <w:r>
        <w:t xml:space="preserve">The calculation for discriminant function is different between types of kernel and margin. To obtain this function is to get optimal weights and bias first. The algorithm is mainly solving a quadratic programming problem with equality constraints, finding support vectors and calculate </w:t>
      </w:r>
      <m:oMath>
        <m:sSub>
          <m:sSubPr/>
          <m:e>
            <m:r>
              <m:rPr/>
              <m:t>w</m:t>
            </m:r>
          </m:e>
          <m:sub>
            <m:r>
              <m:rPr/>
              <m:t>o</m:t>
            </m:r>
          </m:sub>
        </m:sSub>
      </m:oMath>
      <w:r>
        <w:t xml:space="preserve">and </w:t>
      </w:r>
      <m:oMath>
        <m:sSub>
          <m:sSubPr/>
          <m:e>
            <m:r>
              <m:rPr/>
              <m:t>b</m:t>
            </m:r>
          </m:e>
          <m:sub>
            <m:r>
              <m:rPr/>
              <m:t>o</m:t>
            </m:r>
          </m:sub>
        </m:sSub>
      </m:oMath>
      <w:r>
        <w:t xml:space="preserve"> . the quadratic problem is in the following form:</w:t>
      </w:r>
    </w:p>
    <w:p>
      <w:pPr>
        <w:pStyle w:val="3"/>
      </w:pPr>
      <m:oMathPara>
        <m:oMath>
          <m:r>
            <m:rPr/>
            <m:t>mi</m:t>
          </m:r>
          <m:sSub>
            <m:sSubPr/>
            <m:e>
              <m:r>
                <m:rPr/>
                <m:t>n</m:t>
              </m:r>
            </m:e>
            <m:sub>
              <m:r>
                <m:rPr/>
                <m:t>α</m:t>
              </m:r>
            </m:sub>
          </m:sSub>
          <m:f>
            <m:fPr/>
            <m:num>
              <m:r>
                <m:rPr/>
                <m:t>1</m:t>
              </m:r>
            </m:num>
            <m:den>
              <m:r>
                <m:rPr/>
                <m:t>2</m:t>
              </m:r>
            </m:den>
          </m:f>
          <m:sSup>
            <m:sSupPr/>
            <m:e>
              <m:r>
                <m:rPr/>
                <m:t>α</m:t>
              </m:r>
            </m:e>
            <m:sup>
              <m:r>
                <m:rPr/>
                <m:t>T</m:t>
              </m:r>
            </m:sup>
          </m:sSup>
          <m:r>
            <m:rPr/>
            <m:t>Hα</m:t>
          </m:r>
          <m:r>
            <m:rPr>
              <m:sty m:val="p"/>
            </m:rPr>
            <m:t>+</m:t>
          </m:r>
          <m:sSup>
            <m:sSupPr/>
            <m:e>
              <m:r>
                <m:rPr/>
                <m:t>f</m:t>
              </m:r>
            </m:e>
            <m:sup>
              <m:r>
                <m:rPr/>
                <m:t>T</m:t>
              </m:r>
            </m:sup>
          </m:sSup>
          <m:r>
            <m:rPr/>
            <m:t>α</m:t>
          </m:r>
        </m:oMath>
      </m:oMathPara>
    </w:p>
    <w:p>
      <w:pPr>
        <w:pStyle w:val="3"/>
        <w:jc w:val="center"/>
      </w:pPr>
      <w:r>
        <w:t>subject to</w:t>
      </w:r>
      <w:r>
        <w:rPr>
          <w:rFonts w:hint="eastAsia" w:eastAsia="宋体"/>
          <w:lang w:val="en-US" w:eastAsia="zh-CN"/>
        </w:rPr>
        <w:t xml:space="preserve"> </w:t>
      </w:r>
      <m:oMath>
        <m:r>
          <m:rPr/>
          <m:t>Aα</m:t>
        </m:r>
        <m:r>
          <m:rPr>
            <m:sty m:val="p"/>
          </m:rPr>
          <m:t>=</m:t>
        </m:r>
        <m:r>
          <m:rPr/>
          <m:t>B</m:t>
        </m:r>
        <m:r>
          <m:rPr>
            <m:sty m:val="p"/>
          </m:rPr>
          <m:t>,</m:t>
        </m:r>
        <m:sSub>
          <m:sSubPr/>
          <m:e>
            <m:r>
              <m:rPr/>
              <m:t>C</m:t>
            </m:r>
          </m:e>
          <m:sub>
            <m:r>
              <m:rPr/>
              <m:t>l</m:t>
            </m:r>
          </m:sub>
        </m:sSub>
        <m:r>
          <m:rPr>
            <m:sty m:val="p"/>
          </m:rPr>
          <m:t>&lt;=</m:t>
        </m:r>
        <m:sSub>
          <m:sSubPr/>
          <m:e>
            <m:r>
              <m:rPr/>
              <m:t>α</m:t>
            </m:r>
          </m:e>
          <m:sub>
            <m:r>
              <m:rPr/>
              <m:t>i</m:t>
            </m:r>
          </m:sub>
        </m:sSub>
        <m:r>
          <m:rPr>
            <m:sty m:val="p"/>
          </m:rPr>
          <m:t>&lt;=</m:t>
        </m:r>
        <m:sSub>
          <m:sSubPr/>
          <m:e>
            <m:r>
              <m:rPr/>
              <m:t>C</m:t>
            </m:r>
          </m:e>
          <m:sub>
            <m:r>
              <m:rPr/>
              <m:t>u</m:t>
            </m:r>
          </m:sub>
        </m:sSub>
      </m:oMath>
      <w:r>
        <w:t xml:space="preserve"> for </w:t>
      </w:r>
      <m:oMath>
        <m:r>
          <m:rPr/>
          <m:t>i</m:t>
        </m:r>
        <m:r>
          <m:rPr>
            <m:sty m:val="p"/>
          </m:rPr>
          <m:t>=</m:t>
        </m:r>
        <m:r>
          <m:rPr/>
          <m:t>1</m:t>
        </m:r>
        <m:r>
          <m:rPr>
            <m:sty m:val="p"/>
          </m:rPr>
          <m:t>,</m:t>
        </m:r>
        <m:r>
          <m:rPr/>
          <m:t>2</m:t>
        </m:r>
        <m:r>
          <m:rPr>
            <m:sty m:val="p"/>
          </m:rPr>
          <m:t>,</m:t>
        </m:r>
        <m:r>
          <m:rPr/>
          <m:t>3</m:t>
        </m:r>
        <m:r>
          <m:rPr>
            <m:sty m:val="p"/>
          </m:rPr>
          <m:t>...</m:t>
        </m:r>
        <m:r>
          <m:rPr/>
          <m:t>N</m:t>
        </m:r>
      </m:oMath>
    </w:p>
    <w:p>
      <w:pPr>
        <w:pStyle w:val="3"/>
      </w:pPr>
      <w:r>
        <w:t>To satisfy this requirement, the SVM problem should be transformed into the the minimization problem:</w:t>
      </w:r>
    </w:p>
    <w:p>
      <w:pPr>
        <w:pStyle w:val="3"/>
      </w:pPr>
      <m:oMathPara>
        <m:oMath>
          <m:r>
            <m:rPr/>
            <m:t>mi</m:t>
          </m:r>
          <m:sSub>
            <m:sSubPr/>
            <m:e>
              <m:r>
                <m:rPr/>
                <m:t>n</m:t>
              </m:r>
            </m:e>
            <m:sub>
              <m:r>
                <m:rPr/>
                <m:t>a</m:t>
              </m:r>
            </m:sub>
          </m:sSub>
          <m:r>
            <m:rPr>
              <m:sty m:val="p"/>
            </m:rPr>
            <m:t>−</m:t>
          </m:r>
          <m:nary>
            <m:naryPr>
              <m:chr m:val="∑"/>
              <m:limLoc m:val="undOvr"/>
            </m:naryPr>
            <m:sub>
              <m:r>
                <m:rPr/>
                <m:t>i</m:t>
              </m:r>
            </m:sub>
            <m:sup>
              <m:r>
                <m:rPr/>
                <m:t>N</m:t>
              </m:r>
            </m:sup>
            <m:e>
              <m:sSub>
                <m:sSubPr/>
                <m:e>
                  <m:r>
                    <m:rPr/>
                    <m:t>α</m:t>
                  </m:r>
                </m:e>
                <m:sub>
                  <m:r>
                    <m:rPr/>
                    <m:t>i</m:t>
                  </m:r>
                </m:sub>
              </m:sSub>
            </m:e>
          </m:nary>
          <m:r>
            <m:rPr>
              <m:sty m:val="p"/>
            </m:rPr>
            <m:t>+</m:t>
          </m:r>
          <m:f>
            <m:fPr/>
            <m:num>
              <m:r>
                <m:rPr/>
                <m:t>1</m:t>
              </m:r>
            </m:num>
            <m:den>
              <m:r>
                <m:rPr/>
                <m:t>2</m:t>
              </m:r>
            </m:den>
          </m:f>
          <m:nary>
            <m:naryPr>
              <m:chr m:val="∑"/>
              <m:limLoc m:val="undOvr"/>
            </m:naryPr>
            <m:sub>
              <m:r>
                <m:rPr/>
                <m:t>i</m:t>
              </m:r>
            </m:sub>
            <m:sup>
              <m:r>
                <m:rPr/>
                <m:t>N</m:t>
              </m:r>
            </m:sup>
            <m:e>
              <m:nary>
                <m:naryPr>
                  <m:chr m:val="∑"/>
                  <m:limLoc m:val="undOvr"/>
                </m:naryPr>
                <m:sub>
                  <m:r>
                    <m:rPr/>
                    <m:t>j</m:t>
                  </m:r>
                </m:sub>
                <m:sup>
                  <m:r>
                    <m:rPr/>
                    <m:t>N</m:t>
                  </m:r>
                </m:sup>
                <m:e>
                  <m:sSub>
                    <m:sSubPr/>
                    <m:e>
                      <m:r>
                        <m:rPr/>
                        <m:t>α</m:t>
                      </m:r>
                    </m:e>
                    <m:sub>
                      <m:r>
                        <m:rPr/>
                        <m:t>i</m:t>
                      </m:r>
                    </m:sub>
                  </m:sSub>
                </m:e>
              </m:nary>
            </m:e>
          </m:nary>
          <m:sSub>
            <m:sSubPr/>
            <m:e>
              <m:r>
                <m:rPr/>
                <m:t>α</m:t>
              </m:r>
            </m:e>
            <m:sub>
              <m:r>
                <m:rPr/>
                <m:t>j</m:t>
              </m:r>
            </m:sub>
          </m:sSub>
          <m:sSub>
            <m:sSubPr/>
            <m:e>
              <m:r>
                <m:rPr/>
                <m:t>d</m:t>
              </m:r>
            </m:e>
            <m:sub>
              <m:r>
                <m:rPr/>
                <m:t>i</m:t>
              </m:r>
            </m:sub>
          </m:sSub>
          <m:sSub>
            <m:sSubPr/>
            <m:e>
              <m:r>
                <m:rPr/>
                <m:t>d</m:t>
              </m:r>
            </m:e>
            <m:sub>
              <m:r>
                <m:rPr/>
                <m:t>j</m:t>
              </m:r>
            </m:sub>
          </m:sSub>
          <m:sSubSup>
            <m:sSubSupPr/>
            <m:e>
              <m:r>
                <m:rPr/>
                <m:t>x</m:t>
              </m:r>
            </m:e>
            <m:sub>
              <m:r>
                <m:rPr/>
                <m:t>i</m:t>
              </m:r>
            </m:sub>
            <m:sup>
              <m:r>
                <m:rPr/>
                <m:t>T</m:t>
              </m:r>
            </m:sup>
          </m:sSubSup>
          <m:sSub>
            <m:sSubPr/>
            <m:e>
              <m:r>
                <m:rPr/>
                <m:t>x</m:t>
              </m:r>
            </m:e>
            <m:sub>
              <m:r>
                <m:rPr/>
                <m:t>j</m:t>
              </m:r>
            </m:sub>
          </m:sSub>
        </m:oMath>
      </m:oMathPara>
    </w:p>
    <w:p>
      <w:pPr>
        <w:pStyle w:val="3"/>
        <w:jc w:val="center"/>
      </w:pPr>
      <m:oMath>
        <m:nary>
          <m:naryPr>
            <m:chr m:val="∑"/>
            <m:limLoc m:val="undOvr"/>
          </m:naryPr>
          <m:sub>
            <m:r>
              <m:rPr/>
              <m:t>i</m:t>
            </m:r>
          </m:sub>
          <m:sup>
            <m:r>
              <m:rPr/>
              <m:t>N</m:t>
            </m:r>
          </m:sup>
          <m:e>
            <m:sSub>
              <m:sSubPr/>
              <m:e>
                <m:r>
                  <m:rPr/>
                  <m:t>α</m:t>
                </m:r>
              </m:e>
              <m:sub>
                <m:r>
                  <m:rPr/>
                  <m:t>i</m:t>
                </m:r>
              </m:sub>
            </m:sSub>
          </m:e>
        </m:nary>
        <m:sSub>
          <m:sSubPr/>
          <m:e>
            <m:r>
              <m:rPr/>
              <m:t>d</m:t>
            </m:r>
          </m:e>
          <m:sub>
            <m:r>
              <m:rPr/>
              <m:t>i</m:t>
            </m:r>
          </m:sub>
        </m:sSub>
        <m:r>
          <m:rPr>
            <m:sty m:val="p"/>
          </m:rPr>
          <m:t>=</m:t>
        </m:r>
        <m:r>
          <m:rPr/>
          <m:t>0</m:t>
        </m:r>
        <m:r>
          <m:rPr>
            <m:sty m:val="p"/>
          </m:rPr>
          <m:t>,</m:t>
        </m:r>
        <m:sSub>
          <m:sSubPr/>
          <m:e>
            <m:r>
              <m:rPr/>
              <m:t>α</m:t>
            </m:r>
          </m:e>
          <m:sub>
            <m:r>
              <m:rPr/>
              <m:t>i</m:t>
            </m:r>
          </m:sub>
        </m:sSub>
        <m:r>
          <m:rPr>
            <m:sty m:val="p"/>
          </m:rPr>
          <m:t>&gt;=</m:t>
        </m:r>
        <m:r>
          <m:rPr/>
          <m:t>0</m:t>
        </m:r>
      </m:oMath>
      <w:r>
        <w:t xml:space="preserve"> for </w:t>
      </w:r>
      <m:oMath>
        <m:r>
          <m:rPr/>
          <m:t>i</m:t>
        </m:r>
        <m:r>
          <m:rPr>
            <m:sty m:val="p"/>
          </m:rPr>
          <m:t>=</m:t>
        </m:r>
        <m:r>
          <m:rPr/>
          <m:t>1</m:t>
        </m:r>
        <m:r>
          <m:rPr>
            <m:sty m:val="p"/>
          </m:rPr>
          <m:t>,</m:t>
        </m:r>
        <m:r>
          <m:rPr/>
          <m:t>2</m:t>
        </m:r>
        <m:r>
          <m:rPr>
            <m:sty m:val="p"/>
          </m:rPr>
          <m:t>,</m:t>
        </m:r>
        <m:r>
          <m:rPr/>
          <m:t>3</m:t>
        </m:r>
        <m:r>
          <m:rPr>
            <m:sty m:val="p"/>
          </m:rPr>
          <m:t>...</m:t>
        </m:r>
        <m:r>
          <m:rPr/>
          <m:t>N</m:t>
        </m:r>
      </m:oMath>
    </w:p>
    <w:p>
      <w:pPr>
        <w:pStyle w:val="3"/>
      </w:pPr>
      <w:r>
        <w:t xml:space="preserve">It it important to generate the Hessian matrix H and find the coefficient of the linear term </w:t>
      </w:r>
      <m:oMath>
        <m:r>
          <m:rPr/>
          <m:t>α</m:t>
        </m:r>
      </m:oMath>
      <w:r>
        <w:t xml:space="preserve"> . For linear kernel with hard margin, Hessian matrix is a symmetric matrix with element in the following form:</w:t>
      </w:r>
    </w:p>
    <w:p>
      <w:pPr>
        <w:pStyle w:val="3"/>
      </w:pPr>
      <m:oMathPara>
        <m:oMath>
          <m:sSub>
            <m:sSubPr/>
            <m:e>
              <m:r>
                <m:rPr/>
                <m:t>H</m:t>
              </m:r>
            </m:e>
            <m:sub>
              <m:r>
                <m:rPr/>
                <m:t>i</m:t>
              </m:r>
              <m:r>
                <m:rPr>
                  <m:sty m:val="p"/>
                </m:rPr>
                <m:t>,</m:t>
              </m:r>
              <m:r>
                <m:rPr/>
                <m:t>j</m:t>
              </m:r>
            </m:sub>
          </m:sSub>
          <m:r>
            <m:rPr>
              <m:sty m:val="p"/>
            </m:rPr>
            <m:t>=</m:t>
          </m:r>
          <m:sSub>
            <m:sSubPr/>
            <m:e>
              <m:r>
                <m:rPr/>
                <m:t>d</m:t>
              </m:r>
            </m:e>
            <m:sub>
              <m:r>
                <m:rPr/>
                <m:t>i</m:t>
              </m:r>
            </m:sub>
          </m:sSub>
          <m:sSub>
            <m:sSubPr/>
            <m:e>
              <m:r>
                <m:rPr/>
                <m:t>d</m:t>
              </m:r>
            </m:e>
            <m:sub>
              <m:r>
                <m:rPr/>
                <m:t>j</m:t>
              </m:r>
            </m:sub>
          </m:sSub>
          <m:sSubSup>
            <m:sSubSupPr/>
            <m:e>
              <m:r>
                <m:rPr/>
                <m:t>x</m:t>
              </m:r>
            </m:e>
            <m:sub>
              <m:r>
                <m:rPr/>
                <m:t>i</m:t>
              </m:r>
            </m:sub>
            <m:sup>
              <m:r>
                <m:rPr/>
                <m:t>T</m:t>
              </m:r>
            </m:sup>
          </m:sSubSup>
          <m:sSub>
            <m:sSubPr/>
            <m:e>
              <m:r>
                <m:rPr/>
                <m:t>x</m:t>
              </m:r>
            </m:e>
            <m:sub>
              <m:r>
                <m:rPr/>
                <m:t>j</m:t>
              </m:r>
            </m:sub>
          </m:sSub>
        </m:oMath>
      </m:oMathPara>
    </w:p>
    <w:p>
      <w:pPr>
        <w:pStyle w:val="3"/>
      </w:pPr>
      <w:r>
        <w:t>and the coefficient for linear term is a column vector with N rows:</w:t>
      </w:r>
      <m:oMath>
        <m:r>
          <m:rPr/>
          <m:t>f</m:t>
        </m:r>
        <m:r>
          <m:rPr>
            <m:sty m:val="p"/>
          </m:rPr>
          <m:t>=−</m:t>
        </m:r>
        <m:sSup>
          <m:sSupPr/>
          <m:e>
            <m:d>
              <m:dPr>
                <m:begChr m:val="["/>
                <m:sepChr m:val=""/>
                <m:endChr m:val="]"/>
              </m:dPr>
              <m:e>
                <m:r>
                  <m:rPr/>
                  <m:t>1</m:t>
                </m:r>
                <m:r>
                  <m:rPr>
                    <m:sty m:val="p"/>
                  </m:rPr>
                  <m:t>,</m:t>
                </m:r>
                <m:r>
                  <m:rPr/>
                  <m:t>1</m:t>
                </m:r>
                <m:r>
                  <m:rPr>
                    <m:sty m:val="p"/>
                  </m:rPr>
                  <m:t>,...,</m:t>
                </m:r>
                <m:r>
                  <m:rPr/>
                  <m:t>1</m:t>
                </m:r>
              </m:e>
            </m:d>
          </m:e>
          <m:sup>
            <m:r>
              <m:rPr/>
              <m:t>T</m:t>
            </m:r>
          </m:sup>
        </m:sSup>
      </m:oMath>
    </w:p>
    <w:p>
      <w:pPr>
        <w:pStyle w:val="3"/>
      </w:pPr>
      <w:r>
        <w:t xml:space="preserve">After solving the quadratic problem, optimal </w:t>
      </w:r>
      <m:oMath>
        <m:r>
          <m:rPr/>
          <m:t>α</m:t>
        </m:r>
      </m:oMath>
      <w:r>
        <w:t xml:space="preserve"> gets and then</w:t>
      </w:r>
    </w:p>
    <w:p>
      <w:pPr>
        <w:pStyle w:val="3"/>
        <w:jc w:val="center"/>
      </w:pPr>
      <m:oMathPara>
        <m:oMath>
          <m:sSub>
            <m:sSubPr/>
            <m:e>
              <m:r>
                <m:rPr/>
                <m:t>w</m:t>
              </m:r>
            </m:e>
            <m:sub>
              <m:r>
                <m:rPr/>
                <m:t>o</m:t>
              </m:r>
            </m:sub>
          </m:sSub>
          <m:r>
            <m:rPr>
              <m:sty m:val="p"/>
            </m:rPr>
            <m:t>=</m:t>
          </m:r>
          <m:nary>
            <m:naryPr>
              <m:chr m:val="∑"/>
              <m:limLoc m:val="undOvr"/>
            </m:naryPr>
            <m:sub>
              <m:r>
                <m:rPr/>
                <m:t>i</m:t>
              </m:r>
            </m:sub>
            <m:sup>
              <m:r>
                <m:rPr/>
                <m:t>N</m:t>
              </m:r>
            </m:sup>
            <m:e>
              <m:sSub>
                <m:sSubPr/>
                <m:e>
                  <m:r>
                    <m:rPr/>
                    <m:t>α</m:t>
                  </m:r>
                </m:e>
                <m:sub>
                  <m:r>
                    <m:rPr/>
                    <m:t>1</m:t>
                  </m:r>
                </m:sub>
              </m:sSub>
            </m:e>
          </m:nary>
          <m:sSub>
            <m:sSubPr/>
            <m:e>
              <m:r>
                <m:rPr/>
                <m:t>d</m:t>
              </m:r>
            </m:e>
            <m:sub>
              <m:r>
                <m:rPr/>
                <m:t>i</m:t>
              </m:r>
            </m:sub>
          </m:sSub>
          <m:sSub>
            <m:sSubPr/>
            <m:e>
              <m:r>
                <m:rPr/>
                <m:t>x</m:t>
              </m:r>
            </m:e>
            <m:sub>
              <m:r>
                <m:rPr/>
                <m:t>i</m:t>
              </m:r>
            </m:sub>
          </m:sSub>
        </m:oMath>
      </m:oMathPara>
    </w:p>
    <w:p>
      <w:pPr>
        <w:pStyle w:val="3"/>
      </w:pPr>
      <m:oMathPara>
        <m:oMath>
          <m:sSub>
            <m:sSubPr/>
            <m:e>
              <m:r>
                <m:rPr/>
                <m:t>b</m:t>
              </m:r>
            </m:e>
            <m:sub>
              <m:r>
                <m:rPr/>
                <m:t>o</m:t>
              </m:r>
            </m:sub>
          </m:sSub>
          <m:r>
            <m:rPr>
              <m:sty m:val="p"/>
            </m:rPr>
            <m:t>=</m:t>
          </m:r>
          <m:r>
            <m:rPr/>
            <m:t>mean</m:t>
          </m:r>
          <m:d>
            <m:dPr>
              <m:sepChr m:val=""/>
            </m:dPr>
            <m:e>
              <m:nary>
                <m:naryPr>
                  <m:chr m:val="∑"/>
                  <m:limLoc m:val="undOvr"/>
                  <m:supHide m:val="1"/>
                </m:naryPr>
                <m:sub>
                  <m:r>
                    <m:rPr/>
                    <m:t>s</m:t>
                  </m:r>
                </m:sub>
                <m:sup>
                  <m:r>
                    <m:rPr/>
                    <m:t>​</m:t>
                  </m:r>
                </m:sup>
                <m:e>
                  <m:sSub>
                    <m:sSubPr/>
                    <m:e>
                      <m:r>
                        <m:rPr/>
                        <m:t>d</m:t>
                      </m:r>
                    </m:e>
                    <m:sub>
                      <m:r>
                        <m:rPr/>
                        <m:t>s</m:t>
                      </m:r>
                    </m:sub>
                  </m:sSub>
                </m:e>
              </m:nary>
              <m:r>
                <m:rPr>
                  <m:sty m:val="p"/>
                </m:rPr>
                <m:t>−</m:t>
              </m:r>
              <m:sSubSup>
                <m:sSubSupPr/>
                <m:e>
                  <m:r>
                    <m:rPr/>
                    <m:t>w</m:t>
                  </m:r>
                </m:e>
                <m:sub>
                  <m:r>
                    <m:rPr/>
                    <m:t>o</m:t>
                  </m:r>
                </m:sub>
                <m:sup>
                  <m:r>
                    <m:rPr/>
                    <m:t>T</m:t>
                  </m:r>
                </m:sup>
              </m:sSubSup>
              <m:sSub>
                <m:sSubPr/>
                <m:e>
                  <m:r>
                    <m:rPr/>
                    <m:t>x</m:t>
                  </m:r>
                </m:e>
                <m:sub>
                  <m:r>
                    <m:rPr/>
                    <m:t>s</m:t>
                  </m:r>
                </m:sub>
              </m:sSub>
            </m:e>
          </m:d>
        </m:oMath>
      </m:oMathPara>
    </w:p>
    <w:p>
      <w:pPr>
        <w:pStyle w:val="3"/>
      </w:pPr>
      <w:r>
        <w:t xml:space="preserve">where </w:t>
      </w:r>
      <m:oMath>
        <m:sSub>
          <m:sSubPr/>
          <m:e>
            <m:r>
              <m:rPr/>
              <m:t>x</m:t>
            </m:r>
          </m:e>
          <m:sub>
            <m:r>
              <m:rPr/>
              <m:t>S</m:t>
            </m:r>
          </m:sub>
        </m:sSub>
      </m:oMath>
      <w:r>
        <w:t xml:space="preserve"> indicates the support vector with </w:t>
      </w:r>
      <m:oMath>
        <m:sSub>
          <m:sSubPr/>
          <m:e>
            <m:r>
              <m:rPr/>
              <m:t>α</m:t>
            </m:r>
          </m:e>
          <m:sub>
            <m:r>
              <m:rPr/>
              <m:t>s</m:t>
            </m:r>
          </m:sub>
        </m:sSub>
        <m:r>
          <m:rPr>
            <m:sty m:val="p"/>
          </m:rPr>
          <m:t>&gt;</m:t>
        </m:r>
        <m:r>
          <m:rPr/>
          <m:t>0</m:t>
        </m:r>
      </m:oMath>
      <w:r>
        <w:t>.</w:t>
      </w:r>
    </w:p>
    <w:p>
      <w:pPr>
        <w:pStyle w:val="3"/>
      </w:pPr>
      <w:r>
        <w:t xml:space="preserve">For polynomial kernel, there is a trick when computing Hessian matrix. the gram matrix is defined for kernel as </w:t>
      </w:r>
    </w:p>
    <w:p>
      <w:pPr>
        <w:pStyle w:val="23"/>
        <w:jc w:val="center"/>
      </w:pPr>
      <w:r>
        <w:drawing>
          <wp:inline distT="0" distB="0" distL="114300" distR="114300">
            <wp:extent cx="3028950" cy="12192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28950" cy="1219200"/>
                    </a:xfrm>
                    <a:prstGeom prst="rect">
                      <a:avLst/>
                    </a:prstGeom>
                    <a:noFill/>
                    <a:ln>
                      <a:noFill/>
                    </a:ln>
                  </pic:spPr>
                </pic:pic>
              </a:graphicData>
            </a:graphic>
          </wp:inline>
        </w:drawing>
      </w:r>
    </w:p>
    <w:p>
      <w:pPr>
        <w:pStyle w:val="23"/>
        <w:jc w:val="center"/>
      </w:pPr>
      <m:oMathPara>
        <m:oMath>
          <m:sSub>
            <m:sSubPr/>
            <m:e>
              <m:r>
                <m:rPr/>
                <m:t>K</m:t>
              </m:r>
            </m:e>
            <m:sub>
              <m:r>
                <m:rPr/>
                <m:t>i</m:t>
              </m:r>
              <m:r>
                <m:rPr>
                  <m:sty m:val="p"/>
                </m:rPr>
                <m:t>,</m:t>
              </m:r>
              <m:r>
                <m:rPr/>
                <m:t>j</m:t>
              </m:r>
            </m:sub>
          </m:sSub>
          <m:r>
            <m:rPr>
              <m:sty m:val="p"/>
            </m:rPr>
            <m:t>=</m:t>
          </m:r>
          <m:r>
            <m:rPr/>
            <m:t>k</m:t>
          </m:r>
          <m:d>
            <m:dPr>
              <m:sepChr m:val=""/>
            </m:dPr>
            <m:e>
              <m:sSub>
                <m:sSubPr/>
                <m:e>
                  <m:r>
                    <m:rPr/>
                    <m:t>x</m:t>
                  </m:r>
                </m:e>
                <m:sub>
                  <m:r>
                    <m:rPr/>
                    <m:t>i</m:t>
                  </m:r>
                </m:sub>
              </m:sSub>
              <m:r>
                <m:rPr>
                  <m:sty m:val="p"/>
                </m:rPr>
                <m:t>,</m:t>
              </m:r>
              <m:sSub>
                <m:sSubPr/>
                <m:e>
                  <m:r>
                    <m:rPr/>
                    <m:t>x</m:t>
                  </m:r>
                </m:e>
                <m:sub>
                  <m:r>
                    <m:rPr/>
                    <m:t>j</m:t>
                  </m:r>
                </m:sub>
              </m:sSub>
            </m:e>
          </m:d>
        </m:oMath>
      </m:oMathPara>
    </w:p>
    <w:p>
      <w:pPr>
        <w:pStyle w:val="3"/>
      </w:pPr>
      <m:oMathPara>
        <m:oMath>
          <m:sSub>
            <m:sSubPr/>
            <m:e>
              <m:r>
                <m:rPr/>
                <m:t>H</m:t>
              </m:r>
            </m:e>
            <m:sub>
              <m:r>
                <m:rPr/>
                <m:t>i</m:t>
              </m:r>
              <m:r>
                <m:rPr>
                  <m:sty m:val="p"/>
                </m:rPr>
                <m:t>,</m:t>
              </m:r>
              <m:r>
                <m:rPr/>
                <m:t>j</m:t>
              </m:r>
            </m:sub>
          </m:sSub>
          <m:r>
            <m:rPr>
              <m:sty m:val="p"/>
            </m:rPr>
            <m:t>=</m:t>
          </m:r>
          <m:sSub>
            <m:sSubPr/>
            <m:e>
              <m:r>
                <m:rPr/>
                <m:t>d</m:t>
              </m:r>
            </m:e>
            <m:sub>
              <m:r>
                <m:rPr/>
                <m:t>i</m:t>
              </m:r>
            </m:sub>
          </m:sSub>
          <m:sSub>
            <m:sSubPr/>
            <m:e>
              <m:r>
                <m:rPr/>
                <m:t>d</m:t>
              </m:r>
            </m:e>
            <m:sub>
              <m:r>
                <m:rPr/>
                <m:t>j</m:t>
              </m:r>
            </m:sub>
          </m:sSub>
          <m:r>
            <m:rPr/>
            <m:t>k</m:t>
          </m:r>
          <m:d>
            <m:dPr>
              <m:sepChr m:val=""/>
            </m:dPr>
            <m:e>
              <m:sSub>
                <m:sSubPr/>
                <m:e>
                  <m:r>
                    <m:rPr/>
                    <m:t>x</m:t>
                  </m:r>
                </m:e>
                <m:sub>
                  <m:r>
                    <m:rPr/>
                    <m:t>i</m:t>
                  </m:r>
                </m:sub>
              </m:sSub>
              <m:r>
                <m:rPr>
                  <m:sty m:val="p"/>
                </m:rPr>
                <m:t>,</m:t>
              </m:r>
              <m:sSub>
                <m:sSubPr/>
                <m:e>
                  <m:r>
                    <m:rPr/>
                    <m:t>x</m:t>
                  </m:r>
                </m:e>
                <m:sub>
                  <m:r>
                    <m:rPr/>
                    <m:t>j</m:t>
                  </m:r>
                </m:sub>
              </m:sSub>
            </m:e>
          </m:d>
        </m:oMath>
      </m:oMathPara>
    </w:p>
    <w:p>
      <w:pPr>
        <w:pStyle w:val="3"/>
      </w:pPr>
      <w:r>
        <w:t xml:space="preserve">The optimal weights </w:t>
      </w:r>
      <m:oMath>
        <m:sSub>
          <m:sSubPr/>
          <m:e>
            <m:r>
              <m:rPr/>
              <m:t>w</m:t>
            </m:r>
          </m:e>
          <m:sub>
            <m:r>
              <m:rPr/>
              <m:t>o</m:t>
            </m:r>
          </m:sub>
        </m:sSub>
      </m:oMath>
      <w:r>
        <w:t xml:space="preserve"> is hard to compute, so it does not be computed directly, and </w:t>
      </w:r>
      <m:oMath>
        <m:sSub>
          <m:sSubPr/>
          <m:e>
            <m:r>
              <m:rPr/>
              <m:t>b</m:t>
            </m:r>
          </m:e>
          <m:sub>
            <m:r>
              <m:rPr/>
              <m:t>o</m:t>
            </m:r>
          </m:sub>
        </m:sSub>
      </m:oMath>
      <w:r>
        <w:t xml:space="preserve"> is determined by solving the equation:</w:t>
      </w:r>
    </w:p>
    <w:p>
      <w:pPr>
        <w:pStyle w:val="3"/>
      </w:pPr>
      <m:oMath>
        <m:r>
          <m:rPr/>
          <m:t>g</m:t>
        </m:r>
        <m:d>
          <m:dPr>
            <m:sepChr m:val=""/>
          </m:dPr>
          <m:e>
            <m:sSup>
              <m:sSupPr/>
              <m:e>
                <m:r>
                  <m:rPr/>
                  <m:t>x</m:t>
                </m:r>
              </m:e>
              <m:sup>
                <m:r>
                  <m:rPr/>
                  <m:t>s</m:t>
                </m:r>
              </m:sup>
            </m:sSup>
          </m:e>
        </m:d>
        <m:r>
          <m:rPr>
            <m:sty m:val="p"/>
          </m:rPr>
          <m:t>=</m:t>
        </m:r>
        <m:nary>
          <m:naryPr>
            <m:chr m:val="∑"/>
            <m:limLoc m:val="undOvr"/>
          </m:naryPr>
          <m:sub>
            <m:r>
              <m:rPr/>
              <m:t>i</m:t>
            </m:r>
            <m:r>
              <m:rPr>
                <m:sty m:val="p"/>
              </m:rPr>
              <m:t>=</m:t>
            </m:r>
            <m:r>
              <m:rPr/>
              <m:t>1</m:t>
            </m:r>
          </m:sub>
          <m:sup>
            <m:r>
              <m:rPr/>
              <m:t>N</m:t>
            </m:r>
          </m:sup>
          <m:e>
            <m:sSub>
              <m:sSubPr/>
              <m:e>
                <m:r>
                  <m:rPr/>
                  <m:t>α</m:t>
                </m:r>
              </m:e>
              <m:sub>
                <m:r>
                  <m:rPr/>
                  <m:t>i</m:t>
                </m:r>
              </m:sub>
            </m:sSub>
          </m:e>
        </m:nary>
        <m:sSub>
          <m:sSubPr/>
          <m:e>
            <m:r>
              <m:rPr/>
              <m:t>d</m:t>
            </m:r>
          </m:e>
          <m:sub>
            <m:r>
              <m:rPr/>
              <m:t>i</m:t>
            </m:r>
          </m:sub>
        </m:sSub>
        <m:r>
          <m:rPr/>
          <m:t>k</m:t>
        </m:r>
        <m:d>
          <m:dPr>
            <m:sepChr m:val=""/>
          </m:dPr>
          <m:e>
            <m:sSup>
              <m:sSupPr/>
              <m:e>
                <m:r>
                  <m:rPr/>
                  <m:t>x</m:t>
                </m:r>
              </m:e>
              <m:sup>
                <m:r>
                  <m:rPr/>
                  <m:t>s</m:t>
                </m:r>
              </m:sup>
            </m:sSup>
            <m:r>
              <m:rPr>
                <m:sty m:val="p"/>
              </m:rPr>
              <m:t>,</m:t>
            </m:r>
            <m:sSub>
              <m:sSubPr/>
              <m:e>
                <m:r>
                  <m:rPr/>
                  <m:t>x</m:t>
                </m:r>
              </m:e>
              <m:sub>
                <m:r>
                  <m:rPr/>
                  <m:t>i</m:t>
                </m:r>
              </m:sub>
            </m:sSub>
          </m:e>
        </m:d>
        <m:r>
          <m:rPr>
            <m:sty m:val="p"/>
          </m:rPr>
          <m:t>+</m:t>
        </m:r>
        <m:sSub>
          <m:sSubPr/>
          <m:e>
            <m:r>
              <m:rPr/>
              <m:t>b</m:t>
            </m:r>
          </m:e>
          <m:sub>
            <m:r>
              <m:rPr/>
              <m:t>o</m:t>
            </m:r>
          </m:sub>
        </m:sSub>
        <m:r>
          <m:rPr>
            <m:sty m:val="p"/>
          </m:rPr>
          <m:t>=</m:t>
        </m:r>
        <m:sSup>
          <m:sSupPr/>
          <m:e>
            <m:r>
              <m:rPr/>
              <m:t>d</m:t>
            </m:r>
          </m:e>
          <m:sup>
            <m:r>
              <m:rPr/>
              <m:t>s</m:t>
            </m:r>
          </m:sup>
        </m:sSup>
      </m:oMath>
      <w:r>
        <w:t xml:space="preserve">, where </w:t>
      </w:r>
      <m:oMath>
        <m:sSup>
          <m:sSupPr/>
          <m:e>
            <m:r>
              <m:rPr/>
              <m:t>x</m:t>
            </m:r>
          </m:e>
          <m:sup>
            <m:r>
              <m:rPr/>
              <m:t>s</m:t>
            </m:r>
          </m:sup>
        </m:sSup>
      </m:oMath>
      <w:r>
        <w:t xml:space="preserve"> represents the support vector. In practice, the optimal bias can be computed as the average value from all support vector input.</w:t>
      </w:r>
    </w:p>
    <w:p>
      <w:pPr>
        <w:pStyle w:val="3"/>
      </w:pPr>
      <m:oMathPara>
        <m:oMath>
          <m:sSub>
            <m:sSubPr/>
            <m:e>
              <m:r>
                <m:rPr/>
                <m:t>b</m:t>
              </m:r>
            </m:e>
            <m:sub>
              <m:r>
                <m:rPr/>
                <m:t>o</m:t>
              </m:r>
            </m:sub>
          </m:sSub>
          <m:r>
            <m:rPr>
              <m:sty m:val="p"/>
            </m:rPr>
            <m:t>=</m:t>
          </m:r>
          <m:f>
            <m:fPr/>
            <m:num>
              <m:nary>
                <m:naryPr>
                  <m:chr m:val="∑"/>
                  <m:limLoc m:val="undOvr"/>
                  <m:subHide m:val="1"/>
                </m:naryPr>
                <m:sub>
                  <m:r>
                    <m:rPr/>
                    <m:t>​</m:t>
                  </m:r>
                </m:sub>
                <m:sup>
                  <m:r>
                    <m:rPr/>
                    <m:t>s</m:t>
                  </m:r>
                </m:sup>
                <m:e>
                  <m:d>
                    <m:dPr>
                      <m:sepChr m:val=""/>
                    </m:dPr>
                    <m:e>
                      <m:sSup>
                        <m:sSupPr/>
                        <m:e>
                          <m:r>
                            <m:rPr/>
                            <m:t>d</m:t>
                          </m:r>
                        </m:e>
                        <m:sup>
                          <m:r>
                            <m:rPr/>
                            <m:t>s</m:t>
                          </m:r>
                        </m:sup>
                      </m:sSup>
                      <m:r>
                        <m:rPr>
                          <m:sty m:val="p"/>
                        </m:rPr>
                        <m:t>−</m:t>
                      </m:r>
                      <m:nary>
                        <m:naryPr>
                          <m:chr m:val="∑"/>
                          <m:limLoc m:val="undOvr"/>
                        </m:naryPr>
                        <m:sub>
                          <m:r>
                            <m:rPr/>
                            <m:t>i</m:t>
                          </m:r>
                          <m:r>
                            <m:rPr>
                              <m:sty m:val="p"/>
                            </m:rPr>
                            <m:t>=</m:t>
                          </m:r>
                          <m:r>
                            <m:rPr/>
                            <m:t>1</m:t>
                          </m:r>
                        </m:sub>
                        <m:sup>
                          <m:r>
                            <m:rPr/>
                            <m:t>N</m:t>
                          </m:r>
                        </m:sup>
                        <m:e>
                          <m:sSub>
                            <m:sSubPr/>
                            <m:e>
                              <m:r>
                                <m:rPr/>
                                <m:t>α</m:t>
                              </m:r>
                            </m:e>
                            <m:sub>
                              <m:r>
                                <m:rPr/>
                                <m:t>i</m:t>
                              </m:r>
                            </m:sub>
                          </m:sSub>
                        </m:e>
                      </m:nary>
                      <m:sSub>
                        <m:sSubPr/>
                        <m:e>
                          <m:r>
                            <m:rPr/>
                            <m:t>d</m:t>
                          </m:r>
                        </m:e>
                        <m:sub>
                          <m:r>
                            <m:rPr/>
                            <m:t>i</m:t>
                          </m:r>
                        </m:sub>
                      </m:sSub>
                      <m:r>
                        <m:rPr/>
                        <m:t>k</m:t>
                      </m:r>
                      <m:d>
                        <m:dPr>
                          <m:sepChr m:val=""/>
                        </m:dPr>
                        <m:e>
                          <m:sSup>
                            <m:sSupPr/>
                            <m:e>
                              <m:r>
                                <m:rPr/>
                                <m:t>x</m:t>
                              </m:r>
                            </m:e>
                            <m:sup>
                              <m:r>
                                <m:rPr/>
                                <m:t>s</m:t>
                              </m:r>
                            </m:sup>
                          </m:sSup>
                          <m:r>
                            <m:rPr>
                              <m:sty m:val="p"/>
                            </m:rPr>
                            <m:t>,</m:t>
                          </m:r>
                          <m:sSub>
                            <m:sSubPr/>
                            <m:e>
                              <m:r>
                                <m:rPr/>
                                <m:t>x</m:t>
                              </m:r>
                            </m:e>
                            <m:sub>
                              <m:r>
                                <m:rPr/>
                                <m:t>i</m:t>
                              </m:r>
                            </m:sub>
                          </m:sSub>
                        </m:e>
                      </m:d>
                    </m:e>
                  </m:d>
                </m:e>
              </m:nary>
            </m:num>
            <m:den>
              <m:r>
                <m:rPr/>
                <m:t>number of support vector</m:t>
              </m:r>
            </m:den>
          </m:f>
        </m:oMath>
      </m:oMathPara>
    </w:p>
    <w:p>
      <w:pPr>
        <w:pStyle w:val="3"/>
      </w:pPr>
      <w:r>
        <w:t>The discriminant function is defined as:</w:t>
      </w:r>
    </w:p>
    <w:p>
      <w:pPr>
        <w:pStyle w:val="3"/>
      </w:pPr>
      <m:oMathPara>
        <m:oMath>
          <m:r>
            <m:rPr/>
            <m:t>g</m:t>
          </m:r>
          <m:d>
            <m:dPr>
              <m:sepChr m:val=""/>
            </m:dPr>
            <m:e>
              <m:r>
                <m:rPr/>
                <m:t>x</m:t>
              </m:r>
            </m:e>
          </m:d>
          <m:r>
            <m:rPr>
              <m:sty m:val="p"/>
            </m:rPr>
            <m:t>=</m:t>
          </m:r>
          <m:nary>
            <m:naryPr>
              <m:chr m:val="∑"/>
              <m:limLoc m:val="undOvr"/>
            </m:naryPr>
            <m:sub>
              <m:r>
                <m:rPr/>
                <m:t>i</m:t>
              </m:r>
              <m:r>
                <m:rPr>
                  <m:sty m:val="p"/>
                </m:rPr>
                <m:t>=</m:t>
              </m:r>
              <m:r>
                <m:rPr/>
                <m:t>1</m:t>
              </m:r>
            </m:sub>
            <m:sup>
              <m:r>
                <m:rPr/>
                <m:t>N</m:t>
              </m:r>
            </m:sup>
            <m:e>
              <m:sSub>
                <m:sSubPr/>
                <m:e>
                  <m:r>
                    <m:rPr/>
                    <m:t>α</m:t>
                  </m:r>
                </m:e>
                <m:sub>
                  <m:r>
                    <m:rPr/>
                    <m:t>i</m:t>
                  </m:r>
                </m:sub>
              </m:sSub>
            </m:e>
          </m:nary>
          <m:sSub>
            <m:sSubPr/>
            <m:e>
              <m:r>
                <m:rPr/>
                <m:t>d</m:t>
              </m:r>
            </m:e>
            <m:sub>
              <m:r>
                <m:rPr/>
                <m:t>i</m:t>
              </m:r>
            </m:sub>
          </m:sSub>
          <m:r>
            <m:rPr/>
            <m:t>k</m:t>
          </m:r>
          <m:d>
            <m:dPr>
              <m:sepChr m:val=""/>
            </m:dPr>
            <m:e>
              <m:r>
                <m:rPr/>
                <m:t>x</m:t>
              </m:r>
              <m:r>
                <m:rPr>
                  <m:sty m:val="p"/>
                </m:rPr>
                <m:t>,</m:t>
              </m:r>
              <m:sSub>
                <m:sSubPr/>
                <m:e>
                  <m:r>
                    <m:rPr/>
                    <m:t>x</m:t>
                  </m:r>
                </m:e>
                <m:sub>
                  <m:r>
                    <m:rPr/>
                    <m:t>i</m:t>
                  </m:r>
                </m:sub>
              </m:sSub>
            </m:e>
          </m:d>
          <m:r>
            <m:rPr>
              <m:sty m:val="p"/>
            </m:rPr>
            <m:t>+</m:t>
          </m:r>
          <m:sSub>
            <m:sSubPr/>
            <m:e>
              <m:r>
                <m:rPr/>
                <m:t>b</m:t>
              </m:r>
            </m:e>
            <m:sub>
              <m:r>
                <m:rPr/>
                <m:t>o</m:t>
              </m:r>
            </m:sub>
          </m:sSub>
        </m:oMath>
      </m:oMathPara>
    </w:p>
    <w:p>
      <w:pPr>
        <w:pStyle w:val="3"/>
      </w:pPr>
    </w:p>
    <w:bookmarkEnd w:id="4"/>
    <w:p>
      <w:pPr>
        <w:pStyle w:val="4"/>
        <w:rPr>
          <w:rStyle w:val="72"/>
          <w:b/>
          <w:bCs/>
          <w:color w:val="auto"/>
          <w:sz w:val="32"/>
          <w:szCs w:val="32"/>
        </w:rPr>
      </w:pPr>
      <w:bookmarkStart w:id="5" w:name="header-n328"/>
      <w:r>
        <w:rPr>
          <w:rStyle w:val="72"/>
          <w:b/>
          <w:bCs/>
          <w:color w:val="auto"/>
          <w:sz w:val="32"/>
          <w:szCs w:val="32"/>
        </w:rPr>
        <w:t>Section 3: Modeling Result and Admissibility of Kernel</w:t>
      </w:r>
    </w:p>
    <w:p>
      <w:pPr>
        <w:pStyle w:val="23"/>
      </w:pPr>
      <w:r>
        <w:t>There are three main types of SVM model, linear kernel with hard margin, polynomial kernel with hard margin and polynomial kernel with soft margin.</w:t>
      </w:r>
    </w:p>
    <w:p>
      <w:pPr>
        <w:pStyle w:val="3"/>
        <w:rPr>
          <w:rFonts w:hint="eastAsia" w:eastAsia="宋体"/>
          <w:lang w:val="en-US" w:eastAsia="zh-CN"/>
        </w:rPr>
      </w:pPr>
      <w:r>
        <w:t>The models training and test accuracy are computed and listed in the following table</w:t>
      </w:r>
      <w:r>
        <w:rPr>
          <w:rFonts w:hint="eastAsia" w:eastAsia="宋体"/>
          <w:lang w:val="en-US" w:eastAsia="zh-CN"/>
        </w:rPr>
        <w:t>:</w:t>
      </w:r>
    </w:p>
    <w:tbl>
      <w:tblPr>
        <w:tblStyle w:val="29"/>
        <w:tblW w:w="0" w:type="auto"/>
        <w:tblInd w:w="0" w:type="dxa"/>
        <w:tblLayout w:type="autofit"/>
        <w:tblCellMar>
          <w:top w:w="0" w:type="dxa"/>
          <w:left w:w="108" w:type="dxa"/>
          <w:bottom w:w="0" w:type="dxa"/>
          <w:right w:w="108" w:type="dxa"/>
        </w:tblCellMar>
      </w:tblPr>
      <w:tblGrid>
        <w:gridCol w:w="1902"/>
        <w:gridCol w:w="1018"/>
        <w:gridCol w:w="890"/>
        <w:gridCol w:w="841"/>
        <w:gridCol w:w="841"/>
        <w:gridCol w:w="841"/>
        <w:gridCol w:w="841"/>
        <w:gridCol w:w="841"/>
        <w:gridCol w:w="841"/>
      </w:tblGrid>
      <w:tr>
        <w:tblPrEx>
          <w:tblCellMar>
            <w:top w:w="0" w:type="dxa"/>
            <w:left w:w="108" w:type="dxa"/>
            <w:bottom w:w="0" w:type="dxa"/>
            <w:right w:w="108" w:type="dxa"/>
          </w:tblCellMar>
        </w:tblPrEx>
        <w:trPr>
          <w:tblHeader/>
        </w:trPr>
        <w:tc>
          <w:p>
            <w:pPr>
              <w:pStyle w:val="24"/>
              <w:jc w:val="left"/>
              <w:rPr>
                <w:sz w:val="16"/>
                <w:szCs w:val="16"/>
              </w:rPr>
            </w:pPr>
            <w:r>
              <w:rPr>
                <w:b/>
                <w:bCs/>
                <w:sz w:val="21"/>
                <w:szCs w:val="21"/>
              </w:rPr>
              <w:t>SVM type</w:t>
            </w:r>
          </w:p>
        </w:tc>
        <w:tc>
          <w:tcPr>
            <w:gridSpan w:val="4"/>
          </w:tcPr>
          <w:p>
            <w:pPr>
              <w:pStyle w:val="24"/>
              <w:jc w:val="left"/>
            </w:pPr>
            <w:r>
              <w:rPr>
                <w:b/>
                <w:bCs/>
              </w:rPr>
              <w:t>Training accuracy</w:t>
            </w:r>
          </w:p>
        </w:tc>
        <w:tc>
          <w:tcPr>
            <w:gridSpan w:val="4"/>
          </w:tcPr>
          <w:p>
            <w:pPr>
              <w:pStyle w:val="24"/>
              <w:jc w:val="left"/>
            </w:pPr>
            <w:r>
              <w:rPr>
                <w:b/>
                <w:bCs/>
              </w:rPr>
              <w:t>Test accuracy</w:t>
            </w:r>
          </w:p>
        </w:tc>
      </w:tr>
      <w:tr>
        <w:tblPrEx>
          <w:tblCellMar>
            <w:top w:w="0" w:type="dxa"/>
            <w:left w:w="108" w:type="dxa"/>
            <w:bottom w:w="0" w:type="dxa"/>
            <w:right w:w="108" w:type="dxa"/>
          </w:tblCellMar>
        </w:tblPrEx>
        <w:tc>
          <w:p>
            <w:pPr>
              <w:pStyle w:val="24"/>
              <w:jc w:val="left"/>
              <w:rPr>
                <w:sz w:val="21"/>
                <w:szCs w:val="21"/>
              </w:rPr>
            </w:pPr>
            <w:r>
              <w:rPr>
                <w:b/>
                <w:bCs/>
                <w:sz w:val="21"/>
                <w:szCs w:val="21"/>
              </w:rPr>
              <w:t>Hard margin &amp;linear kernel</w:t>
            </w:r>
          </w:p>
        </w:tc>
        <w:tc>
          <w:tcPr>
            <w:gridSpan w:val="4"/>
          </w:tcPr>
          <w:p>
            <w:pPr>
              <w:pStyle w:val="24"/>
              <w:jc w:val="left"/>
              <w:rPr>
                <w:sz w:val="21"/>
                <w:szCs w:val="21"/>
              </w:rPr>
            </w:pPr>
            <w:r>
              <w:rPr>
                <w:sz w:val="21"/>
                <w:szCs w:val="21"/>
              </w:rPr>
              <w:t>0.7875</w:t>
            </w:r>
          </w:p>
        </w:tc>
        <w:tc>
          <w:tcPr>
            <w:gridSpan w:val="4"/>
          </w:tcPr>
          <w:p>
            <w:pPr>
              <w:pStyle w:val="24"/>
              <w:jc w:val="left"/>
              <w:rPr>
                <w:sz w:val="21"/>
                <w:szCs w:val="21"/>
              </w:rPr>
            </w:pPr>
            <w:r>
              <w:rPr>
                <w:sz w:val="21"/>
                <w:szCs w:val="21"/>
              </w:rPr>
              <w:t>0.7728</w:t>
            </w:r>
          </w:p>
        </w:tc>
      </w:tr>
      <w:tr>
        <w:tblPrEx>
          <w:tblCellMar>
            <w:top w:w="0" w:type="dxa"/>
            <w:left w:w="108" w:type="dxa"/>
            <w:bottom w:w="0" w:type="dxa"/>
            <w:right w:w="108" w:type="dxa"/>
          </w:tblCellMar>
        </w:tblPrEx>
        <w:tc>
          <w:tcPr>
            <w:tcW w:w="1717" w:type="dxa"/>
            <w:vMerge w:val="restart"/>
          </w:tcPr>
          <w:p>
            <w:pPr>
              <w:pStyle w:val="24"/>
              <w:jc w:val="left"/>
              <w:rPr>
                <w:sz w:val="21"/>
                <w:szCs w:val="21"/>
              </w:rPr>
            </w:pPr>
            <w:r>
              <w:rPr>
                <w:b/>
                <w:bCs/>
                <w:sz w:val="21"/>
                <w:szCs w:val="21"/>
              </w:rPr>
              <w:t>Hard margin &amp; poly kernel</w:t>
            </w:r>
          </w:p>
        </w:tc>
        <w:tc>
          <w:tcPr>
            <w:tcW w:w="1163" w:type="dxa"/>
          </w:tcPr>
          <w:p>
            <w:pPr>
              <w:pStyle w:val="24"/>
              <w:jc w:val="left"/>
              <w:rPr>
                <w:sz w:val="21"/>
                <w:szCs w:val="21"/>
              </w:rPr>
            </w:pPr>
            <w:r>
              <w:rPr>
                <w:b/>
                <w:bCs/>
                <w:sz w:val="21"/>
                <w:szCs w:val="21"/>
              </w:rPr>
              <w:t>P=2</w:t>
            </w:r>
          </w:p>
        </w:tc>
        <w:tc>
          <w:tcPr>
            <w:tcW w:w="930" w:type="dxa"/>
          </w:tcPr>
          <w:p>
            <w:pPr>
              <w:pStyle w:val="24"/>
              <w:jc w:val="left"/>
              <w:rPr>
                <w:sz w:val="21"/>
                <w:szCs w:val="21"/>
              </w:rPr>
            </w:pPr>
            <w:r>
              <w:rPr>
                <w:b/>
                <w:bCs/>
                <w:sz w:val="21"/>
                <w:szCs w:val="21"/>
              </w:rPr>
              <w:t>3</w:t>
            </w:r>
          </w:p>
        </w:tc>
        <w:tc>
          <w:p>
            <w:pPr>
              <w:pStyle w:val="24"/>
              <w:jc w:val="left"/>
              <w:rPr>
                <w:sz w:val="21"/>
                <w:szCs w:val="21"/>
              </w:rPr>
            </w:pPr>
            <w:r>
              <w:rPr>
                <w:b/>
                <w:bCs/>
                <w:sz w:val="21"/>
                <w:szCs w:val="21"/>
              </w:rPr>
              <w:t>4</w:t>
            </w:r>
          </w:p>
        </w:tc>
        <w:tc>
          <w:p>
            <w:pPr>
              <w:pStyle w:val="24"/>
              <w:jc w:val="left"/>
              <w:rPr>
                <w:sz w:val="21"/>
                <w:szCs w:val="21"/>
              </w:rPr>
            </w:pPr>
            <w:r>
              <w:rPr>
                <w:b/>
                <w:bCs/>
                <w:sz w:val="21"/>
                <w:szCs w:val="21"/>
              </w:rPr>
              <w:t>5</w:t>
            </w:r>
          </w:p>
        </w:tc>
        <w:tc>
          <w:p>
            <w:pPr>
              <w:pStyle w:val="24"/>
              <w:jc w:val="left"/>
              <w:rPr>
                <w:sz w:val="21"/>
                <w:szCs w:val="21"/>
              </w:rPr>
            </w:pPr>
            <w:r>
              <w:rPr>
                <w:b/>
                <w:bCs/>
                <w:sz w:val="21"/>
                <w:szCs w:val="21"/>
              </w:rPr>
              <w:t>2</w:t>
            </w:r>
          </w:p>
        </w:tc>
        <w:tc>
          <w:p>
            <w:pPr>
              <w:pStyle w:val="24"/>
              <w:jc w:val="left"/>
              <w:rPr>
                <w:sz w:val="21"/>
                <w:szCs w:val="21"/>
              </w:rPr>
            </w:pPr>
            <w:r>
              <w:rPr>
                <w:b/>
                <w:bCs/>
                <w:sz w:val="21"/>
                <w:szCs w:val="21"/>
              </w:rPr>
              <w:t>3</w:t>
            </w:r>
          </w:p>
        </w:tc>
        <w:tc>
          <w:p>
            <w:pPr>
              <w:pStyle w:val="24"/>
              <w:jc w:val="left"/>
              <w:rPr>
                <w:rFonts w:hint="eastAsia" w:eastAsia="宋体"/>
                <w:sz w:val="21"/>
                <w:szCs w:val="21"/>
                <w:lang w:val="en-US" w:eastAsia="zh-CN"/>
              </w:rPr>
            </w:pPr>
            <w:r>
              <w:rPr>
                <w:rFonts w:hint="eastAsia" w:eastAsia="宋体"/>
                <w:sz w:val="21"/>
                <w:szCs w:val="21"/>
                <w:lang w:val="en-US" w:eastAsia="zh-CN"/>
              </w:rPr>
              <w:t>4</w:t>
            </w:r>
          </w:p>
        </w:tc>
        <w:tc>
          <w:p>
            <w:pPr>
              <w:pStyle w:val="24"/>
              <w:jc w:val="left"/>
              <w:rPr>
                <w:sz w:val="21"/>
                <w:szCs w:val="21"/>
              </w:rPr>
            </w:pPr>
            <w:r>
              <w:rPr>
                <w:b/>
                <w:bCs/>
                <w:sz w:val="21"/>
                <w:szCs w:val="21"/>
              </w:rPr>
              <w:t>5</w:t>
            </w:r>
          </w:p>
        </w:tc>
      </w:tr>
      <w:tr>
        <w:tblPrEx>
          <w:tblCellMar>
            <w:top w:w="0" w:type="dxa"/>
            <w:left w:w="108" w:type="dxa"/>
            <w:bottom w:w="0" w:type="dxa"/>
            <w:right w:w="108" w:type="dxa"/>
          </w:tblCellMar>
        </w:tblPrEx>
        <w:tc>
          <w:tcPr>
            <w:tcW w:w="1717" w:type="dxa"/>
            <w:vMerge w:val="continue"/>
            <w:tcBorders/>
          </w:tcPr>
          <w:p>
            <w:pPr>
              <w:pStyle w:val="24"/>
              <w:jc w:val="left"/>
              <w:rPr>
                <w:sz w:val="21"/>
                <w:szCs w:val="21"/>
              </w:rPr>
            </w:pPr>
          </w:p>
        </w:tc>
        <w:tc>
          <w:tcPr>
            <w:tcW w:w="1163" w:type="dxa"/>
          </w:tcPr>
          <w:p>
            <w:pPr>
              <w:pStyle w:val="24"/>
              <w:jc w:val="left"/>
              <w:rPr>
                <w:sz w:val="21"/>
                <w:szCs w:val="21"/>
              </w:rPr>
            </w:pPr>
            <w:r>
              <w:rPr>
                <w:sz w:val="21"/>
                <w:szCs w:val="21"/>
              </w:rPr>
              <w:t>0.9995</w:t>
            </w:r>
          </w:p>
        </w:tc>
        <w:tc>
          <w:tcPr>
            <w:tcW w:w="930" w:type="dxa"/>
          </w:tcPr>
          <w:p>
            <w:pPr>
              <w:pStyle w:val="24"/>
              <w:jc w:val="left"/>
              <w:rPr>
                <w:sz w:val="21"/>
                <w:szCs w:val="21"/>
              </w:rPr>
            </w:pPr>
            <w:r>
              <w:rPr>
                <w:sz w:val="21"/>
                <w:szCs w:val="21"/>
              </w:rPr>
              <w:t>0.857</w:t>
            </w:r>
          </w:p>
        </w:tc>
        <w:tc>
          <w:p>
            <w:pPr>
              <w:pStyle w:val="24"/>
              <w:jc w:val="left"/>
              <w:rPr>
                <w:sz w:val="21"/>
                <w:szCs w:val="21"/>
              </w:rPr>
            </w:pPr>
            <w:r>
              <w:rPr>
                <w:sz w:val="21"/>
                <w:szCs w:val="21"/>
              </w:rPr>
              <w:t>0.843</w:t>
            </w:r>
          </w:p>
        </w:tc>
        <w:tc>
          <w:p>
            <w:pPr>
              <w:pStyle w:val="24"/>
              <w:jc w:val="left"/>
              <w:rPr>
                <w:sz w:val="21"/>
                <w:szCs w:val="21"/>
              </w:rPr>
            </w:pPr>
            <w:r>
              <w:rPr>
                <w:sz w:val="21"/>
                <w:szCs w:val="21"/>
              </w:rPr>
              <w:t>0.813</w:t>
            </w:r>
          </w:p>
        </w:tc>
        <w:tc>
          <w:p>
            <w:pPr>
              <w:pStyle w:val="24"/>
              <w:jc w:val="left"/>
              <w:rPr>
                <w:sz w:val="21"/>
                <w:szCs w:val="21"/>
              </w:rPr>
            </w:pPr>
            <w:r>
              <w:rPr>
                <w:sz w:val="21"/>
                <w:szCs w:val="21"/>
              </w:rPr>
              <w:t>0.9271</w:t>
            </w:r>
          </w:p>
        </w:tc>
        <w:tc>
          <w:p>
            <w:pPr>
              <w:pStyle w:val="24"/>
              <w:jc w:val="left"/>
              <w:rPr>
                <w:sz w:val="21"/>
                <w:szCs w:val="21"/>
              </w:rPr>
            </w:pPr>
            <w:r>
              <w:rPr>
                <w:sz w:val="21"/>
                <w:szCs w:val="21"/>
              </w:rPr>
              <w:t>0.8333</w:t>
            </w:r>
          </w:p>
        </w:tc>
        <w:tc>
          <w:p>
            <w:pPr>
              <w:pStyle w:val="24"/>
              <w:jc w:val="left"/>
              <w:rPr>
                <w:sz w:val="21"/>
                <w:szCs w:val="21"/>
              </w:rPr>
            </w:pPr>
            <w:r>
              <w:rPr>
                <w:sz w:val="21"/>
                <w:szCs w:val="21"/>
              </w:rPr>
              <w:t>0.8151</w:t>
            </w:r>
          </w:p>
        </w:tc>
        <w:tc>
          <w:p>
            <w:pPr>
              <w:pStyle w:val="24"/>
              <w:jc w:val="left"/>
              <w:rPr>
                <w:sz w:val="21"/>
                <w:szCs w:val="21"/>
              </w:rPr>
            </w:pPr>
            <w:r>
              <w:rPr>
                <w:sz w:val="21"/>
                <w:szCs w:val="21"/>
              </w:rPr>
              <w:t>0.7897</w:t>
            </w:r>
          </w:p>
        </w:tc>
      </w:tr>
      <w:tr>
        <w:tblPrEx>
          <w:tblCellMar>
            <w:top w:w="0" w:type="dxa"/>
            <w:left w:w="108" w:type="dxa"/>
            <w:bottom w:w="0" w:type="dxa"/>
            <w:right w:w="108" w:type="dxa"/>
          </w:tblCellMar>
        </w:tblPrEx>
        <w:tc>
          <w:p>
            <w:pPr>
              <w:pStyle w:val="24"/>
              <w:jc w:val="left"/>
              <w:rPr>
                <w:sz w:val="21"/>
                <w:szCs w:val="21"/>
              </w:rPr>
            </w:pPr>
            <w:r>
              <w:rPr>
                <w:b/>
                <w:bCs/>
                <w:sz w:val="21"/>
                <w:szCs w:val="21"/>
              </w:rPr>
              <w:t>Soft margin &amp; poly kernel</w:t>
            </w:r>
          </w:p>
        </w:tc>
        <w:tc>
          <w:tcPr>
            <w:tcW w:w="1163" w:type="dxa"/>
          </w:tcPr>
          <w:p>
            <w:pPr>
              <w:pStyle w:val="24"/>
              <w:jc w:val="left"/>
              <w:rPr>
                <w:sz w:val="21"/>
                <w:szCs w:val="21"/>
              </w:rPr>
            </w:pPr>
            <w:r>
              <w:rPr>
                <w:b/>
                <w:bCs/>
                <w:sz w:val="21"/>
                <w:szCs w:val="21"/>
              </w:rPr>
              <w:t>C=0.1</w:t>
            </w:r>
          </w:p>
        </w:tc>
        <w:tc>
          <w:tcPr>
            <w:tcW w:w="930" w:type="dxa"/>
          </w:tcPr>
          <w:p>
            <w:pPr>
              <w:pStyle w:val="24"/>
              <w:jc w:val="left"/>
              <w:rPr>
                <w:sz w:val="21"/>
                <w:szCs w:val="21"/>
              </w:rPr>
            </w:pPr>
            <w:r>
              <w:rPr>
                <w:b/>
                <w:bCs/>
                <w:sz w:val="21"/>
                <w:szCs w:val="21"/>
              </w:rPr>
              <w:t>0.6</w:t>
            </w:r>
          </w:p>
        </w:tc>
        <w:tc>
          <w:p>
            <w:pPr>
              <w:pStyle w:val="24"/>
              <w:jc w:val="left"/>
              <w:rPr>
                <w:sz w:val="21"/>
                <w:szCs w:val="21"/>
              </w:rPr>
            </w:pPr>
            <w:r>
              <w:rPr>
                <w:b/>
                <w:bCs/>
                <w:sz w:val="21"/>
                <w:szCs w:val="21"/>
              </w:rPr>
              <w:t>1.1</w:t>
            </w:r>
          </w:p>
        </w:tc>
        <w:tc>
          <w:p>
            <w:pPr>
              <w:pStyle w:val="24"/>
              <w:jc w:val="left"/>
              <w:rPr>
                <w:sz w:val="21"/>
                <w:szCs w:val="21"/>
              </w:rPr>
            </w:pPr>
            <w:r>
              <w:rPr>
                <w:b/>
                <w:bCs/>
                <w:sz w:val="21"/>
                <w:szCs w:val="21"/>
              </w:rPr>
              <w:t>2.1</w:t>
            </w:r>
          </w:p>
        </w:tc>
        <w:tc>
          <w:p>
            <w:pPr>
              <w:pStyle w:val="24"/>
              <w:jc w:val="left"/>
              <w:rPr>
                <w:sz w:val="21"/>
                <w:szCs w:val="21"/>
              </w:rPr>
            </w:pPr>
            <w:r>
              <w:rPr>
                <w:b/>
                <w:bCs/>
                <w:sz w:val="21"/>
                <w:szCs w:val="21"/>
              </w:rPr>
              <w:t>0.1</w:t>
            </w:r>
          </w:p>
        </w:tc>
        <w:tc>
          <w:p>
            <w:pPr>
              <w:pStyle w:val="24"/>
              <w:jc w:val="left"/>
              <w:rPr>
                <w:sz w:val="21"/>
                <w:szCs w:val="21"/>
              </w:rPr>
            </w:pPr>
            <w:r>
              <w:rPr>
                <w:b/>
                <w:bCs/>
                <w:sz w:val="21"/>
                <w:szCs w:val="21"/>
              </w:rPr>
              <w:t>0.6</w:t>
            </w:r>
          </w:p>
        </w:tc>
        <w:tc>
          <w:p>
            <w:pPr>
              <w:pStyle w:val="24"/>
              <w:jc w:val="left"/>
              <w:rPr>
                <w:sz w:val="21"/>
                <w:szCs w:val="21"/>
              </w:rPr>
            </w:pPr>
            <w:r>
              <w:rPr>
                <w:b/>
                <w:bCs/>
                <w:sz w:val="21"/>
                <w:szCs w:val="21"/>
              </w:rPr>
              <w:t>1.1</w:t>
            </w:r>
          </w:p>
        </w:tc>
        <w:tc>
          <w:p>
            <w:pPr>
              <w:pStyle w:val="24"/>
              <w:jc w:val="left"/>
              <w:rPr>
                <w:sz w:val="21"/>
                <w:szCs w:val="21"/>
              </w:rPr>
            </w:pPr>
            <w:r>
              <w:rPr>
                <w:b/>
                <w:bCs/>
                <w:sz w:val="21"/>
                <w:szCs w:val="21"/>
              </w:rPr>
              <w:t>2.1</w:t>
            </w:r>
          </w:p>
        </w:tc>
      </w:tr>
      <w:tr>
        <w:tblPrEx>
          <w:tblCellMar>
            <w:top w:w="0" w:type="dxa"/>
            <w:left w:w="108" w:type="dxa"/>
            <w:bottom w:w="0" w:type="dxa"/>
            <w:right w:w="108" w:type="dxa"/>
          </w:tblCellMar>
        </w:tblPrEx>
        <w:tc>
          <w:p>
            <w:pPr>
              <w:pStyle w:val="24"/>
              <w:jc w:val="left"/>
              <w:rPr>
                <w:sz w:val="21"/>
                <w:szCs w:val="21"/>
              </w:rPr>
            </w:pPr>
            <w:r>
              <w:rPr>
                <w:b/>
                <w:bCs/>
                <w:sz w:val="21"/>
                <w:szCs w:val="21"/>
              </w:rPr>
              <w:t>P=1</w:t>
            </w:r>
          </w:p>
        </w:tc>
        <w:tc>
          <w:tcPr>
            <w:tcW w:w="1163" w:type="dxa"/>
          </w:tcPr>
          <w:p>
            <w:pPr>
              <w:pStyle w:val="24"/>
              <w:jc w:val="left"/>
              <w:rPr>
                <w:sz w:val="21"/>
                <w:szCs w:val="21"/>
              </w:rPr>
            </w:pPr>
            <w:r>
              <w:rPr>
                <w:sz w:val="21"/>
                <w:szCs w:val="21"/>
              </w:rPr>
              <w:t>0.9370</w:t>
            </w:r>
          </w:p>
        </w:tc>
        <w:tc>
          <w:tcPr>
            <w:tcW w:w="930" w:type="dxa"/>
          </w:tcPr>
          <w:p>
            <w:pPr>
              <w:pStyle w:val="24"/>
              <w:jc w:val="left"/>
              <w:rPr>
                <w:sz w:val="21"/>
                <w:szCs w:val="21"/>
              </w:rPr>
            </w:pPr>
            <w:r>
              <w:rPr>
                <w:sz w:val="21"/>
                <w:szCs w:val="21"/>
              </w:rPr>
              <w:t>0.9395</w:t>
            </w:r>
          </w:p>
        </w:tc>
        <w:tc>
          <w:p>
            <w:pPr>
              <w:pStyle w:val="24"/>
              <w:jc w:val="left"/>
              <w:rPr>
                <w:sz w:val="21"/>
                <w:szCs w:val="21"/>
              </w:rPr>
            </w:pPr>
            <w:r>
              <w:rPr>
                <w:sz w:val="21"/>
                <w:szCs w:val="21"/>
              </w:rPr>
              <w:t>0.9395</w:t>
            </w:r>
          </w:p>
        </w:tc>
        <w:tc>
          <w:p>
            <w:pPr>
              <w:pStyle w:val="24"/>
              <w:jc w:val="left"/>
              <w:rPr>
                <w:sz w:val="21"/>
                <w:szCs w:val="21"/>
              </w:rPr>
            </w:pPr>
            <w:r>
              <w:rPr>
                <w:sz w:val="21"/>
                <w:szCs w:val="21"/>
              </w:rPr>
              <w:t>0.939</w:t>
            </w:r>
          </w:p>
        </w:tc>
        <w:tc>
          <w:p>
            <w:pPr>
              <w:pStyle w:val="24"/>
              <w:jc w:val="left"/>
              <w:rPr>
                <w:sz w:val="21"/>
                <w:szCs w:val="21"/>
              </w:rPr>
            </w:pPr>
            <w:r>
              <w:rPr>
                <w:sz w:val="21"/>
                <w:szCs w:val="21"/>
              </w:rPr>
              <w:t>0.9290</w:t>
            </w:r>
          </w:p>
        </w:tc>
        <w:tc>
          <w:p>
            <w:pPr>
              <w:pStyle w:val="24"/>
              <w:jc w:val="left"/>
              <w:rPr>
                <w:sz w:val="21"/>
                <w:szCs w:val="21"/>
              </w:rPr>
            </w:pPr>
            <w:r>
              <w:rPr>
                <w:sz w:val="21"/>
                <w:szCs w:val="21"/>
              </w:rPr>
              <w:t>0.9290</w:t>
            </w:r>
          </w:p>
        </w:tc>
        <w:tc>
          <w:p>
            <w:pPr>
              <w:pStyle w:val="24"/>
              <w:jc w:val="left"/>
              <w:rPr>
                <w:sz w:val="21"/>
                <w:szCs w:val="21"/>
              </w:rPr>
            </w:pPr>
            <w:r>
              <w:rPr>
                <w:sz w:val="21"/>
                <w:szCs w:val="21"/>
              </w:rPr>
              <w:t>0.9303</w:t>
            </w:r>
          </w:p>
        </w:tc>
        <w:tc>
          <w:p>
            <w:pPr>
              <w:pStyle w:val="24"/>
              <w:jc w:val="left"/>
              <w:rPr>
                <w:sz w:val="21"/>
                <w:szCs w:val="21"/>
              </w:rPr>
            </w:pPr>
            <w:r>
              <w:rPr>
                <w:sz w:val="21"/>
                <w:szCs w:val="21"/>
              </w:rPr>
              <w:t>0.9297</w:t>
            </w:r>
          </w:p>
        </w:tc>
      </w:tr>
      <w:tr>
        <w:tblPrEx>
          <w:tblCellMar>
            <w:top w:w="0" w:type="dxa"/>
            <w:left w:w="108" w:type="dxa"/>
            <w:bottom w:w="0" w:type="dxa"/>
            <w:right w:w="108" w:type="dxa"/>
          </w:tblCellMar>
        </w:tblPrEx>
        <w:tc>
          <w:p>
            <w:pPr>
              <w:pStyle w:val="24"/>
              <w:jc w:val="left"/>
              <w:rPr>
                <w:sz w:val="21"/>
                <w:szCs w:val="21"/>
              </w:rPr>
            </w:pPr>
            <w:r>
              <w:rPr>
                <w:b/>
                <w:bCs/>
                <w:sz w:val="21"/>
                <w:szCs w:val="21"/>
              </w:rPr>
              <w:t>2</w:t>
            </w:r>
          </w:p>
        </w:tc>
        <w:tc>
          <w:tcPr>
            <w:tcW w:w="1163" w:type="dxa"/>
          </w:tcPr>
          <w:p>
            <w:pPr>
              <w:pStyle w:val="24"/>
              <w:jc w:val="left"/>
              <w:rPr>
                <w:sz w:val="21"/>
                <w:szCs w:val="21"/>
              </w:rPr>
            </w:pPr>
            <w:r>
              <w:rPr>
                <w:sz w:val="21"/>
                <w:szCs w:val="21"/>
              </w:rPr>
              <w:t>0.9730</w:t>
            </w:r>
          </w:p>
        </w:tc>
        <w:tc>
          <w:tcPr>
            <w:tcW w:w="930" w:type="dxa"/>
          </w:tcPr>
          <w:p>
            <w:pPr>
              <w:pStyle w:val="24"/>
              <w:jc w:val="left"/>
              <w:rPr>
                <w:sz w:val="21"/>
                <w:szCs w:val="21"/>
              </w:rPr>
            </w:pPr>
            <w:r>
              <w:rPr>
                <w:sz w:val="21"/>
                <w:szCs w:val="21"/>
              </w:rPr>
              <w:t>0.9795</w:t>
            </w:r>
          </w:p>
        </w:tc>
        <w:tc>
          <w:p>
            <w:pPr>
              <w:pStyle w:val="24"/>
              <w:jc w:val="left"/>
              <w:rPr>
                <w:sz w:val="21"/>
                <w:szCs w:val="21"/>
              </w:rPr>
            </w:pPr>
            <w:r>
              <w:rPr>
                <w:sz w:val="21"/>
                <w:szCs w:val="21"/>
              </w:rPr>
              <w:t>0.9780</w:t>
            </w:r>
          </w:p>
        </w:tc>
        <w:tc>
          <w:p>
            <w:pPr>
              <w:pStyle w:val="24"/>
              <w:jc w:val="left"/>
              <w:rPr>
                <w:sz w:val="21"/>
                <w:szCs w:val="21"/>
              </w:rPr>
            </w:pPr>
            <w:r>
              <w:rPr>
                <w:sz w:val="21"/>
                <w:szCs w:val="21"/>
              </w:rPr>
              <w:t>0.9835</w:t>
            </w:r>
          </w:p>
        </w:tc>
        <w:tc>
          <w:p>
            <w:pPr>
              <w:pStyle w:val="24"/>
              <w:jc w:val="left"/>
              <w:rPr>
                <w:sz w:val="21"/>
                <w:szCs w:val="21"/>
              </w:rPr>
            </w:pPr>
            <w:r>
              <w:rPr>
                <w:sz w:val="21"/>
                <w:szCs w:val="21"/>
              </w:rPr>
              <w:t>0.9284</w:t>
            </w:r>
          </w:p>
        </w:tc>
        <w:tc>
          <w:p>
            <w:pPr>
              <w:pStyle w:val="24"/>
              <w:jc w:val="left"/>
              <w:rPr>
                <w:sz w:val="21"/>
                <w:szCs w:val="21"/>
              </w:rPr>
            </w:pPr>
            <w:r>
              <w:rPr>
                <w:sz w:val="21"/>
                <w:szCs w:val="21"/>
              </w:rPr>
              <w:t>0.9310</w:t>
            </w:r>
          </w:p>
        </w:tc>
        <w:tc>
          <w:p>
            <w:pPr>
              <w:pStyle w:val="24"/>
              <w:jc w:val="left"/>
              <w:rPr>
                <w:sz w:val="21"/>
                <w:szCs w:val="21"/>
              </w:rPr>
            </w:pPr>
            <w:r>
              <w:rPr>
                <w:sz w:val="21"/>
                <w:szCs w:val="21"/>
              </w:rPr>
              <w:t>0.9303</w:t>
            </w:r>
          </w:p>
        </w:tc>
        <w:tc>
          <w:p>
            <w:pPr>
              <w:pStyle w:val="24"/>
              <w:jc w:val="left"/>
              <w:rPr>
                <w:sz w:val="21"/>
                <w:szCs w:val="21"/>
              </w:rPr>
            </w:pPr>
            <w:r>
              <w:rPr>
                <w:sz w:val="21"/>
                <w:szCs w:val="21"/>
              </w:rPr>
              <w:t>0.9310</w:t>
            </w:r>
          </w:p>
        </w:tc>
      </w:tr>
      <w:tr>
        <w:tblPrEx>
          <w:tblCellMar>
            <w:top w:w="0" w:type="dxa"/>
            <w:left w:w="108" w:type="dxa"/>
            <w:bottom w:w="0" w:type="dxa"/>
            <w:right w:w="108" w:type="dxa"/>
          </w:tblCellMar>
        </w:tblPrEx>
        <w:tc>
          <w:p>
            <w:pPr>
              <w:pStyle w:val="24"/>
              <w:jc w:val="left"/>
              <w:rPr>
                <w:sz w:val="21"/>
                <w:szCs w:val="21"/>
              </w:rPr>
            </w:pPr>
            <w:r>
              <w:rPr>
                <w:b/>
                <w:bCs/>
                <w:sz w:val="21"/>
                <w:szCs w:val="21"/>
              </w:rPr>
              <w:t>3</w:t>
            </w:r>
          </w:p>
        </w:tc>
        <w:tc>
          <w:tcPr>
            <w:tcW w:w="1163" w:type="dxa"/>
          </w:tcPr>
          <w:p>
            <w:pPr>
              <w:pStyle w:val="24"/>
              <w:jc w:val="left"/>
              <w:rPr>
                <w:sz w:val="21"/>
                <w:szCs w:val="21"/>
              </w:rPr>
            </w:pPr>
            <w:r>
              <w:rPr>
                <w:sz w:val="21"/>
                <w:szCs w:val="21"/>
              </w:rPr>
              <w:t>0.8880</w:t>
            </w:r>
          </w:p>
        </w:tc>
        <w:tc>
          <w:tcPr>
            <w:tcW w:w="930" w:type="dxa"/>
          </w:tcPr>
          <w:p>
            <w:pPr>
              <w:pStyle w:val="24"/>
              <w:jc w:val="left"/>
              <w:rPr>
                <w:sz w:val="21"/>
                <w:szCs w:val="21"/>
              </w:rPr>
            </w:pPr>
            <w:r>
              <w:rPr>
                <w:sz w:val="21"/>
                <w:szCs w:val="21"/>
              </w:rPr>
              <w:t>0.8840</w:t>
            </w:r>
          </w:p>
        </w:tc>
        <w:tc>
          <w:p>
            <w:pPr>
              <w:pStyle w:val="24"/>
              <w:jc w:val="left"/>
              <w:rPr>
                <w:sz w:val="21"/>
                <w:szCs w:val="21"/>
              </w:rPr>
            </w:pPr>
            <w:r>
              <w:rPr>
                <w:sz w:val="21"/>
                <w:szCs w:val="21"/>
              </w:rPr>
              <w:t>0.8830</w:t>
            </w:r>
          </w:p>
        </w:tc>
        <w:tc>
          <w:p>
            <w:pPr>
              <w:pStyle w:val="24"/>
              <w:jc w:val="left"/>
              <w:rPr>
                <w:sz w:val="21"/>
                <w:szCs w:val="21"/>
              </w:rPr>
            </w:pPr>
            <w:r>
              <w:rPr>
                <w:sz w:val="21"/>
                <w:szCs w:val="21"/>
              </w:rPr>
              <w:t>0.9100</w:t>
            </w:r>
          </w:p>
        </w:tc>
        <w:tc>
          <w:p>
            <w:pPr>
              <w:pStyle w:val="24"/>
              <w:jc w:val="left"/>
              <w:rPr>
                <w:sz w:val="21"/>
                <w:szCs w:val="21"/>
              </w:rPr>
            </w:pPr>
            <w:r>
              <w:rPr>
                <w:sz w:val="21"/>
                <w:szCs w:val="21"/>
              </w:rPr>
              <w:t>0.8424</w:t>
            </w:r>
          </w:p>
        </w:tc>
        <w:tc>
          <w:p>
            <w:pPr>
              <w:pStyle w:val="24"/>
              <w:jc w:val="left"/>
              <w:rPr>
                <w:sz w:val="21"/>
                <w:szCs w:val="21"/>
              </w:rPr>
            </w:pPr>
            <w:r>
              <w:rPr>
                <w:sz w:val="21"/>
                <w:szCs w:val="21"/>
              </w:rPr>
              <w:t>0.8444</w:t>
            </w:r>
          </w:p>
        </w:tc>
        <w:tc>
          <w:p>
            <w:pPr>
              <w:pStyle w:val="24"/>
              <w:jc w:val="left"/>
              <w:rPr>
                <w:sz w:val="21"/>
                <w:szCs w:val="21"/>
              </w:rPr>
            </w:pPr>
            <w:r>
              <w:rPr>
                <w:sz w:val="21"/>
                <w:szCs w:val="21"/>
              </w:rPr>
              <w:t>0.8444</w:t>
            </w:r>
          </w:p>
        </w:tc>
        <w:tc>
          <w:p>
            <w:pPr>
              <w:pStyle w:val="24"/>
              <w:jc w:val="left"/>
              <w:rPr>
                <w:sz w:val="21"/>
                <w:szCs w:val="21"/>
              </w:rPr>
            </w:pPr>
            <w:r>
              <w:rPr>
                <w:sz w:val="21"/>
                <w:szCs w:val="21"/>
              </w:rPr>
              <w:t>0.8678</w:t>
            </w:r>
          </w:p>
        </w:tc>
      </w:tr>
      <w:tr>
        <w:tblPrEx>
          <w:tblCellMar>
            <w:top w:w="0" w:type="dxa"/>
            <w:left w:w="108" w:type="dxa"/>
            <w:bottom w:w="0" w:type="dxa"/>
            <w:right w:w="108" w:type="dxa"/>
          </w:tblCellMar>
        </w:tblPrEx>
        <w:tc>
          <w:p>
            <w:pPr>
              <w:pStyle w:val="24"/>
              <w:jc w:val="left"/>
              <w:rPr>
                <w:sz w:val="21"/>
                <w:szCs w:val="21"/>
              </w:rPr>
            </w:pPr>
            <w:r>
              <w:rPr>
                <w:b/>
                <w:bCs/>
                <w:sz w:val="21"/>
                <w:szCs w:val="21"/>
              </w:rPr>
              <w:t>4</w:t>
            </w:r>
          </w:p>
        </w:tc>
        <w:tc>
          <w:tcPr>
            <w:tcW w:w="1163" w:type="dxa"/>
          </w:tcPr>
          <w:p>
            <w:pPr>
              <w:pStyle w:val="24"/>
              <w:jc w:val="left"/>
              <w:rPr>
                <w:sz w:val="21"/>
                <w:szCs w:val="21"/>
              </w:rPr>
            </w:pPr>
            <w:r>
              <w:rPr>
                <w:sz w:val="21"/>
                <w:szCs w:val="21"/>
              </w:rPr>
              <w:t>0.6065</w:t>
            </w:r>
          </w:p>
        </w:tc>
        <w:tc>
          <w:tcPr>
            <w:tcW w:w="930" w:type="dxa"/>
          </w:tcPr>
          <w:p>
            <w:pPr>
              <w:pStyle w:val="24"/>
              <w:jc w:val="left"/>
              <w:rPr>
                <w:sz w:val="21"/>
                <w:szCs w:val="21"/>
              </w:rPr>
            </w:pPr>
            <w:r>
              <w:rPr>
                <w:sz w:val="21"/>
                <w:szCs w:val="21"/>
              </w:rPr>
              <w:t>0.6065</w:t>
            </w:r>
          </w:p>
        </w:tc>
        <w:tc>
          <w:p>
            <w:pPr>
              <w:pStyle w:val="24"/>
              <w:jc w:val="left"/>
              <w:rPr>
                <w:sz w:val="21"/>
                <w:szCs w:val="21"/>
              </w:rPr>
            </w:pPr>
            <w:r>
              <w:rPr>
                <w:sz w:val="21"/>
                <w:szCs w:val="21"/>
              </w:rPr>
              <w:t>0.6155</w:t>
            </w:r>
          </w:p>
        </w:tc>
        <w:tc>
          <w:p>
            <w:pPr>
              <w:pStyle w:val="24"/>
              <w:jc w:val="left"/>
              <w:rPr>
                <w:sz w:val="21"/>
                <w:szCs w:val="21"/>
              </w:rPr>
            </w:pPr>
            <w:r>
              <w:rPr>
                <w:sz w:val="21"/>
                <w:szCs w:val="21"/>
              </w:rPr>
              <w:t>0.6215</w:t>
            </w:r>
          </w:p>
        </w:tc>
        <w:tc>
          <w:p>
            <w:pPr>
              <w:pStyle w:val="24"/>
              <w:jc w:val="left"/>
              <w:rPr>
                <w:sz w:val="21"/>
                <w:szCs w:val="21"/>
              </w:rPr>
            </w:pPr>
            <w:r>
              <w:rPr>
                <w:sz w:val="21"/>
                <w:szCs w:val="21"/>
              </w:rPr>
              <w:t>0.6003</w:t>
            </w:r>
          </w:p>
        </w:tc>
        <w:tc>
          <w:p>
            <w:pPr>
              <w:pStyle w:val="24"/>
              <w:jc w:val="left"/>
              <w:rPr>
                <w:sz w:val="21"/>
                <w:szCs w:val="21"/>
              </w:rPr>
            </w:pPr>
            <w:r>
              <w:rPr>
                <w:sz w:val="21"/>
                <w:szCs w:val="21"/>
              </w:rPr>
              <w:t>0.6016</w:t>
            </w:r>
          </w:p>
        </w:tc>
        <w:tc>
          <w:p>
            <w:pPr>
              <w:pStyle w:val="24"/>
              <w:jc w:val="left"/>
              <w:rPr>
                <w:sz w:val="21"/>
                <w:szCs w:val="21"/>
              </w:rPr>
            </w:pPr>
            <w:r>
              <w:rPr>
                <w:sz w:val="21"/>
                <w:szCs w:val="21"/>
              </w:rPr>
              <w:t>0.6120</w:t>
            </w:r>
          </w:p>
        </w:tc>
        <w:tc>
          <w:p>
            <w:pPr>
              <w:pStyle w:val="24"/>
              <w:jc w:val="left"/>
              <w:rPr>
                <w:sz w:val="21"/>
                <w:szCs w:val="21"/>
              </w:rPr>
            </w:pPr>
            <w:r>
              <w:rPr>
                <w:sz w:val="21"/>
                <w:szCs w:val="21"/>
              </w:rPr>
              <w:t>0.6159</w:t>
            </w:r>
          </w:p>
        </w:tc>
      </w:tr>
      <w:tr>
        <w:tblPrEx>
          <w:tblCellMar>
            <w:top w:w="0" w:type="dxa"/>
            <w:left w:w="108" w:type="dxa"/>
            <w:bottom w:w="0" w:type="dxa"/>
            <w:right w:w="108" w:type="dxa"/>
          </w:tblCellMar>
        </w:tblPrEx>
        <w:tc>
          <w:p>
            <w:pPr>
              <w:pStyle w:val="24"/>
              <w:jc w:val="left"/>
              <w:rPr>
                <w:sz w:val="21"/>
                <w:szCs w:val="21"/>
              </w:rPr>
            </w:pPr>
            <w:r>
              <w:rPr>
                <w:b/>
                <w:bCs/>
                <w:sz w:val="21"/>
                <w:szCs w:val="21"/>
              </w:rPr>
              <w:t>5</w:t>
            </w:r>
          </w:p>
        </w:tc>
        <w:tc>
          <w:tcPr>
            <w:tcW w:w="1163" w:type="dxa"/>
          </w:tcPr>
          <w:p>
            <w:pPr>
              <w:pStyle w:val="24"/>
              <w:jc w:val="left"/>
              <w:rPr>
                <w:sz w:val="21"/>
                <w:szCs w:val="21"/>
              </w:rPr>
            </w:pPr>
            <w:r>
              <w:rPr>
                <w:sz w:val="21"/>
                <w:szCs w:val="21"/>
              </w:rPr>
              <w:t>0.6485</w:t>
            </w:r>
          </w:p>
        </w:tc>
        <w:tc>
          <w:tcPr>
            <w:tcW w:w="930" w:type="dxa"/>
          </w:tcPr>
          <w:p>
            <w:pPr>
              <w:pStyle w:val="24"/>
              <w:jc w:val="left"/>
              <w:rPr>
                <w:sz w:val="21"/>
                <w:szCs w:val="21"/>
              </w:rPr>
            </w:pPr>
            <w:r>
              <w:rPr>
                <w:sz w:val="21"/>
                <w:szCs w:val="21"/>
              </w:rPr>
              <w:t>0.6270</w:t>
            </w:r>
          </w:p>
        </w:tc>
        <w:tc>
          <w:p>
            <w:pPr>
              <w:pStyle w:val="24"/>
              <w:jc w:val="left"/>
              <w:rPr>
                <w:sz w:val="21"/>
                <w:szCs w:val="21"/>
              </w:rPr>
            </w:pPr>
            <w:r>
              <w:rPr>
                <w:sz w:val="21"/>
                <w:szCs w:val="21"/>
              </w:rPr>
              <w:t>0.6685</w:t>
            </w:r>
          </w:p>
        </w:tc>
        <w:tc>
          <w:p>
            <w:pPr>
              <w:pStyle w:val="24"/>
              <w:jc w:val="left"/>
              <w:rPr>
                <w:sz w:val="21"/>
                <w:szCs w:val="21"/>
              </w:rPr>
            </w:pPr>
            <w:r>
              <w:rPr>
                <w:sz w:val="21"/>
                <w:szCs w:val="21"/>
              </w:rPr>
              <w:t>0.6555</w:t>
            </w:r>
          </w:p>
        </w:tc>
        <w:tc>
          <w:p>
            <w:pPr>
              <w:pStyle w:val="24"/>
              <w:jc w:val="left"/>
              <w:rPr>
                <w:sz w:val="21"/>
                <w:szCs w:val="21"/>
              </w:rPr>
            </w:pPr>
            <w:r>
              <w:rPr>
                <w:sz w:val="21"/>
                <w:szCs w:val="21"/>
              </w:rPr>
              <w:t>0.6328</w:t>
            </w:r>
          </w:p>
        </w:tc>
        <w:tc>
          <w:p>
            <w:pPr>
              <w:pStyle w:val="24"/>
              <w:jc w:val="left"/>
              <w:rPr>
                <w:sz w:val="21"/>
                <w:szCs w:val="21"/>
              </w:rPr>
            </w:pPr>
            <w:r>
              <w:rPr>
                <w:sz w:val="21"/>
                <w:szCs w:val="21"/>
              </w:rPr>
              <w:t>0.6204</w:t>
            </w:r>
          </w:p>
        </w:tc>
        <w:tc>
          <w:p>
            <w:pPr>
              <w:pStyle w:val="24"/>
              <w:jc w:val="left"/>
              <w:rPr>
                <w:sz w:val="21"/>
                <w:szCs w:val="21"/>
              </w:rPr>
            </w:pPr>
            <w:r>
              <w:rPr>
                <w:sz w:val="21"/>
                <w:szCs w:val="21"/>
              </w:rPr>
              <w:t>0.6589</w:t>
            </w:r>
          </w:p>
        </w:tc>
        <w:tc>
          <w:p>
            <w:pPr>
              <w:pStyle w:val="24"/>
              <w:jc w:val="left"/>
              <w:rPr>
                <w:sz w:val="21"/>
                <w:szCs w:val="21"/>
              </w:rPr>
            </w:pPr>
            <w:r>
              <w:rPr>
                <w:sz w:val="21"/>
                <w:szCs w:val="21"/>
              </w:rPr>
              <w:t>0.6484</w:t>
            </w:r>
          </w:p>
        </w:tc>
      </w:tr>
    </w:tbl>
    <w:p>
      <w:pPr>
        <w:pStyle w:val="3"/>
      </w:pPr>
      <w:r>
        <w:t xml:space="preserve">It could be told from this table that for linear kernel with hard margin, both training and test accuracy is good but not that perfect, with over 70% accuracy. The model is proper fitting because the values of accuracy between training and test are almost the same. The linear kernel is admissible. </w:t>
      </w:r>
    </w:p>
    <w:p>
      <w:pPr>
        <w:pStyle w:val="3"/>
      </w:pPr>
      <w:r>
        <w:t>For polynomial kernel with different degrees, the accuracy results indicates different admissibility of kernels. For degree of 1, 2, 3, the model perform well with both soft and hard margin, with similar values between training set and test set and high accuracy, indicating the admissible kernels. For degree of 4 and 5, models perform well with hard margin, but the accuracy is obviously smaller, around 0.6, with soft margin. It indicates that polynomial kernel with excessively high degrees may result in worse performance for SVM model. Since the value of accuracy between training set and test set are similar, it does not indicate an overfitting problem. The possible reason for lower accuracy is that when data are mapped to higher dimensional feature space by high degree kernel, data points may become more sparse, making it difficult to find a hyperplane that separates the data well. It indicates that high degrees of polynomial kernel with soft margin is not admissible.</w:t>
      </w:r>
    </w:p>
    <w:p>
      <w:pPr>
        <w:pStyle w:val="3"/>
      </w:pPr>
    </w:p>
    <w:bookmarkEnd w:id="5"/>
    <w:p>
      <w:pPr>
        <w:pStyle w:val="4"/>
        <w:rPr>
          <w:rStyle w:val="72"/>
          <w:b/>
          <w:bCs/>
          <w:color w:val="auto"/>
          <w:sz w:val="32"/>
          <w:szCs w:val="32"/>
        </w:rPr>
      </w:pPr>
      <w:bookmarkStart w:id="6" w:name="header-n363"/>
      <w:r>
        <w:rPr>
          <w:rStyle w:val="72"/>
          <w:b/>
          <w:bCs/>
          <w:color w:val="auto"/>
          <w:sz w:val="32"/>
          <w:szCs w:val="32"/>
        </w:rPr>
        <w:t>Section 4 : Existence of Optimal Hyperplane</w:t>
      </w:r>
    </w:p>
    <w:p>
      <w:pPr>
        <w:pStyle w:val="23"/>
        <w:jc w:val="left"/>
        <w:rPr>
          <w:rFonts w:hint="eastAsia" w:eastAsia="宋体"/>
          <w:lang w:val="en-US" w:eastAsia="zh-CN"/>
        </w:rPr>
      </w:pPr>
      <w:r>
        <w:t>Determining the existence of a hyperplane essentially involves assessing whether</w:t>
      </w:r>
      <w:r>
        <w:rPr>
          <w:rFonts w:hint="eastAsia" w:eastAsia="宋体"/>
          <w:lang w:val="en-US" w:eastAsia="zh-CN"/>
        </w:rPr>
        <w:t xml:space="preserve"> </w:t>
      </w:r>
      <w:r>
        <w:t>the given dataset is linearly separable. If the dataset is linearly separable, there exists a hyperplane that can completely separate the positive and negative instances</w:t>
      </w:r>
      <w:r>
        <w:rPr>
          <w:rFonts w:hint="eastAsia" w:eastAsia="宋体"/>
          <w:lang w:val="en-US" w:eastAsia="zh-CN"/>
        </w:rPr>
        <w:t>.</w:t>
      </w:r>
    </w:p>
    <w:p>
      <w:pPr>
        <w:pStyle w:val="23"/>
        <w:jc w:val="both"/>
      </w:pPr>
      <w:r>
        <w:t xml:space="preserve">The hyperplane can be represented by the equation of discriminant function: </w:t>
      </w:r>
    </w:p>
    <w:p>
      <w:pPr>
        <w:pStyle w:val="23"/>
        <w:jc w:val="center"/>
      </w:pPr>
      <m:oMath>
        <m:r>
          <m:rPr/>
          <m:t>g</m:t>
        </m:r>
        <m:d>
          <m:dPr>
            <m:sepChr m:val=""/>
          </m:dPr>
          <m:e>
            <m:r>
              <m:rPr/>
              <m:t>x</m:t>
            </m:r>
          </m:e>
        </m:d>
        <m:r>
          <m:rPr>
            <m:sty m:val="p"/>
          </m:rPr>
          <m:t>=</m:t>
        </m:r>
        <m:sSubSup>
          <m:sSubSupPr/>
          <m:e>
            <m:r>
              <m:rPr/>
              <m:t>w</m:t>
            </m:r>
          </m:e>
          <m:sub>
            <m:r>
              <m:rPr/>
              <m:t>o</m:t>
            </m:r>
          </m:sub>
          <m:sup>
            <m:r>
              <m:rPr/>
              <m:t>T</m:t>
            </m:r>
          </m:sup>
        </m:sSubSup>
        <m:r>
          <m:rPr/>
          <m:t>x</m:t>
        </m:r>
        <m:r>
          <m:rPr>
            <m:sty m:val="p"/>
          </m:rPr>
          <m:t>+</m:t>
        </m:r>
        <m:sSub>
          <m:sSubPr/>
          <m:e>
            <m:r>
              <m:rPr/>
              <m:t>b</m:t>
            </m:r>
          </m:e>
          <m:sub>
            <m:r>
              <m:rPr/>
              <m:t>o</m:t>
            </m:r>
          </m:sub>
        </m:sSub>
        <m:r>
          <m:rPr>
            <m:sty m:val="p"/>
          </m:rPr>
          <m:t>=</m:t>
        </m:r>
        <m:r>
          <m:rPr/>
          <m:t>0</m:t>
        </m:r>
      </m:oMath>
      <w:r>
        <w:t>.</w:t>
      </w:r>
    </w:p>
    <w:p>
      <w:pPr>
        <w:pStyle w:val="3"/>
      </w:pPr>
      <w:r>
        <w:t xml:space="preserve">If the dataset is linearly separable, then there exists a hyperplane </w:t>
      </w:r>
      <m:oMath>
        <m:sSup>
          <m:sSupPr/>
          <m:e>
            <m:r>
              <m:rPr/>
              <m:t>w</m:t>
            </m:r>
          </m:e>
          <m:sup>
            <m:r>
              <m:rPr/>
              <m:t>T</m:t>
            </m:r>
          </m:sup>
        </m:sSup>
        <m:r>
          <m:rPr/>
          <m:t>x</m:t>
        </m:r>
        <m:r>
          <m:rPr>
            <m:sty m:val="p"/>
          </m:rPr>
          <m:t>+</m:t>
        </m:r>
        <m:r>
          <m:rPr/>
          <m:t>b</m:t>
        </m:r>
        <m:r>
          <m:rPr>
            <m:sty m:val="p"/>
          </m:rPr>
          <m:t>=</m:t>
        </m:r>
        <m:r>
          <m:rPr/>
          <m:t>0</m:t>
        </m:r>
      </m:oMath>
      <w:r>
        <m:rPr/>
        <w:rPr>
          <w:rFonts w:hint="eastAsia" w:eastAsia="宋体"/>
          <w:i w:val="0"/>
          <w:lang w:val="en-US" w:eastAsia="zh-CN"/>
        </w:rPr>
        <w:t xml:space="preserve"> </w:t>
      </w:r>
      <w:bookmarkStart w:id="8" w:name="_GoBack"/>
      <w:bookmarkEnd w:id="8"/>
      <w:r>
        <w:t>satisfying the following conditions:</w:t>
      </w:r>
    </w:p>
    <w:p>
      <w:pPr>
        <w:pStyle w:val="3"/>
        <w:jc w:val="center"/>
      </w:pPr>
      <w:r>
        <w:t>For all</w:t>
      </w:r>
      <m:oMath>
        <m:d>
          <m:dPr>
            <m:sepChr m:val=""/>
          </m:dPr>
          <m:e>
            <m:sSub>
              <m:sSubPr/>
              <m:e>
                <m:r>
                  <m:rPr/>
                  <m:t>x</m:t>
                </m:r>
              </m:e>
              <m:sub>
                <m:r>
                  <m:rPr/>
                  <m:t>i</m:t>
                </m:r>
              </m:sub>
            </m:sSub>
            <m:r>
              <m:rPr>
                <m:sty m:val="p"/>
              </m:rPr>
              <m:t>,</m:t>
            </m:r>
            <m:sSub>
              <m:sSubPr/>
              <m:e>
                <m:r>
                  <m:rPr/>
                  <m:t>y</m:t>
                </m:r>
              </m:e>
              <m:sub>
                <m:r>
                  <m:rPr/>
                  <m:t>i</m:t>
                </m:r>
              </m:sub>
            </m:sSub>
          </m:e>
        </m:d>
      </m:oMath>
      <w:r>
        <w:t xml:space="preserve">, if </w:t>
      </w:r>
      <m:oMath>
        <m:sSub>
          <m:sSubPr/>
          <m:e>
            <m:r>
              <m:rPr/>
              <m:t>y</m:t>
            </m:r>
          </m:e>
          <m:sub>
            <m:r>
              <m:rPr/>
              <m:t>i</m:t>
            </m:r>
          </m:sub>
        </m:sSub>
        <m:r>
          <m:rPr>
            <m:sty m:val="p"/>
          </m:rPr>
          <m:t>=+</m:t>
        </m:r>
        <m:r>
          <m:rPr/>
          <m:t>1</m:t>
        </m:r>
      </m:oMath>
      <w:r>
        <w:t xml:space="preserve"> then </w:t>
      </w:r>
      <m:oMath>
        <m:sSup>
          <m:sSupPr/>
          <m:e>
            <m:r>
              <m:rPr/>
              <m:t>w</m:t>
            </m:r>
          </m:e>
          <m:sup>
            <m:r>
              <m:rPr/>
              <m:t>T</m:t>
            </m:r>
          </m:sup>
        </m:sSup>
        <m:sSub>
          <m:sSubPr/>
          <m:e>
            <m:r>
              <m:rPr/>
              <m:t>x</m:t>
            </m:r>
          </m:e>
          <m:sub>
            <m:r>
              <m:rPr/>
              <m:t>i</m:t>
            </m:r>
          </m:sub>
        </m:sSub>
        <m:r>
          <m:rPr>
            <m:sty m:val="p"/>
          </m:rPr>
          <m:t>+</m:t>
        </m:r>
        <m:r>
          <m:rPr/>
          <m:t>b</m:t>
        </m:r>
        <m:r>
          <m:rPr>
            <m:sty m:val="p"/>
          </m:rPr>
          <m:t>&gt;</m:t>
        </m:r>
        <m:r>
          <m:rPr/>
          <m:t>0</m:t>
        </m:r>
      </m:oMath>
      <w:r>
        <w:t>;</w:t>
      </w:r>
    </w:p>
    <w:p>
      <w:pPr>
        <w:pStyle w:val="3"/>
        <w:jc w:val="center"/>
      </w:pPr>
      <w:r>
        <w:t>For all</w:t>
      </w:r>
      <m:oMath>
        <m:d>
          <m:dPr>
            <m:sepChr m:val=""/>
          </m:dPr>
          <m:e>
            <m:sSub>
              <m:sSubPr/>
              <m:e>
                <m:r>
                  <m:rPr/>
                  <m:t>x</m:t>
                </m:r>
              </m:e>
              <m:sub>
                <m:r>
                  <m:rPr/>
                  <m:t>i</m:t>
                </m:r>
              </m:sub>
            </m:sSub>
            <m:r>
              <m:rPr>
                <m:sty m:val="p"/>
              </m:rPr>
              <m:t>,</m:t>
            </m:r>
            <m:sSub>
              <m:sSubPr/>
              <m:e>
                <m:r>
                  <m:rPr/>
                  <m:t>y</m:t>
                </m:r>
              </m:e>
              <m:sub>
                <m:r>
                  <m:rPr/>
                  <m:t>i</m:t>
                </m:r>
              </m:sub>
            </m:sSub>
          </m:e>
        </m:d>
      </m:oMath>
      <w:r>
        <w:t xml:space="preserve">, if </w:t>
      </w:r>
      <m:oMath>
        <m:sSub>
          <m:sSubPr/>
          <m:e>
            <m:r>
              <m:rPr/>
              <m:t>y</m:t>
            </m:r>
          </m:e>
          <m:sub>
            <m:r>
              <m:rPr/>
              <m:t>i</m:t>
            </m:r>
          </m:sub>
        </m:sSub>
        <m:r>
          <m:rPr>
            <m:sty m:val="p"/>
          </m:rPr>
          <m:t>=−</m:t>
        </m:r>
        <m:r>
          <m:rPr/>
          <m:t>1</m:t>
        </m:r>
      </m:oMath>
      <w:r>
        <w:t xml:space="preserve"> then </w:t>
      </w:r>
      <m:oMath>
        <m:sSup>
          <m:sSupPr/>
          <m:e>
            <m:r>
              <m:rPr/>
              <m:t>w</m:t>
            </m:r>
          </m:e>
          <m:sup>
            <m:r>
              <m:rPr/>
              <m:t>T</m:t>
            </m:r>
          </m:sup>
        </m:sSup>
        <m:sSub>
          <m:sSubPr/>
          <m:e>
            <m:r>
              <m:rPr/>
              <m:t>x</m:t>
            </m:r>
          </m:e>
          <m:sub>
            <m:r>
              <m:rPr/>
              <m:t>i</m:t>
            </m:r>
          </m:sub>
        </m:sSub>
        <m:r>
          <m:rPr>
            <m:sty m:val="p"/>
          </m:rPr>
          <m:t>+</m:t>
        </m:r>
        <m:r>
          <m:rPr/>
          <m:t>b</m:t>
        </m:r>
        <m:r>
          <m:rPr>
            <m:sty m:val="p"/>
          </m:rPr>
          <m:t>&lt;</m:t>
        </m:r>
        <m:r>
          <m:rPr/>
          <m:t>0</m:t>
        </m:r>
      </m:oMath>
      <w:r>
        <w:t>;</w:t>
      </w:r>
    </w:p>
    <w:p>
      <w:pPr>
        <w:pStyle w:val="3"/>
      </w:pPr>
      <w:r>
        <w:t xml:space="preserve">Practically speaking, this problem can be transformed into the optimization problem. If the optimal </w:t>
      </w:r>
      <m:oMath>
        <m:sSub>
          <m:sSubPr/>
          <m:e>
            <m:r>
              <m:rPr/>
              <m:t>w</m:t>
            </m:r>
          </m:e>
          <m:sub>
            <m:r>
              <m:rPr/>
              <m:t>o</m:t>
            </m:r>
          </m:sub>
        </m:sSub>
        <m:r>
          <m:rPr/>
          <m:t> and </m:t>
        </m:r>
        <m:sSub>
          <m:sSubPr/>
          <m:e>
            <m:r>
              <m:rPr/>
              <m:t>b</m:t>
            </m:r>
          </m:e>
          <m:sub>
            <m:r>
              <m:rPr/>
              <m:t>o</m:t>
            </m:r>
          </m:sub>
        </m:sSub>
      </m:oMath>
      <w:r>
        <w:t xml:space="preserve"> exists, that is the minimum value of the quadratic problem can be found, the hyperplane exists.</w:t>
      </w:r>
    </w:p>
    <w:p>
      <w:pPr>
        <w:pStyle w:val="3"/>
      </w:pPr>
      <w:r>
        <w:t>In the project, the minimum value of the quadratic function cannot be found only in the case of linear kernel with hard margin, indicating that SVM of linear kernel with hard margin have no hyperplane. Other types of SVM all have hyperplanes.</w:t>
      </w:r>
    </w:p>
    <w:p>
      <w:pPr>
        <w:pStyle w:val="3"/>
      </w:pPr>
    </w:p>
    <w:bookmarkEnd w:id="6"/>
    <w:p>
      <w:pPr>
        <w:pStyle w:val="4"/>
        <w:rPr>
          <w:rStyle w:val="72"/>
          <w:b/>
          <w:bCs/>
          <w:color w:val="auto"/>
          <w:sz w:val="32"/>
          <w:szCs w:val="32"/>
        </w:rPr>
      </w:pPr>
      <w:bookmarkStart w:id="7" w:name="header-n385"/>
      <w:r>
        <w:rPr>
          <w:rStyle w:val="72"/>
          <w:b/>
          <w:bCs/>
          <w:color w:val="auto"/>
          <w:sz w:val="32"/>
          <w:szCs w:val="32"/>
        </w:rPr>
        <w:t>Section 5: Design Decision</w:t>
      </w:r>
    </w:p>
    <w:p>
      <w:pPr>
        <w:pStyle w:val="23"/>
      </w:pPr>
      <w:r>
        <w:t>For model evaluation, the extra data set 'eval.</w:t>
      </w:r>
      <w:r>
        <w:rPr>
          <w:lang w:val="en-US" w:eastAsia="en-US"/>
        </w:rPr>
        <w:t xml:space="preserve">mat' </w:t>
      </w:r>
      <w:r>
        <w:t>is used, which contains evaluation data and labels. The polynomial kernel with degree of 2 and soft margin with C = 0.6 are chosen as the parameters of SVM. The reason for the design is that the hyperplane exists and the training and test accuracy are both relatively high among all types, indicating a good model fitting result and no overfitting problem.</w:t>
      </w:r>
    </w:p>
    <w:bookmarkEnd w:id="2"/>
    <w:bookmarkEnd w:id="7"/>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西文正文">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YjJjOTQxYzhjODMyMDAzZmE0MDJkMWFkNmJlNDkwYTUifQ=="/>
  </w:docVars>
  <w:rsids>
    <w:rsidRoot w:val="00000000"/>
    <w:rsid w:val="06825903"/>
    <w:rsid w:val="12EE540B"/>
    <w:rsid w:val="1A6C38E5"/>
    <w:rsid w:val="300C03DB"/>
    <w:rsid w:val="39D96898"/>
    <w:rsid w:val="3FBC6B54"/>
    <w:rsid w:val="430F75E6"/>
    <w:rsid w:val="432E1E4F"/>
    <w:rsid w:val="468C3811"/>
    <w:rsid w:val="4F3A53F5"/>
    <w:rsid w:val="583F1B35"/>
    <w:rsid w:val="668F2885"/>
    <w:rsid w:val="681C130B"/>
    <w:rsid w:val="6C2F5A1E"/>
    <w:rsid w:val="7E95590D"/>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71"/>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link w:val="7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link w:val="74"/>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autoRedefine/>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autoRedefine/>
    <w:qFormat/>
    <w:uiPriority w:val="0"/>
    <w:pPr>
      <w:keepNext/>
      <w:keepLines/>
      <w:spacing w:before="240" w:after="240"/>
      <w:jc w:val="center"/>
    </w:pPr>
    <w:rPr>
      <w:sz w:val="30"/>
      <w:szCs w:val="30"/>
    </w:rPr>
  </w:style>
  <w:style w:type="paragraph" w:styleId="16">
    <w:name w:val="Title"/>
    <w:basedOn w:val="1"/>
    <w:next w:val="3"/>
    <w:link w:val="7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autoRedefine/>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autoRedefine/>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2"/>
    <w:uiPriority w:val="0"/>
    <w:pPr>
      <w:keepNext/>
    </w:pPr>
  </w:style>
  <w:style w:type="paragraph" w:customStyle="1" w:styleId="33">
    <w:name w:val="Image Caption"/>
    <w:basedOn w:val="12"/>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21"/>
    <w:link w:val="37"/>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21"/>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uiPriority w:val="0"/>
    <w:rPr>
      <w:b/>
      <w:color w:val="007020"/>
    </w:rPr>
  </w:style>
  <w:style w:type="character" w:customStyle="1" w:styleId="41">
    <w:name w:val="DataTypeTok"/>
    <w:basedOn w:val="36"/>
    <w:uiPriority w:val="0"/>
    <w:rPr>
      <w:color w:val="902000"/>
    </w:rPr>
  </w:style>
  <w:style w:type="character" w:customStyle="1" w:styleId="42">
    <w:name w:val="DecValTok"/>
    <w:basedOn w:val="36"/>
    <w:uiPriority w:val="0"/>
    <w:rPr>
      <w:color w:val="40A070"/>
    </w:rPr>
  </w:style>
  <w:style w:type="character" w:customStyle="1" w:styleId="43">
    <w:name w:val="BaseNTok"/>
    <w:basedOn w:val="36"/>
    <w:uiPriority w:val="0"/>
    <w:rPr>
      <w:color w:val="40A070"/>
    </w:rPr>
  </w:style>
  <w:style w:type="character" w:customStyle="1" w:styleId="44">
    <w:name w:val="FloatTok"/>
    <w:basedOn w:val="36"/>
    <w:uiPriority w:val="0"/>
    <w:rPr>
      <w:color w:val="40A070"/>
    </w:rPr>
  </w:style>
  <w:style w:type="character" w:customStyle="1" w:styleId="45">
    <w:name w:val="ConstantTok"/>
    <w:basedOn w:val="36"/>
    <w:uiPriority w:val="0"/>
    <w:rPr>
      <w:color w:val="880000"/>
    </w:rPr>
  </w:style>
  <w:style w:type="character" w:customStyle="1" w:styleId="46">
    <w:name w:val="CharTok"/>
    <w:basedOn w:val="36"/>
    <w:uiPriority w:val="0"/>
    <w:rPr>
      <w:color w:val="4070A0"/>
    </w:rPr>
  </w:style>
  <w:style w:type="character" w:customStyle="1" w:styleId="47">
    <w:name w:val="SpecialCharTok"/>
    <w:basedOn w:val="36"/>
    <w:uiPriority w:val="0"/>
    <w:rPr>
      <w:color w:val="4070A0"/>
    </w:rPr>
  </w:style>
  <w:style w:type="character" w:customStyle="1" w:styleId="48">
    <w:name w:val="StringTok"/>
    <w:basedOn w:val="36"/>
    <w:uiPriority w:val="0"/>
    <w:rPr>
      <w:color w:val="4070A0"/>
    </w:rPr>
  </w:style>
  <w:style w:type="character" w:customStyle="1" w:styleId="49">
    <w:name w:val="VerbatimStringTok"/>
    <w:basedOn w:val="36"/>
    <w:uiPriority w:val="0"/>
    <w:rPr>
      <w:color w:val="4070A0"/>
    </w:rPr>
  </w:style>
  <w:style w:type="character" w:customStyle="1" w:styleId="50">
    <w:name w:val="SpecialStringTok"/>
    <w:basedOn w:val="36"/>
    <w:uiPriority w:val="0"/>
    <w:rPr>
      <w:color w:val="BB6688"/>
    </w:rPr>
  </w:style>
  <w:style w:type="character" w:customStyle="1" w:styleId="51">
    <w:name w:val="ImportTok"/>
    <w:basedOn w:val="36"/>
    <w:uiPriority w:val="0"/>
    <w:rPr>
      <w:b/>
      <w:color w:val="008000"/>
    </w:rPr>
  </w:style>
  <w:style w:type="character" w:customStyle="1" w:styleId="52">
    <w:name w:val="CommentTok"/>
    <w:basedOn w:val="36"/>
    <w:uiPriority w:val="0"/>
    <w:rPr>
      <w:i/>
      <w:color w:val="60A0B0"/>
    </w:rPr>
  </w:style>
  <w:style w:type="character" w:customStyle="1" w:styleId="53">
    <w:name w:val="DocumentationTok"/>
    <w:basedOn w:val="36"/>
    <w:uiPriority w:val="0"/>
    <w:rPr>
      <w:i/>
      <w:color w:val="BA2121"/>
    </w:rPr>
  </w:style>
  <w:style w:type="character" w:customStyle="1" w:styleId="54">
    <w:name w:val="AnnotationTok"/>
    <w:basedOn w:val="36"/>
    <w:uiPriority w:val="0"/>
    <w:rPr>
      <w:b/>
      <w:i/>
      <w:color w:val="60A0B0"/>
    </w:rPr>
  </w:style>
  <w:style w:type="character" w:customStyle="1" w:styleId="55">
    <w:name w:val="CommentVarTok"/>
    <w:basedOn w:val="36"/>
    <w:uiPriority w:val="0"/>
    <w:rPr>
      <w:b/>
      <w:i/>
      <w:color w:val="60A0B0"/>
    </w:rPr>
  </w:style>
  <w:style w:type="character" w:customStyle="1" w:styleId="56">
    <w:name w:val="OtherTok"/>
    <w:basedOn w:val="36"/>
    <w:uiPriority w:val="0"/>
    <w:rPr>
      <w:color w:val="007020"/>
    </w:rPr>
  </w:style>
  <w:style w:type="character" w:customStyle="1" w:styleId="57">
    <w:name w:val="FunctionTok"/>
    <w:basedOn w:val="36"/>
    <w:uiPriority w:val="0"/>
    <w:rPr>
      <w:color w:val="06287E"/>
    </w:rPr>
  </w:style>
  <w:style w:type="character" w:customStyle="1" w:styleId="58">
    <w:name w:val="VariableTok"/>
    <w:basedOn w:val="36"/>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uiPriority w:val="0"/>
    <w:rPr>
      <w:color w:val="666666"/>
    </w:rPr>
  </w:style>
  <w:style w:type="character" w:customStyle="1" w:styleId="61">
    <w:name w:val="BuiltInTok"/>
    <w:basedOn w:val="36"/>
    <w:uiPriority w:val="0"/>
    <w:rPr>
      <w:color w:val="008000"/>
    </w:rPr>
  </w:style>
  <w:style w:type="character" w:customStyle="1" w:styleId="62">
    <w:name w:val="ExtensionTok"/>
    <w:basedOn w:val="36"/>
    <w:uiPriority w:val="0"/>
  </w:style>
  <w:style w:type="character" w:customStyle="1" w:styleId="63">
    <w:name w:val="PreprocessorTok"/>
    <w:basedOn w:val="36"/>
    <w:uiPriority w:val="0"/>
    <w:rPr>
      <w:color w:val="BC7A00"/>
    </w:rPr>
  </w:style>
  <w:style w:type="character" w:customStyle="1" w:styleId="64">
    <w:name w:val="AttributeTok"/>
    <w:basedOn w:val="36"/>
    <w:uiPriority w:val="0"/>
    <w:rPr>
      <w:color w:val="7D9029"/>
    </w:rPr>
  </w:style>
  <w:style w:type="character" w:customStyle="1" w:styleId="65">
    <w:name w:val="RegionMarkerTok"/>
    <w:basedOn w:val="36"/>
    <w:uiPriority w:val="0"/>
  </w:style>
  <w:style w:type="character" w:customStyle="1" w:styleId="66">
    <w:name w:val="InformationTok"/>
    <w:basedOn w:val="36"/>
    <w:uiPriority w:val="0"/>
    <w:rPr>
      <w:b/>
      <w:i/>
      <w:color w:val="60A0B0"/>
    </w:rPr>
  </w:style>
  <w:style w:type="character" w:customStyle="1" w:styleId="67">
    <w:name w:val="WarningTok"/>
    <w:basedOn w:val="36"/>
    <w:uiPriority w:val="0"/>
    <w:rPr>
      <w:b/>
      <w:i/>
      <w:color w:val="60A0B0"/>
    </w:rPr>
  </w:style>
  <w:style w:type="character" w:customStyle="1" w:styleId="68">
    <w:name w:val="AlertTok"/>
    <w:basedOn w:val="36"/>
    <w:uiPriority w:val="0"/>
    <w:rPr>
      <w:b/>
      <w:color w:val="FF0000"/>
    </w:rPr>
  </w:style>
  <w:style w:type="character" w:customStyle="1" w:styleId="69">
    <w:name w:val="ErrorTok"/>
    <w:basedOn w:val="36"/>
    <w:uiPriority w:val="0"/>
    <w:rPr>
      <w:b/>
      <w:color w:val="FF0000"/>
    </w:rPr>
  </w:style>
  <w:style w:type="character" w:customStyle="1" w:styleId="70">
    <w:name w:val="NormalTok"/>
    <w:basedOn w:val="36"/>
    <w:autoRedefine/>
    <w:qFormat/>
    <w:uiPriority w:val="0"/>
  </w:style>
  <w:style w:type="character" w:customStyle="1" w:styleId="71">
    <w:name w:val="标题 1 Char"/>
    <w:link w:val="2"/>
    <w:uiPriority w:val="9"/>
    <w:rPr>
      <w:rFonts w:asciiTheme="majorHAnsi" w:hAnsiTheme="majorHAnsi" w:eastAsiaTheme="majorEastAsia" w:cstheme="majorBidi"/>
      <w:b/>
      <w:bCs/>
      <w:color w:val="4F81BD" w:themeColor="accent1"/>
      <w:sz w:val="32"/>
      <w:szCs w:val="32"/>
    </w:rPr>
  </w:style>
  <w:style w:type="character" w:customStyle="1" w:styleId="72">
    <w:name w:val="标题 2 Char"/>
    <w:link w:val="4"/>
    <w:uiPriority w:val="9"/>
    <w:rPr>
      <w:rFonts w:asciiTheme="majorHAnsi" w:hAnsiTheme="majorHAnsi" w:eastAsiaTheme="majorEastAsia" w:cstheme="majorBidi"/>
      <w:b/>
      <w:bCs/>
      <w:color w:val="4F81BD" w:themeColor="accent1"/>
      <w:sz w:val="28"/>
      <w:szCs w:val="28"/>
    </w:rPr>
  </w:style>
  <w:style w:type="character" w:customStyle="1" w:styleId="73">
    <w:name w:val="标题 Char"/>
    <w:link w:val="16"/>
    <w:uiPriority w:val="0"/>
    <w:rPr>
      <w:rFonts w:asciiTheme="majorHAnsi" w:hAnsiTheme="majorHAnsi" w:eastAsiaTheme="majorEastAsia" w:cstheme="majorBidi"/>
      <w:b/>
      <w:bCs/>
      <w:color w:val="335B8A" w:themeColor="accent1" w:themeShade="B5"/>
      <w:sz w:val="36"/>
      <w:szCs w:val="36"/>
    </w:rPr>
  </w:style>
  <w:style w:type="character" w:customStyle="1" w:styleId="74">
    <w:name w:val="标题 3 Char"/>
    <w:link w:val="5"/>
    <w:uiPriority w:val="9"/>
    <w:rPr>
      <w:rFonts w:asciiTheme="majorHAnsi" w:hAnsiTheme="majorHAnsi" w:eastAsiaTheme="majorEastAsia" w:cstheme="majorBidi"/>
      <w:b/>
      <w:bCs/>
      <w:color w:val="4F81BD" w:themeColor="accent1"/>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12</TotalTime>
  <ScaleCrop>false</ScaleCrop>
  <LinksUpToDate>false</LinksUpToDate>
  <CharactersWithSpaces>583</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2024-03-25T03:52:00Z</dcterms:created>
  <dc:creator>企业用户_340204476</dc:creator>
  <cp:lastModifiedBy>企业用户_340204476</cp:lastModifiedBy>
  <dcterms:modified xsi:type="dcterms:W3CDTF">2024-03-25T04:02:35Z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B829E7FA64424EA4A392470549036189_12</vt:lpwstr>
  </property>
</Properties>
</file>