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AB-Class功率放大器</w:t>
      </w:r>
    </w:p>
    <w:p>
      <w:pPr>
        <w:ind w:firstLine="420" w:firstLineChars="0"/>
        <w:jc w:val="both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z w:val="21"/>
          <w:szCs w:val="21"/>
        </w:rPr>
        <w:t>AB类界于A类和B类之间，其导通角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π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&lt;</w:t>
      </w:r>
      <w:r>
        <w:rPr>
          <w:rFonts w:hint="default" w:ascii="Arial" w:hAnsi="Arial" w:eastAsia="宋体" w:cs="Arial"/>
          <w:b w:val="0"/>
          <w:bCs w:val="0"/>
          <w:sz w:val="21"/>
          <w:szCs w:val="21"/>
        </w:rPr>
        <w:t>θ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&lt;2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π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。在推挽放大电路中，给功放管分别加上一个弱偏置，使两只功放管均处于导通状态，避免出现B类推挽电路的交越失真，因此AB类在失真度指标上明显优于B类，而在效率指标上明显优于A类，实际效率可达50%&lt;η&lt;78.59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仿真原理图如下：</w:t>
      </w:r>
    </w:p>
    <w:p>
      <w:pPr>
        <w:jc w:val="center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3040" cy="30378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203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AB类功放原理图如下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jc w:val="left"/>
      </w:pPr>
      <w:r>
        <w:rPr>
          <w:b w:val="0"/>
          <w:bCs w:val="0"/>
        </w:rPr>
        <w:drawing>
          <wp:inline distT="0" distB="0" distL="114300" distR="114300">
            <wp:extent cx="5263515" cy="338899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牵引：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8595" cy="313563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仿真结果：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993005" cy="5106035"/>
            <wp:effectExtent l="0" t="0" r="17145" b="184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建立测试图：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9230" cy="307848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输入输出电流波形频谱图：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3675" cy="3594100"/>
            <wp:effectExtent l="0" t="0" r="317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4629150" cy="45529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输入输出电压：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019550" cy="24479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由数据可得，功率放大约30倍。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使用sweep观察：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568065"/>
            <wp:effectExtent l="0" t="0" r="698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51DC"/>
    <w:rsid w:val="38EE461E"/>
    <w:rsid w:val="47103E28"/>
    <w:rsid w:val="529E3CFE"/>
    <w:rsid w:val="5F1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kern w:val="0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2020-02-24T07:56:24Z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