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日志7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本周使用ADS进行仿真，观察放大器处于不同工作状态下的输入输出情况。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电路原理图：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0500" cy="408940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1"/>
          <w:szCs w:val="21"/>
          <w:lang w:val="en-US" w:eastAsia="zh-CN"/>
        </w:rPr>
        <w:t>偏置为：VGS=-1V，VDS=5V.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（1）加了源和负载的匹配电路：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4845050" cy="13023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29822" r="8050" b="1114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从左到右为：栅极输入电压，漏极输出电压，负载输出电压</w:t>
      </w:r>
    </w:p>
    <w:p>
      <w:p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应为AB类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2）未加匹配电路：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68595" cy="106045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1229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输入电压略有变形，但输出电压波形完好。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21"/>
          <w:szCs w:val="21"/>
          <w:lang w:val="en-US" w:eastAsia="zh-CN"/>
        </w:rPr>
        <w:t>修改偏置为：VGS=0V，VDS=3V.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（1）加了源和负载的匹配电路：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69865" cy="131572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从左到右为：栅极输入电压，漏极输出电压，负载输出电压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开始靠近B类</w:t>
      </w:r>
    </w:p>
    <w:p>
      <w:pPr>
        <w:ind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（2）未加匹配电路：</w:t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drawing>
          <wp:inline distT="0" distB="0" distL="114300" distR="114300">
            <wp:extent cx="5271135" cy="121856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ind w:firstLine="420" w:firstLineChars="0"/>
        <w:rPr>
          <w:rFonts w:hint="default" w:ascii="宋体" w:hAnsi="宋体" w:eastAsia="宋体" w:cs="宋体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经过查询资料和询问老师，得知观察输出电压判断功放类型时，应看漏极输出。但无论如何调整偏置电压，</w:t>
      </w:r>
      <w:r>
        <w:rPr>
          <w:rFonts w:hint="eastAsia" w:ascii="宋体" w:hAnsi="宋体" w:eastAsia="宋体" w:cs="宋体"/>
          <w:b/>
          <w:bCs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都难以使电路工作于AB类以外的模式，只能靠近B类？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160EE"/>
    <w:rsid w:val="5F1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bCs/>
      <w:kern w:val="0"/>
      <w:sz w:val="32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Phoebe</cp:lastModifiedBy>
  <dcterms:modified xsi:type="dcterms:W3CDTF">2019-12-05T05:12:18Z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