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1ACE" w14:textId="77777777" w:rsidR="00436F3A" w:rsidRPr="00CA3710" w:rsidRDefault="00436F3A" w:rsidP="00CA3710">
      <w:pPr>
        <w:jc w:val="both"/>
        <w:rPr>
          <w:rFonts w:ascii="Gadugi" w:hAnsi="Gadugi"/>
          <w:b/>
          <w:bCs/>
          <w:color w:val="002060"/>
          <w:sz w:val="24"/>
          <w:szCs w:val="24"/>
        </w:rPr>
      </w:pPr>
      <w:r w:rsidRPr="00CA3710">
        <w:rPr>
          <w:rFonts w:ascii="Gadugi" w:hAnsi="Gadugi"/>
          <w:b/>
          <w:bCs/>
          <w:color w:val="002060"/>
          <w:sz w:val="24"/>
          <w:szCs w:val="24"/>
        </w:rPr>
        <w:t>Existen muchos tipos de códigos les invito que investiguen estos para socializarlos.</w:t>
      </w:r>
    </w:p>
    <w:p w14:paraId="78E955C1" w14:textId="54D0137B" w:rsidR="00436F3A" w:rsidRPr="00CA3710" w:rsidRDefault="00436F3A" w:rsidP="00CA3710">
      <w:pPr>
        <w:pStyle w:val="ListParagraph"/>
        <w:numPr>
          <w:ilvl w:val="0"/>
          <w:numId w:val="1"/>
        </w:numPr>
        <w:jc w:val="both"/>
        <w:rPr>
          <w:rFonts w:ascii="Gadugi" w:hAnsi="Gadugi"/>
          <w:b/>
          <w:bCs/>
          <w:color w:val="002060"/>
          <w:sz w:val="24"/>
          <w:szCs w:val="24"/>
        </w:rPr>
      </w:pPr>
      <w:r w:rsidRPr="00CA3710">
        <w:rPr>
          <w:rFonts w:ascii="Gadugi" w:hAnsi="Gadugi"/>
          <w:b/>
          <w:bCs/>
          <w:color w:val="002060"/>
          <w:sz w:val="24"/>
          <w:szCs w:val="24"/>
        </w:rPr>
        <w:t>BCD.</w:t>
      </w:r>
    </w:p>
    <w:p w14:paraId="1D0E9DFF" w14:textId="64B027FE" w:rsidR="00436F3A" w:rsidRPr="00CA3710" w:rsidRDefault="00436F3A" w:rsidP="00CA3710">
      <w:pPr>
        <w:jc w:val="both"/>
        <w:rPr>
          <w:rFonts w:ascii="Gadugi" w:hAnsi="Gadugi"/>
          <w:color w:val="002060"/>
          <w:sz w:val="24"/>
          <w:szCs w:val="24"/>
        </w:rPr>
      </w:pPr>
      <w:r w:rsidRPr="00CA3710">
        <w:rPr>
          <w:rFonts w:ascii="Gadugi" w:hAnsi="Gadugi"/>
          <w:color w:val="002060"/>
          <w:sz w:val="24"/>
          <w:szCs w:val="24"/>
        </w:rPr>
        <w:t xml:space="preserve">Este es un estándar para representar </w:t>
      </w:r>
      <w:r w:rsidR="00CA3710" w:rsidRPr="00CA3710">
        <w:rPr>
          <w:rFonts w:ascii="Gadugi" w:hAnsi="Gadugi"/>
          <w:color w:val="002060"/>
          <w:sz w:val="24"/>
          <w:szCs w:val="24"/>
        </w:rPr>
        <w:t>números</w:t>
      </w:r>
      <w:r w:rsidRPr="00CA3710">
        <w:rPr>
          <w:rFonts w:ascii="Gadugi" w:hAnsi="Gadugi"/>
          <w:color w:val="002060"/>
          <w:sz w:val="24"/>
          <w:szCs w:val="24"/>
        </w:rPr>
        <w:t xml:space="preserve"> decimales en el sistema binario, y en donde cada digito decimal es codificado con una secuencia de 4 bits. </w:t>
      </w:r>
    </w:p>
    <w:p w14:paraId="2A8BD64F" w14:textId="104B0575" w:rsidR="00436F3A" w:rsidRPr="00CA3710" w:rsidRDefault="00436F3A" w:rsidP="00CA3710">
      <w:pPr>
        <w:pStyle w:val="ListParagraph"/>
        <w:numPr>
          <w:ilvl w:val="0"/>
          <w:numId w:val="1"/>
        </w:numPr>
        <w:jc w:val="both"/>
        <w:rPr>
          <w:rFonts w:ascii="Gadugi" w:hAnsi="Gadugi"/>
          <w:b/>
          <w:bCs/>
          <w:color w:val="002060"/>
          <w:sz w:val="24"/>
          <w:szCs w:val="24"/>
        </w:rPr>
      </w:pPr>
      <w:r w:rsidRPr="00CA3710">
        <w:rPr>
          <w:rFonts w:ascii="Gadugi" w:hAnsi="Gadugi"/>
          <w:b/>
          <w:bCs/>
          <w:color w:val="002060"/>
          <w:sz w:val="24"/>
          <w:szCs w:val="24"/>
        </w:rPr>
        <w:t>Exceso 3.</w:t>
      </w:r>
    </w:p>
    <w:p w14:paraId="4D675595" w14:textId="16576838" w:rsidR="00436F3A" w:rsidRPr="00CA3710" w:rsidRDefault="00436F3A" w:rsidP="00CA3710">
      <w:pPr>
        <w:jc w:val="both"/>
        <w:rPr>
          <w:rFonts w:ascii="Gadugi" w:hAnsi="Gadugi"/>
          <w:color w:val="002060"/>
          <w:sz w:val="24"/>
          <w:szCs w:val="24"/>
        </w:rPr>
      </w:pPr>
      <w:r w:rsidRPr="00CA3710">
        <w:rPr>
          <w:rFonts w:ascii="Gadugi" w:hAnsi="Gadugi"/>
          <w:color w:val="002060"/>
          <w:sz w:val="24"/>
          <w:szCs w:val="24"/>
        </w:rPr>
        <w:t xml:space="preserve">Es un código decimal codificado en binario </w:t>
      </w:r>
      <w:r w:rsidR="00CA3710" w:rsidRPr="00CA3710">
        <w:rPr>
          <w:rFonts w:ascii="Gadugi" w:hAnsi="Gadugi"/>
          <w:color w:val="002060"/>
          <w:sz w:val="24"/>
          <w:szCs w:val="24"/>
        </w:rPr>
        <w:t>auto complementario</w:t>
      </w:r>
      <w:r w:rsidRPr="00CA3710">
        <w:rPr>
          <w:rFonts w:ascii="Gadugi" w:hAnsi="Gadugi"/>
          <w:color w:val="002060"/>
          <w:sz w:val="24"/>
          <w:szCs w:val="24"/>
        </w:rPr>
        <w:t xml:space="preserve"> y un sistema de numeración. Esta es una representación parcial. El mismo fue utilizado en varias computadoras antiguas al igual que en cajas registradoras y calculadoras </w:t>
      </w:r>
      <w:r w:rsidR="00CA3710" w:rsidRPr="00CA3710">
        <w:rPr>
          <w:rFonts w:ascii="Gadugi" w:hAnsi="Gadugi"/>
          <w:color w:val="002060"/>
          <w:sz w:val="24"/>
          <w:szCs w:val="24"/>
        </w:rPr>
        <w:t>electrónicas</w:t>
      </w:r>
      <w:r w:rsidRPr="00CA3710">
        <w:rPr>
          <w:rFonts w:ascii="Gadugi" w:hAnsi="Gadugi"/>
          <w:color w:val="002060"/>
          <w:sz w:val="24"/>
          <w:szCs w:val="24"/>
        </w:rPr>
        <w:t xml:space="preserve"> portátiles. </w:t>
      </w:r>
    </w:p>
    <w:p w14:paraId="51A95EA7" w14:textId="0FCB1110" w:rsidR="00436F3A" w:rsidRPr="00CA3710" w:rsidRDefault="00436F3A" w:rsidP="00CA3710">
      <w:pPr>
        <w:pStyle w:val="ListParagraph"/>
        <w:numPr>
          <w:ilvl w:val="0"/>
          <w:numId w:val="1"/>
        </w:numPr>
        <w:jc w:val="both"/>
        <w:rPr>
          <w:rFonts w:ascii="Gadugi" w:hAnsi="Gadugi"/>
          <w:b/>
          <w:bCs/>
          <w:color w:val="002060"/>
          <w:sz w:val="24"/>
          <w:szCs w:val="24"/>
        </w:rPr>
      </w:pPr>
      <w:r w:rsidRPr="00CA3710">
        <w:rPr>
          <w:rFonts w:ascii="Gadugi" w:hAnsi="Gadugi"/>
          <w:b/>
          <w:bCs/>
          <w:color w:val="002060"/>
          <w:sz w:val="24"/>
          <w:szCs w:val="24"/>
        </w:rPr>
        <w:t>Gray.</w:t>
      </w:r>
    </w:p>
    <w:p w14:paraId="5AF54E56" w14:textId="1B73233E" w:rsidR="00436F3A" w:rsidRPr="00CA3710" w:rsidRDefault="00CA3710" w:rsidP="00CA3710">
      <w:pPr>
        <w:jc w:val="both"/>
        <w:rPr>
          <w:rFonts w:ascii="Gadugi" w:hAnsi="Gadugi"/>
          <w:color w:val="002060"/>
          <w:sz w:val="24"/>
          <w:szCs w:val="24"/>
        </w:rPr>
      </w:pPr>
      <w:r w:rsidRPr="00CA3710">
        <w:rPr>
          <w:rFonts w:ascii="Gadugi" w:hAnsi="Gadugi"/>
          <w:color w:val="002060"/>
          <w:sz w:val="24"/>
          <w:szCs w:val="24"/>
        </w:rPr>
        <w:t xml:space="preserve">Fue diseñado originalmente para prevenir señales ilegales de los switches electromecánicos y actualmente utilizado para facilitar la corrección de errores en los sistemas de comunicación. </w:t>
      </w:r>
    </w:p>
    <w:p w14:paraId="37734F0E" w14:textId="5A00E3AB" w:rsidR="003421C1" w:rsidRPr="00CA3710" w:rsidRDefault="00436F3A" w:rsidP="00CA3710">
      <w:pPr>
        <w:pStyle w:val="ListParagraph"/>
        <w:numPr>
          <w:ilvl w:val="0"/>
          <w:numId w:val="1"/>
        </w:numPr>
        <w:jc w:val="both"/>
        <w:rPr>
          <w:rFonts w:ascii="Gadugi" w:hAnsi="Gadugi"/>
          <w:b/>
          <w:bCs/>
          <w:color w:val="002060"/>
          <w:sz w:val="24"/>
          <w:szCs w:val="24"/>
        </w:rPr>
      </w:pPr>
      <w:r w:rsidRPr="00CA3710">
        <w:rPr>
          <w:rFonts w:ascii="Gadugi" w:hAnsi="Gadugi"/>
          <w:b/>
          <w:bCs/>
          <w:color w:val="002060"/>
          <w:sz w:val="24"/>
          <w:szCs w:val="24"/>
        </w:rPr>
        <w:t>Alfanumérico o ASCII Extendido.</w:t>
      </w:r>
    </w:p>
    <w:p w14:paraId="7CA17B37" w14:textId="0AF9EF32" w:rsidR="00CA3710" w:rsidRPr="00CA3710" w:rsidRDefault="00CA3710" w:rsidP="00CA3710">
      <w:pPr>
        <w:jc w:val="both"/>
        <w:rPr>
          <w:rFonts w:ascii="Gadugi" w:hAnsi="Gadugi"/>
          <w:color w:val="002060"/>
          <w:sz w:val="24"/>
          <w:szCs w:val="24"/>
        </w:rPr>
      </w:pPr>
      <w:r w:rsidRPr="00CA3710">
        <w:rPr>
          <w:rFonts w:ascii="Gadugi" w:hAnsi="Gadugi"/>
          <w:color w:val="002060"/>
          <w:sz w:val="24"/>
          <w:szCs w:val="24"/>
        </w:rPr>
        <w:t>e</w:t>
      </w:r>
      <w:r w:rsidRPr="00CA3710">
        <w:rPr>
          <w:rFonts w:ascii="Gadugi" w:hAnsi="Gadugi"/>
          <w:color w:val="002060"/>
          <w:sz w:val="24"/>
          <w:szCs w:val="24"/>
        </w:rPr>
        <w:t>s un código de caracteres basado en el alfabeto latino, tal como se usa en inglés moderno. Fue creado en 1963 por el Comité Estadounidense de Estándares (ASA, conocido desde 1969 como el Instituto Estadounidense de Estándares Nacionales, o ANSI) como una refundición o evolución de los conjuntos de códigos utilizados entonces en telegrafía.</w:t>
      </w:r>
    </w:p>
    <w:sectPr w:rsidR="00CA3710" w:rsidRPr="00CA3710" w:rsidSect="000B08AB">
      <w:headerReference w:type="default" r:id="rId7"/>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5B3A" w14:textId="77777777" w:rsidR="00D85CA2" w:rsidRDefault="00D85CA2" w:rsidP="00CA3710">
      <w:pPr>
        <w:spacing w:after="0" w:line="240" w:lineRule="auto"/>
      </w:pPr>
      <w:r>
        <w:separator/>
      </w:r>
    </w:p>
  </w:endnote>
  <w:endnote w:type="continuationSeparator" w:id="0">
    <w:p w14:paraId="3B0A7AA5" w14:textId="77777777" w:rsidR="00D85CA2" w:rsidRDefault="00D85CA2" w:rsidP="00CA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A344" w14:textId="77777777" w:rsidR="00D85CA2" w:rsidRDefault="00D85CA2" w:rsidP="00CA3710">
      <w:pPr>
        <w:spacing w:after="0" w:line="240" w:lineRule="auto"/>
      </w:pPr>
      <w:r>
        <w:separator/>
      </w:r>
    </w:p>
  </w:footnote>
  <w:footnote w:type="continuationSeparator" w:id="0">
    <w:p w14:paraId="28DED641" w14:textId="77777777" w:rsidR="00D85CA2" w:rsidRDefault="00D85CA2" w:rsidP="00CA3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FAE4" w14:textId="1F17AC9F" w:rsidR="00CA3710" w:rsidRPr="00CA3710" w:rsidRDefault="00CA3710">
    <w:pPr>
      <w:pStyle w:val="Header"/>
      <w:rPr>
        <w:rFonts w:ascii="Gadugi" w:hAnsi="Gadugi"/>
        <w:color w:val="002060"/>
        <w:sz w:val="32"/>
        <w:szCs w:val="32"/>
        <w:lang w:val="en-US"/>
      </w:rPr>
    </w:pPr>
    <w:r w:rsidRPr="00CA3710">
      <w:rPr>
        <w:rFonts w:ascii="Gadugi" w:hAnsi="Gadugi"/>
        <w:color w:val="002060"/>
        <w:sz w:val="32"/>
        <w:szCs w:val="32"/>
        <w:lang w:val="en-US"/>
      </w:rPr>
      <w:t>Diego Lobato 1100999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77E0B"/>
    <w:multiLevelType w:val="hybridMultilevel"/>
    <w:tmpl w:val="BF5E0D7C"/>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3A"/>
    <w:rsid w:val="000B08AB"/>
    <w:rsid w:val="003421C1"/>
    <w:rsid w:val="00436F3A"/>
    <w:rsid w:val="00CA3710"/>
    <w:rsid w:val="00D85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FA18"/>
  <w15:chartTrackingRefBased/>
  <w15:docId w15:val="{F292B644-E53F-4331-8078-8167FB90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F3A"/>
    <w:pPr>
      <w:ind w:left="720"/>
      <w:contextualSpacing/>
    </w:pPr>
  </w:style>
  <w:style w:type="paragraph" w:styleId="Header">
    <w:name w:val="header"/>
    <w:basedOn w:val="Normal"/>
    <w:link w:val="HeaderChar"/>
    <w:uiPriority w:val="99"/>
    <w:unhideWhenUsed/>
    <w:rsid w:val="00CA3710"/>
    <w:pPr>
      <w:tabs>
        <w:tab w:val="center" w:pos="4419"/>
        <w:tab w:val="right" w:pos="8838"/>
      </w:tabs>
      <w:spacing w:after="0" w:line="240" w:lineRule="auto"/>
    </w:pPr>
  </w:style>
  <w:style w:type="character" w:customStyle="1" w:styleId="HeaderChar">
    <w:name w:val="Header Char"/>
    <w:basedOn w:val="DefaultParagraphFont"/>
    <w:link w:val="Header"/>
    <w:uiPriority w:val="99"/>
    <w:rsid w:val="00CA3710"/>
  </w:style>
  <w:style w:type="paragraph" w:styleId="Footer">
    <w:name w:val="footer"/>
    <w:basedOn w:val="Normal"/>
    <w:link w:val="FooterChar"/>
    <w:uiPriority w:val="99"/>
    <w:unhideWhenUsed/>
    <w:rsid w:val="00CA3710"/>
    <w:pPr>
      <w:tabs>
        <w:tab w:val="center" w:pos="4419"/>
        <w:tab w:val="right" w:pos="8838"/>
      </w:tabs>
      <w:spacing w:after="0" w:line="240" w:lineRule="auto"/>
    </w:pPr>
  </w:style>
  <w:style w:type="character" w:customStyle="1" w:styleId="FooterChar">
    <w:name w:val="Footer Char"/>
    <w:basedOn w:val="DefaultParagraphFont"/>
    <w:link w:val="Footer"/>
    <w:uiPriority w:val="99"/>
    <w:rsid w:val="00CA3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166</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 IDS] LOBATO GUZMAN, DIEGO ENRIQUE</dc:creator>
  <cp:keywords/>
  <dc:description/>
  <cp:lastModifiedBy>[Est - IDS] LOBATO GUZMAN, DIEGO ENRIQUE</cp:lastModifiedBy>
  <cp:revision>1</cp:revision>
  <dcterms:created xsi:type="dcterms:W3CDTF">2021-05-06T02:28:00Z</dcterms:created>
  <dcterms:modified xsi:type="dcterms:W3CDTF">2021-05-06T02:43:00Z</dcterms:modified>
</cp:coreProperties>
</file>