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2F7BFFA0" w14:textId="77777777" w:rsidR="0083766B" w:rsidRDefault="0083766B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10B6F2D9" w14:textId="238E91CC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10A44008" w14:textId="2DCC812E" w:rsidR="00AC56F0" w:rsidRPr="00AC56F0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024891" w:history="1">
        <w:r w:rsidR="00AC56F0" w:rsidRPr="00AC56F0">
          <w:rPr>
            <w:rStyle w:val="aa"/>
            <w:bCs/>
            <w:noProof/>
          </w:rPr>
          <w:t>Введение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</w:t>
        </w:r>
        <w:r w:rsidR="00AC56F0" w:rsidRPr="00AC56F0">
          <w:rPr>
            <w:noProof/>
            <w:webHidden/>
          </w:rPr>
          <w:fldChar w:fldCharType="end"/>
        </w:r>
      </w:hyperlink>
    </w:p>
    <w:p w14:paraId="08393931" w14:textId="0014A21D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2" w:history="1">
        <w:r w:rsidRPr="00AC56F0">
          <w:rPr>
            <w:rStyle w:val="aa"/>
            <w:bCs/>
            <w:noProof/>
          </w:rPr>
          <w:t>1.Расчет сечения захвата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_Toc76024892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4</w:t>
        </w:r>
        <w:r w:rsidRPr="00AC56F0">
          <w:rPr>
            <w:noProof/>
            <w:webHidden/>
          </w:rPr>
          <w:fldChar w:fldCharType="end"/>
        </w:r>
      </w:hyperlink>
    </w:p>
    <w:p w14:paraId="1653CED1" w14:textId="74321ED6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3" w:history="1">
        <w:r w:rsidRPr="00AC56F0">
          <w:rPr>
            <w:rStyle w:val="aa"/>
            <w:noProof/>
          </w:rPr>
          <w:t>1.1. Определение матричного элемента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_Toc76024893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4</w:t>
        </w:r>
        <w:r w:rsidRPr="00AC56F0">
          <w:rPr>
            <w:noProof/>
            <w:webHidden/>
          </w:rPr>
          <w:fldChar w:fldCharType="end"/>
        </w:r>
      </w:hyperlink>
    </w:p>
    <w:p w14:paraId="2831DC61" w14:textId="505FD8D8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4" w:history="1">
        <w:r w:rsidRPr="00AC56F0">
          <w:rPr>
            <w:rStyle w:val="aa"/>
            <w:noProof/>
          </w:rPr>
          <w:t>1.2. Кинематика и дифференциальное сечение.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_Toc76024894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9</w:t>
        </w:r>
        <w:r w:rsidRPr="00AC56F0">
          <w:rPr>
            <w:noProof/>
            <w:webHidden/>
          </w:rPr>
          <w:fldChar w:fldCharType="end"/>
        </w:r>
      </w:hyperlink>
    </w:p>
    <w:p w14:paraId="1BE02E69" w14:textId="4AA88352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5" w:history="1">
        <w:r w:rsidRPr="00AC56F0">
          <w:rPr>
            <w:rStyle w:val="aa"/>
            <w:noProof/>
          </w:rPr>
          <w:t>1.3. Сечение при малых импульсах фотона.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_Toc76024895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11</w:t>
        </w:r>
        <w:r w:rsidRPr="00AC56F0">
          <w:rPr>
            <w:noProof/>
            <w:webHidden/>
          </w:rPr>
          <w:fldChar w:fldCharType="end"/>
        </w:r>
      </w:hyperlink>
    </w:p>
    <w:p w14:paraId="02613C54" w14:textId="640695B2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6" w:history="1">
        <w:r w:rsidRPr="00AC56F0">
          <w:rPr>
            <w:rStyle w:val="aa"/>
            <w:noProof/>
          </w:rPr>
          <w:t>1.4. Кинематика захвата и сечение.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_Toc76024896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15</w:t>
        </w:r>
        <w:r w:rsidRPr="00AC56F0">
          <w:rPr>
            <w:noProof/>
            <w:webHidden/>
          </w:rPr>
          <w:fldChar w:fldCharType="end"/>
        </w:r>
      </w:hyperlink>
    </w:p>
    <w:p w14:paraId="67540F3F" w14:textId="55C8241D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7" w:history="1">
        <w:r w:rsidRPr="00AC56F0">
          <w:rPr>
            <w:rStyle w:val="aa"/>
            <w:noProof/>
          </w:rPr>
          <w:t>1.5. Влияние температуры.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_Toc76024897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17</w:t>
        </w:r>
        <w:r w:rsidRPr="00AC56F0">
          <w:rPr>
            <w:noProof/>
            <w:webHidden/>
          </w:rPr>
          <w:fldChar w:fldCharType="end"/>
        </w:r>
      </w:hyperlink>
    </w:p>
    <w:p w14:paraId="1ED9CE97" w14:textId="1B5DF2B3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8" w:history="1">
        <w:r w:rsidRPr="00AC56F0">
          <w:rPr>
            <w:rStyle w:val="aa"/>
            <w:bCs/>
            <w:noProof/>
          </w:rPr>
          <w:t>2.Расчет скорости захвата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_Toc76024898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20</w:t>
        </w:r>
        <w:r w:rsidRPr="00AC56F0">
          <w:rPr>
            <w:noProof/>
            <w:webHidden/>
          </w:rPr>
          <w:fldChar w:fldCharType="end"/>
        </w:r>
      </w:hyperlink>
    </w:p>
    <w:p w14:paraId="24D73426" w14:textId="4E085D79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9" w:history="1">
        <w:r w:rsidRPr="00AC56F0">
          <w:rPr>
            <w:rStyle w:val="aa"/>
            <w:noProof/>
          </w:rPr>
          <w:t>2.1. Определение фазовой плотности частиц ТМ.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_Toc76024899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21</w:t>
        </w:r>
        <w:r w:rsidRPr="00AC56F0">
          <w:rPr>
            <w:noProof/>
            <w:webHidden/>
          </w:rPr>
          <w:fldChar w:fldCharType="end"/>
        </w:r>
      </w:hyperlink>
    </w:p>
    <w:p w14:paraId="6EF85F9B" w14:textId="724067B7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0" w:history="1">
        <w:r w:rsidRPr="00AC56F0">
          <w:rPr>
            <w:rStyle w:val="aa"/>
            <w:noProof/>
          </w:rPr>
          <w:t>2.2. Описание процесса интегрирования.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_Toc76024900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24</w:t>
        </w:r>
        <w:r w:rsidRPr="00AC56F0">
          <w:rPr>
            <w:noProof/>
            <w:webHidden/>
          </w:rPr>
          <w:fldChar w:fldCharType="end"/>
        </w:r>
      </w:hyperlink>
    </w:p>
    <w:p w14:paraId="4978BA4A" w14:textId="1AA2833A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1" w:history="1">
        <w:r w:rsidRPr="00AC56F0">
          <w:rPr>
            <w:rStyle w:val="aa"/>
            <w:bCs/>
            <w:noProof/>
          </w:rPr>
          <w:t>3.Результаты расчета.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_Toc76024901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28</w:t>
        </w:r>
        <w:r w:rsidRPr="00AC56F0">
          <w:rPr>
            <w:noProof/>
            <w:webHidden/>
          </w:rPr>
          <w:fldChar w:fldCharType="end"/>
        </w:r>
      </w:hyperlink>
    </w:p>
    <w:p w14:paraId="378F81D3" w14:textId="12834AE9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2" w:history="1">
        <w:r w:rsidRPr="00AC56F0">
          <w:rPr>
            <w:rStyle w:val="aa"/>
            <w:bCs/>
            <w:noProof/>
          </w:rPr>
          <w:t>4.Заключение.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_Toc76024902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33</w:t>
        </w:r>
        <w:r w:rsidRPr="00AC56F0">
          <w:rPr>
            <w:noProof/>
            <w:webHidden/>
          </w:rPr>
          <w:fldChar w:fldCharType="end"/>
        </w:r>
      </w:hyperlink>
    </w:p>
    <w:p w14:paraId="59919683" w14:textId="10470C01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6024891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6E2495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6024892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602489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6E2495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6E2495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6E2495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6E2495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6E2495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6E249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6E249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6E2495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6E249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6E249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6E249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6E2495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6E2495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6E2495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6E2495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6E249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6E249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6E2495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6E2495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6E2495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6E249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3E6BBCC2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02489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62A49473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752F34">
      <w:pPr>
        <w:rPr>
          <w:lang w:val="en-US"/>
        </w:rPr>
      </w:pPr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6E249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6E2495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6E2495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6E2495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6E249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6E2495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6E2495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2AD208A9" w:rsidR="00537C28" w:rsidRPr="00EA1158" w:rsidRDefault="00395909" w:rsidP="00704DD5">
      <w:pPr>
        <w:ind w:firstLine="708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02489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6E2495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6E249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6E2495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6E2495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6E2495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6E2495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6E249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6E249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6E249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6E249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6E249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6E24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6E2495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6E2495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6E2495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2DDB5FA" w:rsidR="001B0776" w:rsidRPr="001B0776" w:rsidRDefault="006E2495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02489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41316535" w:rsidR="00E34E70" w:rsidRPr="00E34E70" w:rsidRDefault="00E34E70" w:rsidP="00704DD5">
      <w:pPr>
        <w:ind w:firstLine="708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6E2495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29247265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6E2495" w:rsidRPr="006820DE" w:rsidRDefault="006E2495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6E2495" w:rsidRPr="006820DE" w:rsidRDefault="006E2495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6E2495" w:rsidRPr="002F57A2" w:rsidRDefault="006E2495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6E2495" w:rsidRPr="002F57A2" w:rsidRDefault="006E2495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6E2495" w:rsidRPr="00307283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6E2495" w:rsidRPr="00307283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6E2495" w:rsidRPr="006820DE" w:rsidRDefault="006E2495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6E2495" w:rsidRPr="006820DE" w:rsidRDefault="006E2495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6E2495" w:rsidRPr="00F62E54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6E2495" w:rsidRPr="00F62E54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07641811" w:rsidR="00F62E54" w:rsidRPr="00A94891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537C28"/>
    <w:p w14:paraId="2572C66D" w14:textId="5DB3C025" w:rsidR="00834FA1" w:rsidRPr="00834FA1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532FA322" w:rsidR="00834FA1" w:rsidRPr="00834FA1" w:rsidRDefault="006E2495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41AEBB9E" w:rsidR="00242F98" w:rsidRPr="00242F98" w:rsidRDefault="006E2495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51A76C4B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12E1BEEE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49DCD569" w:rsidR="00242F98" w:rsidRPr="00E74861" w:rsidRDefault="006E2495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6E2495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6E2495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6E2495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02489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6E2495" w:rsidRPr="006820DE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6E2495" w:rsidRPr="006820DE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6E2495" w:rsidRPr="008837B8" w:rsidRDefault="006E2495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6E2495" w:rsidRPr="008837B8" w:rsidRDefault="006E2495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6E2495" w:rsidRPr="00307283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6E2495" w:rsidRPr="00307283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6E2495" w:rsidRPr="008F53D0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6E2495" w:rsidRPr="008F53D0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6E2495" w:rsidRPr="008F53D0" w:rsidRDefault="006E2495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6E2495" w:rsidRPr="008F53D0" w:rsidRDefault="006E2495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6E2495" w:rsidRPr="00C65F3A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6E2495" w:rsidRPr="00C65F3A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6E2495" w:rsidRPr="00307283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6E2495" w:rsidRPr="00307283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6E2495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6E2495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6E2495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6E249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6E249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6E2495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6E2495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6E2495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6E2495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6E2495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6E2495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6E2495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6E2495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6E2495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6024898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6E2495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6E2495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6024899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376CE7DD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6E2495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6E2495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6E2495" w:rsidRPr="00B21A39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6E2495" w:rsidRPr="00B21A39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6E2495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6E2495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6E2495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6E2495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6E2495" w:rsidRPr="00C10A0B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6E2495" w:rsidRPr="00C10A0B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6E2495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B343CD">
      <w:r>
        <w:lastRenderedPageBreak/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6E2495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6E2495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6E2495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02490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6E2495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6E2495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6E2495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6E249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6E2495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6E2495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6E2495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6E2495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6E249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6E2495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6E2495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6E249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6E249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6E249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6E2495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6E249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6E2495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6E2495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6E2495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6024901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6E2495" w:rsidRDefault="006E2495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6E2495" w:rsidRDefault="006E2495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6E2495" w:rsidRDefault="006E2495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6E2495" w:rsidRDefault="006E2495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4818FAA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 xml:space="preserve">, притом, изменения не очень большие. Таком образом, </w:t>
      </w:r>
      <w:r w:rsidR="006E2495">
        <w:t xml:space="preserve">температура вносит вклад в захват порядка нескольких </w:t>
      </w:r>
      <w:r w:rsidR="005445CC">
        <w:t>процентов.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D38EF05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 xml:space="preserve">сечении </w:t>
      </w:r>
      <w:r w:rsidR="005445CC">
        <w:t xml:space="preserve">с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=0</m:t>
        </m:r>
      </m:oMath>
      <w:r w:rsidR="005445C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</w:t>
      </w:r>
      <w:r w:rsidR="00CA5BBD">
        <w:t>(а, в, д, ж)</w:t>
      </w:r>
      <w:r w:rsidR="000A5825">
        <w:t xml:space="preserve"> и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5445CC">
        <w:rPr>
          <w:lang w:eastAsia="en-US"/>
        </w:rPr>
        <w:t>емле для этих случаев</w:t>
      </w:r>
      <w:r w:rsidR="005445CC">
        <w:t xml:space="preserve"> </w:t>
      </w:r>
      <w:r w:rsidR="000A5825">
        <w:t>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  <w:bookmarkStart w:id="11" w:name="_GoBack"/>
      <w:bookmarkEnd w:id="11"/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6E2495" w:rsidRDefault="006E2495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6E2495" w:rsidRDefault="006E2495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6E2495" w:rsidRDefault="006E2495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6E2495" w:rsidRDefault="006E2495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4D63037C" w:rsidR="00CC1A58" w:rsidRDefault="00CC1A58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6E2495" w:rsidRDefault="006E2495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left:0;text-align:left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6E2495" w:rsidRDefault="006E2495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6E2495" w:rsidRDefault="006E2495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left:0;text-align:left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6E2495" w:rsidRDefault="006E2495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D43EEB" w:rsidRPr="00D43EEB">
        <w:rPr>
          <w:noProof/>
        </w:rPr>
        <w:drawing>
          <wp:inline distT="0" distB="0" distL="0" distR="0" wp14:anchorId="122EE19F" wp14:editId="7AB91A48">
            <wp:extent cx="2992581" cy="2200078"/>
            <wp:effectExtent l="0" t="0" r="0" b="0"/>
            <wp:docPr id="256" name="Рисунок 256" descr="D:\tmp\art\sections\integrators\earth_count\result\elastic\0\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elastic\0\E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76" cy="22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1FBE35A5" wp14:editId="020694C1">
            <wp:extent cx="3049988" cy="2216728"/>
            <wp:effectExtent l="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61" cy="223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6E2495" w:rsidRDefault="006E2495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left:0;text-align:left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6E2495" w:rsidRDefault="006E2495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6E2495" w:rsidRDefault="006E2495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left:0;text-align:left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6E2495" w:rsidRDefault="006E2495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19F8DFEC">
            <wp:extent cx="2964207" cy="2154382"/>
            <wp:effectExtent l="0" t="0" r="762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77" cy="21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5CB5930B">
            <wp:extent cx="2954676" cy="2147455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39" cy="21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031C0A9F" w:rsidR="00E61E5C" w:rsidRDefault="00AD5DC1" w:rsidP="00AD5DC1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311286A">
                <wp:simplePos x="0" y="0"/>
                <wp:positionH relativeFrom="column">
                  <wp:posOffset>404033</wp:posOffset>
                </wp:positionH>
                <wp:positionV relativeFrom="paragraph">
                  <wp:posOffset>169718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6E2495" w:rsidRDefault="006E2495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8" type="#_x0000_t202" style="position:absolute;left:0;text-align:left;margin-left:31.8pt;margin-top:13.3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LkpGQrgAAAACAEAAA8AAABkcnMvZG93bnJldi54bWxMj0FLw0AUhO+C/2F5gje7adQ0&#10;xGxKCRRB9NDai7eX7GsSmn0bs9s2+uvdnupxmGHmm3w5mV6caHSdZQXzWQSCuLa640bB7nP9kIJw&#10;Hlljb5kU/JCDZXF7k2Om7Zk3dNr6RoQSdhkqaL0fMild3ZJBN7MDcfD2djTogxwbqUc8h3LTyziK&#10;Emmw47DQ4kBlS/VhezQK3sr1B26q2KS/ffn6vl8N37uvZ6Xu76bVCwhPk7+G4YIf0KEITJU9snai&#10;V5A8JiGpIE4WIC5+nD6BqBSk0QJkkcv/B4o/AA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LkpGQr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6E2495" w:rsidRDefault="006E2495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CC1A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04A3F727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6E2495" w:rsidRDefault="006E2495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left:0;text-align:left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6E2495" w:rsidRDefault="006E2495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3274A3C5" wp14:editId="6C6CC6F2">
            <wp:extent cx="2999509" cy="2180041"/>
            <wp:effectExtent l="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53" cy="219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4EC5BFD1" wp14:editId="032E3391">
            <wp:extent cx="2951018" cy="2167396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071" cy="21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6E2495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6E2495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6E2495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6E2495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2291E22B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</w:t>
      </w:r>
      <w:r w:rsidR="004C536F">
        <w:rPr>
          <w:lang w:eastAsia="en-US"/>
        </w:rPr>
        <w:t>менно, к увеличению захвата на С</w:t>
      </w:r>
      <w:r w:rsidR="00695A1E">
        <w:rPr>
          <w:lang w:eastAsia="en-US"/>
        </w:rPr>
        <w:t>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7A6647CA" w14:textId="184879D4" w:rsidR="00695A1E" w:rsidRDefault="00695A1E" w:rsidP="00AD5DC1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978ED">
        <w:rPr>
          <w:lang w:eastAsia="en-US"/>
        </w:rPr>
        <w:t>а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  <w:r w:rsidR="005978ED" w:rsidRPr="005978ED">
        <w:rPr>
          <w:lang w:eastAsia="en-US"/>
        </w:rPr>
        <w:t xml:space="preserve"> </w:t>
      </w:r>
      <w:r w:rsidR="005978ED">
        <w:rPr>
          <w:lang w:eastAsia="en-US"/>
        </w:rPr>
        <w:t>Однако и температурный вклад будет более ощутимым (</w:t>
      </w:r>
      <w:r w:rsidR="005978ED">
        <w:rPr>
          <w:lang w:eastAsia="en-US"/>
        </w:rPr>
        <w:t>рисунок 3.3</w:t>
      </w:r>
      <w:r w:rsidR="005978ED">
        <w:rPr>
          <w:lang w:eastAsia="en-US"/>
        </w:rPr>
        <w:t>б</w:t>
      </w:r>
      <w:r w:rsidR="00AD5DC1">
        <w:rPr>
          <w:lang w:eastAsia="en-US"/>
        </w:rPr>
        <w:t xml:space="preserve"> – влияние температуры при захвате на кислороде</w:t>
      </w:r>
      <w:r w:rsidR="005978ED">
        <w:rPr>
          <w:lang w:eastAsia="en-US"/>
        </w:rPr>
        <w:t>)</w:t>
      </w:r>
      <w:r w:rsidR="00AD5DC1">
        <w:rPr>
          <w:lang w:eastAsia="en-US"/>
        </w:rPr>
        <w:t>, поскольку упругое сечение (рис 3.1) размазывается по скоростям</w:t>
      </w:r>
    </w:p>
    <w:p w14:paraId="16D6FB68" w14:textId="77777777" w:rsidR="00AD5DC1" w:rsidRDefault="00AD5DC1" w:rsidP="00AD5DC1">
      <w:pPr>
        <w:ind w:firstLine="708"/>
        <w:rPr>
          <w:lang w:eastAsia="en-US"/>
        </w:rPr>
      </w:pPr>
    </w:p>
    <w:p w14:paraId="791D5B7A" w14:textId="5E207D83" w:rsidR="00695A1E" w:rsidRPr="00695A1E" w:rsidRDefault="005978ED" w:rsidP="00695A1E">
      <w:pPr>
        <w:jc w:val="center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BFCDDE" wp14:editId="53660E25">
                <wp:simplePos x="0" y="0"/>
                <wp:positionH relativeFrom="column">
                  <wp:posOffset>3498273</wp:posOffset>
                </wp:positionH>
                <wp:positionV relativeFrom="paragraph">
                  <wp:posOffset>224848</wp:posOffset>
                </wp:positionV>
                <wp:extent cx="411480" cy="34290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A555" w14:textId="29EA485E" w:rsidR="005978ED" w:rsidRDefault="005978ED" w:rsidP="005978ED">
                            <w: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DDE" id="Надпись 318" o:spid="_x0000_s1080" type="#_x0000_t202" style="position:absolute;left:0;text-align:left;margin-left:275.45pt;margin-top:17.7pt;width:32.4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YTAIAAGIEAAAOAAAAZHJzL2Uyb0RvYy54bWysVLFu2zAQ3Qv0HwjutSRbThPBcuAmcFEg&#10;SAI4RWaaIi0BEo8laUvu1r2/0H/o0KFbf8H5ox4p2zHSTkUX6sh3d7x776jJZdfUZCOMrUDlNBnE&#10;lAjFoajUKqcfH+ZvzimxjqmC1aBETrfC0svp61eTVmdiCCXUhTAEkyibtTqnpXM6iyLLS9EwOwAt&#10;FIISTMMcbs0qKgxrMXtTR8M4PotaMIU2wIW1eHrdg3Qa8kspuLuT0gpH6pxibS6sJqxLv0bTCctW&#10;humy4vsy2D9U0bBK4aXHVNfMMbI21R+pmoobsCDdgEMTgZQVF6EH7CaJX3SzKJkWoRckx+ojTfb/&#10;peW3m3tDqiKnowSlUqxBkXbfdt93P3a/dj+fvjx9JR5BnlptM3RfaAxw3TvoUO/DucVD334nTeO/&#10;2BhBHBnfHlkWnSMcD9MkSc8R4QiN0uFFHFSInoO1se69gIZ4I6cGRQzcss2NdVgIuh5c/F0K5lVd&#10;ByFrRdqcno3GcQg4IhhRKwz0LfSlest1yy60Pk4PfSyh2GJ7BvpBsZrPKyzihll3zwxOBtaN0+7u&#10;cJE14GWwtygpwXz+27n3R8EQpaTFScup/bRmRlBSf1Ao5UWSpn40wyYdvx3ixpwiy1NErZsrwGFO&#10;8F1pHkzv7+qDKQ00j/goZv5WhJjieHdO3cG8cv3846PiYjYLTjiMmrkbtdDcp/a0eoofukdm9F4H&#10;hwLewmEmWfZCjt63F2S2diCroJUnumd1zz8OcpBw/+j8SzndB6/nX8P0NwAAAP//AwBQSwMEFAAG&#10;AAgAAAAhAN3vZeziAAAACQEAAA8AAABkcnMvZG93bnJldi54bWxMj8FOwzAQRO9I/IO1SNyo01KX&#10;NGRTVZEqJASHll64ObGbRNjrELtt6NfjnuC4mqeZt/lqtIad9OA7RwjTSQJMU+1URw3C/mPzkALz&#10;QZKSxpFG+NEeVsXtTS4z5c601addaFgsIZ9JhDaEPuPc16220k9crylmBzdYGeI5NFwN8hzLreGz&#10;JFlwKzuKC63sddnq+mt3tAiv5eZdbquZTS+mfHk7rPvv/adAvL8b18/Agh7DHwxX/agORXSq3JGU&#10;ZwZBiGQZUYRHMQcWgcVUPAGrENLlHHiR8/8fFL8AAAD//wMAUEsBAi0AFAAGAAgAAAAhALaDOJL+&#10;AAAA4QEAABMAAAAAAAAAAAAAAAAAAAAAAFtDb250ZW50X1R5cGVzXS54bWxQSwECLQAUAAYACAAA&#10;ACEAOP0h/9YAAACUAQAACwAAAAAAAAAAAAAAAAAvAQAAX3JlbHMvLnJlbHNQSwECLQAUAAYACAAA&#10;ACEAxwCSWEwCAABiBAAADgAAAAAAAAAAAAAAAAAuAgAAZHJzL2Uyb0RvYy54bWxQSwECLQAUAAYA&#10;CAAAACEA3e9l7OIAAAAJAQAADwAAAAAAAAAAAAAAAACmBAAAZHJzL2Rvd25yZXYueG1sUEsFBgAA&#10;AAAEAAQA8wAAALUFAAAAAA==&#10;" filled="f" stroked="f" strokeweight=".5pt">
                <v:textbox>
                  <w:txbxContent>
                    <w:p w14:paraId="7622A555" w14:textId="29EA485E" w:rsidR="005978ED" w:rsidRDefault="005978ED" w:rsidP="005978ED">
                      <w: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1B400" wp14:editId="6581DA12">
                <wp:simplePos x="0" y="0"/>
                <wp:positionH relativeFrom="column">
                  <wp:posOffset>859155</wp:posOffset>
                </wp:positionH>
                <wp:positionV relativeFrom="paragraph">
                  <wp:posOffset>154998</wp:posOffset>
                </wp:positionV>
                <wp:extent cx="411480" cy="3429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2987" w14:textId="77777777" w:rsidR="005978ED" w:rsidRDefault="005978ED" w:rsidP="005978E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B400" id="Надпись 310" o:spid="_x0000_s1081" type="#_x0000_t202" style="position:absolute;left:0;text-align:left;margin-left:67.65pt;margin-top:12.2pt;width:32.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OTAIAAGIEAAAOAAAAZHJzL2Uyb0RvYy54bWysVLFu2zAQ3Qv0HwjutSzHThMjcuAmcFEg&#10;SAI4RWaaomIBEo8laUvu1r2/0H/o0KFbf8H5oz5SthOknYou1JHv7nj33lFn521dsbWyriSd8bTX&#10;50xpSXmpHzL+8W725oQz54XORUVaZXyjHD+fvH511pixGtCSqlxZhiTajRuT8aX3ZpwkTi5VLVyP&#10;jNIAC7K18NjahyS3okH2ukoG/f5x0pDNjSWpnMPpZQfyScxfFEr6m6JwyrMq46jNx9XGdRHWZHIm&#10;xg9WmGUpd2WIf6iiFqXGpYdUl8ILtrLlH6nqUlpyVPiepDqhoiilij2gm7T/opv5UhgVewE5zhxo&#10;cv8vrbxe31pW5hk/SsGPFjVE2n7bft/+2P7a/nz88viVBQQ8NcaN4T43CPDtO2qh9/7c4TC03xa2&#10;Dl80xoAj4+bAsmo9kzgcpunwBIgEdDQcnPZj9uQp2Fjn3yuqWTAybiFi5Fasr5xHIXDdu4S7NM3K&#10;qopCVpo1GT8+GvVjwAFBRKURGFroSg2WbxdtbH002vexoHyD9ix1g+KMnJUo4ko4fyssJgN1Y9r9&#10;DZaiIlxGO4uzJdnPfzsP/hAMKGcNJi3j7tNKWMVZ9UFDytN0OERaHzfD0dsBNvY5sniO6FV9QRjm&#10;FO/KyGgGf1/tzcJSfY9HMQ23AhJa4u6M+7154bv5x6OSajqNThhGI/yVnhsZUgdaA8V37b2wZqeD&#10;h4DXtJ9JMX4hR+fbCTJdeSrKqFUgumN1xz8GOUq4e3ThpTzfR6+nX8PkNwAAAP//AwBQSwMEFAAG&#10;AAgAAAAhADbyvNrgAAAACQEAAA8AAABkcnMvZG93bnJldi54bWxMj0FLw0AQhe+C/2EZwZvdNE01&#10;pNmUEiiC6KG1F2+T7DYJzc7G7LaN/nrHkx4f8/HeN/l6sr24mNF3jhTMZxEIQ7XTHTUKDu/bhxSE&#10;D0gae0dGwZfxsC5ub3LMtLvSzlz2oRFcQj5DBW0IQyalr1tj0c/cYIhvRzdaDBzHRuoRr1xuexlH&#10;0aO02BEvtDiYsjX1aX+2Cl7K7Rvuqtim3335/HrcDJ+Hj6VS93fTZgUimCn8wfCrz+pQsFPlzqS9&#10;6DkvlgtGFcRJAoIBnpuDqBQ8pQnIIpf/Pyh+AAAA//8DAFBLAQItABQABgAIAAAAIQC2gziS/gAA&#10;AOEBAAATAAAAAAAAAAAAAAAAAAAAAABbQ29udGVudF9UeXBlc10ueG1sUEsBAi0AFAAGAAgAAAAh&#10;ADj9If/WAAAAlAEAAAsAAAAAAAAAAAAAAAAALwEAAF9yZWxzLy5yZWxzUEsBAi0AFAAGAAgAAAAh&#10;AJcEyU5MAgAAYgQAAA4AAAAAAAAAAAAAAAAALgIAAGRycy9lMm9Eb2MueG1sUEsBAi0AFAAGAAgA&#10;AAAhADbyvNrgAAAACQEAAA8AAAAAAAAAAAAAAAAApgQAAGRycy9kb3ducmV2LnhtbFBLBQYAAAAA&#10;BAAEAPMAAACzBQAAAAA=&#10;" filled="f" stroked="f" strokeweight=".5pt">
                <v:textbox>
                  <w:txbxContent>
                    <w:p w14:paraId="7A1E2987" w14:textId="77777777" w:rsidR="005978ED" w:rsidRDefault="005978ED" w:rsidP="005978E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7D1F44">
        <w:rPr>
          <w:noProof/>
        </w:rPr>
        <w:drawing>
          <wp:inline distT="0" distB="0" distL="0" distR="0" wp14:anchorId="5F18C162" wp14:editId="459540EC">
            <wp:extent cx="2809037" cy="206311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7" cy="20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  <w:r w:rsidRPr="005978ED">
        <w:rPr>
          <w:noProof/>
        </w:rPr>
        <w:drawing>
          <wp:inline distT="0" distB="0" distL="0" distR="0" wp14:anchorId="39786936" wp14:editId="10BFACB9">
            <wp:extent cx="2753673" cy="2063404"/>
            <wp:effectExtent l="0" t="0" r="8890" b="0"/>
            <wp:docPr id="309" name="Рисунок 309" descr="D:\tmp\art\sections\integrators\earth_count\result\O(2,Tdi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O(2,Tdiv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20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2AC794D7" w:rsidR="00695A1E" w:rsidRPr="001E213A" w:rsidRDefault="00AD5DC1" w:rsidP="00695A1E">
      <w:pPr>
        <w:rPr>
          <w:rFonts w:eastAsia="Times New Roman"/>
          <w:kern w:val="0"/>
          <w:lang w:val="en-US"/>
        </w:rPr>
      </w:pPr>
      <w:r>
        <w:rPr>
          <w:rFonts w:eastAsia="Times New Roman"/>
          <w:kern w:val="0"/>
        </w:rPr>
        <w:lastRenderedPageBreak/>
        <w:t xml:space="preserve">и становится ненулевым в области с большими скоростями. </w:t>
      </w:r>
    </w:p>
    <w:p w14:paraId="3549FD92" w14:textId="6093D3B5" w:rsidR="005978ED" w:rsidRPr="005978ED" w:rsidRDefault="008147C7" w:rsidP="005978E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6E2495" w:rsidRDefault="006E2495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2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OOSwIAAGAEAAAOAAAAZHJzL2Uyb0RvYy54bWysVLFu2zAQ3Qv0HwjujWzHdhLDcuAmSFEg&#10;SAI4RWaaomwBEo8laUvp1r2/kH/o0KFbf8H5oz5StmOknYou1JHveLx7707j86Yq2VpZV5BOefeo&#10;w5nSkrJCL1L+6f7q3SlnzgudiZK0Svmjcvx88vbNuDYj1aMllZmyDEG0G9Um5UvvzShJnFyqSrgj&#10;MkoDzMlWwmNrF0lmRY3oVZn0Op1hUpPNjCWpnMPpZQvySYyf50r62zx3yrMy5cjNx9XGdR7WZDIW&#10;o4UVZlnIbRriH7KoRKHx6D7UpfCCrWzxR6iqkJYc5f5IUpVQnhdSxRpQTbfzqprZUhgVawE5zuxp&#10;cv8vrLxZ31lWZCk/gVJaVNBo87T5vvmx+bX5+fz1+RsDAJZq40Zwnhm4++Y9NVB7d+5wGIpvcluF&#10;L8piwMH3455j1XgmcdjvdvunQCSg437vrBM1SF4uG+v8B0UVC0bKLSSMzIr1tfNIBK47l/CWpqui&#10;LKOMpWZ1yofHg068sEdwo9S4GEpoUw2Wb+ZNLHww3NUxp+wR5Vlq28QZeVUgiWvh/J2w6AvkjV73&#10;t1jykvAYbS3OlmS//O08+EMuoJzV6LOUu88rYRVn5UcNIc+6/X5ozLjpD0562NhDZH6I6FV1QWjl&#10;LqbKyGgGf1/uzNxS9YCRmIZXAQkt8XbK/c688G33Y6Skmk6jE1rRCH+tZ0aG0IHWQPF98yCs2erg&#10;IeAN7TpSjF7J0fq2gkxXnvIiahWIblnd8o82jhJuRy7MyeE+er38GCa/AQ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KNkQ45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6E2495" w:rsidRDefault="006E2495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18B958CA" w:rsidR="00051D1E" w:rsidRDefault="00051D1E" w:rsidP="005978ED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6E2495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0418B4C1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C536F" w:rsidRPr="004C536F">
        <w:t xml:space="preserve">, </w:t>
      </w:r>
      <w:r w:rsidR="004C536F">
        <w:t xml:space="preserve">которое соответствует разнице энергий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</m:t>
        </m:r>
      </m:oMath>
      <w:r w:rsidR="004C536F">
        <w:t xml:space="preserve"> между нижним энергетическим уровнем ядра и первым возбужденным порядка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1-1 МэВ</m:t>
        </m:r>
      </m:oMath>
      <w:r w:rsidRPr="00866B75">
        <w:t xml:space="preserve"> т.е. требуется скорость на порядок больше, чтобы произошёл резонанс</w:t>
      </w:r>
      <w:r>
        <w:t>.</w:t>
      </w:r>
    </w:p>
    <w:p w14:paraId="1DF2BBBE" w14:textId="4EF00B2C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 xml:space="preserve">Возможен неупругий захват также и </w:t>
      </w:r>
      <w:r w:rsidR="002A294C">
        <w:t>за счет</w:t>
      </w:r>
      <w:r w:rsidR="008F318C">
        <w:t xml:space="preserve"> эффект</w:t>
      </w:r>
      <w:r w:rsidR="008B3C2A">
        <w:t>а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6024902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2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4BD95BA2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 xml:space="preserve"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</w:t>
      </w:r>
      <w:r w:rsidR="00370824">
        <w:rPr>
          <w:rFonts w:eastAsia="Times New Roman"/>
        </w:rPr>
        <w:t>где</w:t>
      </w:r>
      <w:r w:rsidR="00F079B1">
        <w:rPr>
          <w:rFonts w:eastAsia="Times New Roman"/>
        </w:rPr>
        <w:t xml:space="preserve"> характерные температурные скорости сместят область неупругого</w:t>
      </w:r>
      <w:r w:rsidR="004C536F">
        <w:rPr>
          <w:rFonts w:eastAsia="Times New Roman"/>
        </w:rPr>
        <w:t xml:space="preserve"> захвата в упругую. Поэтому на С</w:t>
      </w:r>
      <w:r w:rsidR="00F079B1">
        <w:rPr>
          <w:rFonts w:eastAsia="Times New Roman"/>
        </w:rPr>
        <w:t xml:space="preserve">олнце неупругий процесс вносит </w:t>
      </w:r>
      <w:r w:rsidR="00C13F43">
        <w:rPr>
          <w:rFonts w:eastAsia="Times New Roman"/>
        </w:rPr>
        <w:t>незначительный вклад и считать его бессмысленно</w:t>
      </w:r>
      <w:r w:rsidR="00F079B1">
        <w:rPr>
          <w:rFonts w:eastAsia="Times New Roman"/>
        </w:rPr>
        <w:t>.</w:t>
      </w:r>
    </w:p>
    <w:p w14:paraId="722A4BF2" w14:textId="45F7DE88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</w:t>
      </w:r>
      <w:r w:rsidR="000F0D70">
        <w:rPr>
          <w:rFonts w:eastAsia="Times New Roman"/>
        </w:rPr>
        <w:t>за счет</w:t>
      </w:r>
      <w:r w:rsidR="00C65BD4">
        <w:rPr>
          <w:rFonts w:eastAsia="Times New Roman"/>
        </w:rPr>
        <w:t xml:space="preserve">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Prog.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>, Compositional Model for the Earth's Core. Treatise on Geochemistry, Pergamon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B0C21" w14:textId="77777777" w:rsidR="00B27F7F" w:rsidRDefault="00B27F7F" w:rsidP="00C8504A">
      <w:r>
        <w:separator/>
      </w:r>
    </w:p>
  </w:endnote>
  <w:endnote w:type="continuationSeparator" w:id="0">
    <w:p w14:paraId="6EFAD583" w14:textId="77777777" w:rsidR="00B27F7F" w:rsidRDefault="00B27F7F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6BA7732D" w:rsidR="006E2495" w:rsidRDefault="006E24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5CC">
          <w:rPr>
            <w:noProof/>
          </w:rPr>
          <w:t>29</w:t>
        </w:r>
        <w:r>
          <w:fldChar w:fldCharType="end"/>
        </w:r>
      </w:p>
    </w:sdtContent>
  </w:sdt>
  <w:p w14:paraId="2AEA281D" w14:textId="77777777" w:rsidR="006E2495" w:rsidRDefault="006E24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222DB" w14:textId="77777777" w:rsidR="00B27F7F" w:rsidRDefault="00B27F7F" w:rsidP="00C8504A">
      <w:r>
        <w:separator/>
      </w:r>
    </w:p>
  </w:footnote>
  <w:footnote w:type="continuationSeparator" w:id="0">
    <w:p w14:paraId="180F3159" w14:textId="77777777" w:rsidR="00B27F7F" w:rsidRDefault="00B27F7F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65CA8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0D70"/>
    <w:rsid w:val="000F11CC"/>
    <w:rsid w:val="000F22DE"/>
    <w:rsid w:val="0010352C"/>
    <w:rsid w:val="00106911"/>
    <w:rsid w:val="001123EA"/>
    <w:rsid w:val="001124AB"/>
    <w:rsid w:val="0012237A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213A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294C"/>
    <w:rsid w:val="002A454F"/>
    <w:rsid w:val="002A571B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200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824"/>
    <w:rsid w:val="00370C9B"/>
    <w:rsid w:val="00372B5B"/>
    <w:rsid w:val="00382610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536F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45CC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978ED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495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1726"/>
    <w:rsid w:val="007D1F44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3766B"/>
    <w:rsid w:val="00844736"/>
    <w:rsid w:val="00851FB3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B3C2A"/>
    <w:rsid w:val="008C17A1"/>
    <w:rsid w:val="008C619F"/>
    <w:rsid w:val="008D2807"/>
    <w:rsid w:val="008D7EE2"/>
    <w:rsid w:val="008F318C"/>
    <w:rsid w:val="008F49B1"/>
    <w:rsid w:val="00900F23"/>
    <w:rsid w:val="00903541"/>
    <w:rsid w:val="009074ED"/>
    <w:rsid w:val="00911CE0"/>
    <w:rsid w:val="00914736"/>
    <w:rsid w:val="0092490D"/>
    <w:rsid w:val="009331D0"/>
    <w:rsid w:val="009360B3"/>
    <w:rsid w:val="009367D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05364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D5DC1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27F7F"/>
    <w:rsid w:val="00B34359"/>
    <w:rsid w:val="00B343CD"/>
    <w:rsid w:val="00B34C8C"/>
    <w:rsid w:val="00B44DB6"/>
    <w:rsid w:val="00B455A6"/>
    <w:rsid w:val="00B51F0A"/>
    <w:rsid w:val="00B543A7"/>
    <w:rsid w:val="00B636B9"/>
    <w:rsid w:val="00B66DC7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3F43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9377C"/>
    <w:rsid w:val="00CA176D"/>
    <w:rsid w:val="00CA5BBD"/>
    <w:rsid w:val="00CB25BF"/>
    <w:rsid w:val="00CC1A58"/>
    <w:rsid w:val="00CC357F"/>
    <w:rsid w:val="00CD1CF2"/>
    <w:rsid w:val="00D07A74"/>
    <w:rsid w:val="00D172FA"/>
    <w:rsid w:val="00D369DA"/>
    <w:rsid w:val="00D41CE5"/>
    <w:rsid w:val="00D43EEB"/>
    <w:rsid w:val="00D44D1D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A6B05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103C-7471-4549-97EC-4F0025B50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34</Pages>
  <Words>6077</Words>
  <Characters>34644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160</cp:revision>
  <cp:lastPrinted>2021-06-30T12:17:00Z</cp:lastPrinted>
  <dcterms:created xsi:type="dcterms:W3CDTF">2021-06-29T07:33:00Z</dcterms:created>
  <dcterms:modified xsi:type="dcterms:W3CDTF">2021-07-01T09:49:00Z</dcterms:modified>
</cp:coreProperties>
</file>