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1F4E79"/>
          <w:sz w:val="48"/>
        </w:rPr>
        <w:t>RustyNet Blind-Exit PCB Report</w:t>
      </w:r>
    </w:p>
    <w:p>
      <w:pPr>
        <w:spacing w:after="80" w:line="252" w:lineRule="auto"/>
        <w:jc w:val="center"/>
      </w:pPr>
      <w:r>
        <w:rPr>
          <w:color w:val="505050"/>
          <w:sz w:val="26"/>
        </w:rPr>
        <w:t>Single-purpose low-level ARM exit-node PCB, firmware, and software readiness plan</w:t>
      </w:r>
    </w:p>
    <w:p>
      <w:pPr>
        <w:spacing w:after="80" w:line="252" w:lineRule="auto"/>
        <w:jc w:val="center"/>
      </w:pPr>
      <w:r>
        <w:rPr>
          <w:sz w:val="20"/>
        </w:rPr>
        <w:t>Date: 2026-05-10 (Europe/Dublin)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592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type="dxa" w:w="806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Assessment type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Static source review plus design report. No Rust build or test run was performed in this container.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RustyNet source archive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rustynet.zip | SHA-256 56dced6e391c353b83a080ccf491f8d3a1eaa8d7eb7f035586be81c0892e7298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PCB source archive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pcb.zip | SHA-256 67fcad61097fea75069a4e33c7b3cd0acad7627d3a7b1f140a0b2b54c80a86b4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Git commit of build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Unavailable: uploaded archives do not contain .git metadata, so git rev-parse HEAD cannot be recovered from the supplied files.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Build status in this environment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Not built: cargo and rustc were not installed in the execution container. The report is based on repository inspection.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 toolchain requested by repo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rust-toolchain.toml pins channel 1.88.0 with rustfmt and clippy.</w:t>
            </w:r>
          </w:p>
        </w:tc>
      </w:tr>
    </w:tbl>
    <w:p>
      <w:pPr>
        <w:spacing w:after="80" w:line="252" w:lineRule="auto"/>
      </w:pPr>
    </w:p>
    <w:p>
      <w:pPr>
        <w:pStyle w:val="Note"/>
      </w:pPr>
      <w:r>
        <w:rPr>
          <w:b/>
        </w:rPr>
        <w:t xml:space="preserve">Commit caveat: </w:t>
      </w:r>
      <w:r>
        <w:t>The RustyNet release-gate documentation requires evidence reports to contain an exact 40-character git_commit matching git rev-parse HEAD. Because the uploaded zips contain no .git directory, this report cannot honestly provide a commit SHA. The archive hashes above are recorded as reproducibility anchors, not as a substitute for a git commit in release gates.</w:t>
      </w:r>
    </w:p>
    <w:p>
      <w:pPr>
        <w:pStyle w:val="Evidence"/>
      </w:pPr>
      <w:r>
        <w:rPr>
          <w:b/>
        </w:rPr>
        <w:t xml:space="preserve">Evidence: </w:t>
      </w:r>
      <w:r>
        <w:t>FreshInstallOSMatrixReleaseGate.md:17-25 requires git_commit in evidence reports; filesystem inspection of /mnt/data/work/rustynet_zip/rustynet and /mnt/data/work/pcb_zip/pcb found no .git directory. Cargo.toml:1-17 lists the workspace members; rust-toolchain.toml:1-4 pins Rust 1.88.0.</w:t>
      </w:r>
    </w:p>
    <w:p>
      <w:pPr>
        <w:spacing w:after="80" w:line="252" w:lineRule="auto"/>
      </w:pPr>
      <w:r>
        <w:br w:type="page"/>
      </w:r>
    </w:p>
    <w:p>
      <w:pPr>
        <w:pStyle w:val="Heading1"/>
        <w:keepNext/>
      </w:pPr>
      <w:r>
        <w:t>1. Executive summary</w:t>
      </w:r>
    </w:p>
    <w:p>
      <w:pPr>
        <w:spacing w:after="80" w:line="252" w:lineRule="auto"/>
      </w:pPr>
      <w:r>
        <w:rPr>
          <w:b/>
        </w:rPr>
        <w:t xml:space="preserve">Product definition. </w:t>
      </w:r>
      <w:r>
        <w:t>The target device is a sealed RustyNet blind-exit appliance: it receives RustyNet tunnel traffic from authorized mesh peers and routes that traffic to the wider internet via Ethernet or Wi-Fi uplink. It is not a relay node, not a general router, and not a user-modifiable Linux computer. The only intended user interaction is enrollment into a RustyNet mesh and, when required, uplink Wi-Fi provisioning.</w:t>
      </w:r>
    </w:p>
    <w:p>
      <w:pPr>
        <w:spacing w:after="80" w:line="252" w:lineRule="auto"/>
      </w:pPr>
      <w:r>
        <w:rPr>
          <w:b/>
        </w:rPr>
        <w:t xml:space="preserve">Current software reality. </w:t>
      </w:r>
      <w:r>
        <w:t>RustyNet is not starting from zero. The repository already contains a blind_exit role, Linux WireGuard backend modes, daemon-side role restrictions, signed assignment/trust state, systemd units, key custody hardening, fail-closed controls, and nft/ip/sysctl helper validation. The core dataplane shape needed for an exit node is substantially present.</w:t>
      </w:r>
    </w:p>
    <w:p>
      <w:pPr>
        <w:spacing w:after="80" w:line="252" w:lineRule="auto"/>
      </w:pPr>
      <w:r>
        <w:rPr>
          <w:b/>
        </w:rPr>
        <w:t xml:space="preserve">Current appliance gap. </w:t>
      </w:r>
      <w:r>
        <w:t>The repository still looks like host software operated through start.sh, roles, menus, and systemd installation. A dedicated appliance enrollment flow was not found. For this PCB, that general operator surface must be replaced by a one-time claim flow and a sealed runtime state machine.</w:t>
      </w:r>
    </w:p>
    <w:p>
      <w:pPr>
        <w:spacing w:after="80" w:line="252" w:lineRule="auto"/>
      </w:pPr>
      <w:r>
        <w:rPr>
          <w:b/>
        </w:rPr>
        <w:t xml:space="preserve">Current PCB reality. </w:t>
      </w:r>
      <w:r>
        <w:t>The PCB archive describes an H616 prototype board originally scoped like a Pi Zero 2 W-class watchdog/UI appliance: 512 MB DDR3/DDR3L, 8 GB eMMC, microSD recovery, 10/100 Ethernet, integrated Wi-Fi, two USB-A ports, SPI TFT, and eight buttons. For a blind-exit PCB, that baseline needs to be simplified and redirected: remove the UI and general expansion affordances, improve networking and memory headroom, and make the board a sealed network appliance.</w:t>
      </w:r>
    </w:p>
    <w:p>
      <w:pPr>
        <w:spacing w:after="80" w:line="252" w:lineRule="auto"/>
      </w:pPr>
      <w:r>
        <w:rPr>
          <w:b/>
        </w:rPr>
        <w:t xml:space="preserve">Recommendation. </w:t>
      </w:r>
      <w:r>
        <w:t>Use Debian/Armbian only for ARM prototype validation. The final device should use a small Linux image with a read-only root filesystem, narrow writable state, no package manager, no SSH by default, no permanent web UI, signed A/B updates, a physical factory-reset path, and a RustyNet runtime forced to blind_exit only.</w:t>
      </w:r>
    </w:p>
    <w:p>
      <w:pPr>
        <w:pStyle w:val="Evidence"/>
      </w:pPr>
      <w:r>
        <w:rPr>
          <w:b/>
        </w:rPr>
        <w:t xml:space="preserve">Evidence: </w:t>
      </w:r>
      <w:r>
        <w:t>README.md:294-303 defines blind_exit as least-knowledge, immutable after setup, exit-serving, and unable to select an upstream exit. daemon.rs:930-1004 restricts blind_exit commands and route sanitization. rustyjack-h616-pcb-architecture-v0.md:10-23 and 47-58 define the existing H616/512 MB/10/100/UI/USB baseline. README.md:235-270 shows the current start.sh wizard/operator model.</w:t>
      </w:r>
    </w:p>
    <w:p>
      <w:pPr>
        <w:pStyle w:val="Heading1"/>
        <w:keepNext/>
      </w:pPr>
      <w:r>
        <w:t>2. Scope and non-goals</w:t>
      </w:r>
    </w:p>
    <w:p>
      <w:pPr>
        <w:pStyle w:val="Heading2"/>
      </w:pPr>
      <w:r>
        <w:t>2.1 Product scope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Primary function: </w:t>
      </w:r>
      <w:r>
        <w:t>act as a RustyNet exit node that forwards authorized mesh traffic to the public internet.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Concurrency target from stakeholder discussion: </w:t>
      </w:r>
      <w:r>
        <w:t>normally about 3 concurrent users; maximum expected concurrent users about 8.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Deployment model: </w:t>
      </w:r>
      <w:r>
        <w:t>plugged into power and either Ethernet or Wi-Fi uplink; left running unattended.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Configuration model: </w:t>
      </w:r>
      <w:r>
        <w:t>claimable, not configurable. The device should only accept enough input to join a RustyNet mesh and optionally obtain Wi-Fi uplink credentials.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Runtime identity: </w:t>
      </w:r>
      <w:r>
        <w:t>blind_exit only. The device must not be convertible into admin, client, relay, or general-purpose peer mode without factory reset/reprovisioning.</w:t>
      </w:r>
    </w:p>
    <w:p>
      <w:pPr>
        <w:pStyle w:val="CodeBlock"/>
      </w:pPr>
      <w:r>
        <w:t>Authorized RustyNet peers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RustyNet / WireGuard tunnel interface (rustynet0)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Linux forwarding + NAT + fail-closed firewall policy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WAN uplink: eth0 preferred, wlan0 optional</w:t>
      </w:r>
    </w:p>
    <w:p>
      <w:pPr>
        <w:pStyle w:val="CodeBlock"/>
      </w:pPr>
      <w:r>
        <w:t xml:space="preserve">        |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Wider internet</w:t>
      </w:r>
    </w:p>
    <w:p>
      <w:pPr>
        <w:pStyle w:val="Note"/>
      </w:pPr>
      <w:r>
        <w:rPr>
          <w:b/>
        </w:rPr>
        <w:t xml:space="preserve">Source classification: </w:t>
      </w:r>
      <w:r>
        <w:t>The 3/8-user concurrency target and the sealed-product requirement come from the stakeholder discussion, not from the current repos. Repository-derived claims are explicitly backed by source file references throughout this report.</w:t>
      </w:r>
    </w:p>
    <w:p>
      <w:pPr>
        <w:pStyle w:val="Heading2"/>
      </w:pPr>
      <w:r>
        <w:t>2.2 Explicit non-goals for the blind-exit PCB</w:t>
      </w:r>
    </w:p>
    <w:p>
      <w:pPr>
        <w:spacing w:after="80" w:line="252" w:lineRule="auto"/>
        <w:ind w:left="259" w:hanging="173"/>
      </w:pPr>
      <w:r>
        <w:t xml:space="preserve">- </w:t>
      </w:r>
      <w:r>
        <w:t>No relay-node role on this device. Relay infrastructure may still be needed elsewhere in the RustyNet network for plug-and-play reachability, but this PCB is not the relay.</w:t>
      </w:r>
    </w:p>
    <w:p>
      <w:pPr>
        <w:spacing w:after="80" w:line="252" w:lineRule="auto"/>
        <w:ind w:left="259" w:hanging="173"/>
      </w:pPr>
      <w:r>
        <w:t xml:space="preserve">- </w:t>
      </w:r>
      <w:r>
        <w:t>No permanent dashboard, router web UI, SSH service, package manager, exposed shell, compiler, or generic Linux user surface.</w:t>
      </w:r>
    </w:p>
    <w:p>
      <w:pPr>
        <w:spacing w:after="80" w:line="252" w:lineRule="auto"/>
        <w:ind w:left="259" w:hanging="173"/>
      </w:pPr>
      <w:r>
        <w:t xml:space="preserve">- </w:t>
      </w:r>
      <w:r>
        <w:t>No display, eight-button UI, HDMI, exposed GPIO header, or user-facing USB expansion for the product revision.</w:t>
      </w:r>
    </w:p>
    <w:p>
      <w:pPr>
        <w:spacing w:after="80" w:line="252" w:lineRule="auto"/>
        <w:ind w:left="259" w:hanging="173"/>
      </w:pPr>
      <w:r>
        <w:t xml:space="preserve">- </w:t>
      </w:r>
      <w:r>
        <w:t>No LAN-access-by-default. RustyNet users should receive internet egress only unless a separately signed policy explicitly enables LAN access.</w:t>
      </w:r>
    </w:p>
    <w:p>
      <w:pPr>
        <w:spacing w:after="80" w:line="252" w:lineRule="auto"/>
        <w:ind w:left="259" w:hanging="173"/>
      </w:pPr>
      <w:r>
        <w:t xml:space="preserve">- </w:t>
      </w:r>
      <w:r>
        <w:t>No promise that the device is physically tamper-proof. The practical goal is appliance-locked and tamper-resistant within the chosen cost class.</w:t>
      </w:r>
    </w:p>
    <w:p>
      <w:pPr>
        <w:pStyle w:val="Evidence"/>
      </w:pPr>
      <w:r>
        <w:rPr>
          <w:b/>
        </w:rPr>
        <w:t xml:space="preserve">Evidence: </w:t>
      </w:r>
      <w:r>
        <w:t>README.md:297 and daemon.rs:966-972 support blind_exit least-privilege behavior. Requirements.md:80-89 defines LAN access as an explicit toggle/route-policy concept and requires traffic/DNS fail-close behavior.</w:t>
      </w:r>
    </w:p>
    <w:p>
      <w:pPr>
        <w:pStyle w:val="Heading1"/>
        <w:keepNext/>
      </w:pPr>
      <w:r>
        <w:t>3. Build and source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94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3888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Observed state</w:t>
            </w:r>
          </w:p>
        </w:tc>
        <w:tc>
          <w:tcPr>
            <w:tcW w:type="dxa" w:w="4608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Implication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RustyNet git commit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Unavailable; no .git metadata in uploaded rustynet.zip.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Cannot satisfy release-gate requirement for exact git_commit from this archive alone.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PCB git commit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Unavailable; no .git metadata in uploaded pcb.zip.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PCB report can reference file content and archive hash, but not a source-control commit.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 build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Not executed; cargo and rustc absent in this container.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Software status is static inspection, not fresh build/test evidence.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Rust toolchain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Repo pins Rust 1.88.0, minimal profile, rustfmt and clippy.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Actual build environment should install exactly this toolchain before generating release evidence.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Workspace shape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Workspace includes rustynetd, rustynet-cli, rustynet-relay, backend-api, backend-wireguard, backend-stub, backend-userspace, control, policy, crypto, DNS, sysinfo, and Windows-native crates.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The software has already been split into daemon, CLI, relay, control, and backend surfaces; the appliance can reuse those libraries but should not ship the full operator surface.</w:t>
            </w:r>
          </w:p>
        </w:tc>
      </w:tr>
    </w:tbl>
    <w:p>
      <w:pPr>
        <w:spacing w:after="80" w:line="252" w:lineRule="auto"/>
      </w:pPr>
    </w:p>
    <w:p>
      <w:pPr>
        <w:pStyle w:val="Evidence"/>
      </w:pPr>
      <w:r>
        <w:rPr>
          <w:b/>
        </w:rPr>
        <w:t xml:space="preserve">Evidence: </w:t>
      </w:r>
      <w:r>
        <w:t>Cargo.toml:1-17 lists workspace members; Cargo.toml:20-30 sets edition/version/license/authors and forbids unsafe_code workspace-wide; rust-toolchain.toml:1-4 pins toolchain 1.88.0. FreshInstallOSMatrixReleaseGate.md:17-25 specifies the required measured report fields, including git_commit.</w:t>
      </w:r>
    </w:p>
    <w:p>
      <w:pPr>
        <w:pStyle w:val="Note"/>
      </w:pPr>
      <w:r>
        <w:rPr>
          <w:b/>
        </w:rPr>
        <w:t xml:space="preserve">Reproducibility anchors: </w:t>
      </w:r>
      <w:r>
        <w:t>RustyNet tree manifest SHA-256: 19e52f2b246cf1d0ab8d6c41745300a73c9068612e5e44def966894d0df774a6. PCB tree manifest SHA-256: 02a5fd461166355d244b141f5cb83db49de5a3766979f366238cb4227a7f087c. These are generated from sorted per-file hashes of the extracted archives and are useful for confirming the exact reviewed files, but they do not replace git commit identity.</w:t>
      </w:r>
    </w:p>
    <w:p>
      <w:pPr>
        <w:pStyle w:val="Heading1"/>
        <w:keepNext/>
      </w:pPr>
      <w:r>
        <w:t>4. Repository-confirmed RustyNet software state</w:t>
      </w:r>
    </w:p>
    <w:p>
      <w:pPr>
        <w:pStyle w:val="Heading2"/>
      </w:pPr>
      <w:r>
        <w:t>4.1 Blind-exit role behavior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Role exists: </w:t>
      </w:r>
      <w:r>
        <w:t>NodeRole includes Admin, Client, and BlindExit; the parser accepts blind_exit and blind-exit.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Least-privilege command set: </w:t>
      </w:r>
      <w:r>
        <w:t>blind_exit accepts only status, netcheck, state refresh, and DNS inspect commands. It rejects exit-node selection, exit off, LAN toggles, route advertisement, key rotation, and other local mutation commands.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Final-hop posture: </w:t>
      </w:r>
      <w:r>
        <w:t>README states blind_exit remains final-hop oriented: it can serve exit but cannot select an upstream exit.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Exit-serving enforced: </w:t>
      </w:r>
      <w:r>
        <w:t>daemon bootstrap treats blind_exit as serve_exit_node=true while keeping its own exit_mode off. This matches a node that serves egress for others rather than tunneling its own traffic upstream.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Client-only assignment sanitized: </w:t>
      </w:r>
      <w:r>
        <w:t>daemon clears selected_exit_node, disables LAN access, and ignores selected_exit_node/LAN assignment fields for blind_exit.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Default route advertisement: </w:t>
      </w:r>
      <w:r>
        <w:t>daemon ensures blind_exit advertises the default route CIDR when missing, persisting state if it had to correct the posture.</w:t>
      </w:r>
    </w:p>
    <w:p>
      <w:pPr>
        <w:pStyle w:val="Evidence"/>
      </w:pPr>
      <w:r>
        <w:rPr>
          <w:b/>
        </w:rPr>
        <w:t xml:space="preserve">Evidence: </w:t>
      </w:r>
      <w:r>
        <w:t>daemon.rs:930-1004 defines NodeRole, blind_exit command permissions, and route sanitization. daemon.rs:5489-5585 applies blind_exit dataplane behavior. daemon.rs:6709-6751 enforces blind_exit invariants and assignment validation. README.md:294-303 documents role semantics and final-hop orientation. start.sh:291-321, 357-365, 3413-3418, 3652-3861 show the current setup/menu enforcement points.</w:t>
      </w:r>
    </w:p>
    <w:p>
      <w:pPr>
        <w:pStyle w:val="Heading2"/>
      </w:pPr>
      <w:r>
        <w:t>4.2 Linux dataplane and WireGuard backend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Backend API shape: </w:t>
      </w:r>
      <w:r>
        <w:t>TunnelBackend exposes start, peer configuration, route application, exit mode, stats, and authoritative shared-transport methods.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Kernel WireGuard path: </w:t>
      </w:r>
      <w:r>
        <w:t>linux_command configures a kernel WireGuard interface with ip link add type wireguard, wg set private-key/listen-port, ip address add, and ip link set up.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Route and exit mode handling: </w:t>
      </w:r>
      <w:r>
        <w:t>linux_command reconciles routes and manages full-tunnel ip rule state for exit mode.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Command-only transport caveat: </w:t>
      </w:r>
      <w:r>
        <w:t>the kernel WireGuard command backend reports an explicit blocker because it does not own authoritative packet I/O or the UDP socket. This matters for STUN/relay/traversal correctness, not for basic reachable-endpoint exit-node NAT.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Userspace shared substrate: </w:t>
      </w:r>
      <w:r>
        <w:t>LinuxUserspaceSharedBackend exists and starts a TUN device, authoritative UDP socket, and userspace engine; it exposes authoritative transport identity/round-trip/send. This is relevant to the future plug-and-play transport path.</w:t>
      </w:r>
    </w:p>
    <w:p>
      <w:pPr>
        <w:pStyle w:val="Evidence"/>
      </w:pPr>
      <w:r>
        <w:rPr>
          <w:b/>
        </w:rPr>
        <w:t xml:space="preserve">Evidence: </w:t>
      </w:r>
      <w:r>
        <w:t>rustynet-backend-api/src/lib.rs:52-62 defines ExitMode and RouteKind; 155-186 defines the backend trait. linux_command.rs:138-192 configures the kernel interface; 207-299 applies route reconciliation and exit tables; 444-466 implements set_exit_mode and the command-only blocker. userspace_shared/mod.rs:134-160 starts TUN/socket/engine runtime; 359-493 implements backend capabilities, route/exit application, and authoritative transport methods.</w:t>
      </w:r>
    </w:p>
    <w:p>
      <w:pPr>
        <w:pStyle w:val="Heading2"/>
      </w:pPr>
      <w:r>
        <w:t>4.3 Systemd runtime and key custody hardening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Systemd daemon: </w:t>
      </w:r>
      <w:r>
        <w:t>rustynetd.service waits for network-online, requires rustynetd-privileged-helper, loads environment from /etc/default/rustynetd, uses encrypted systemd credentials for WireGuard key passphrase material, and defaults to backend linux-wireguard.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State paths: </w:t>
      </w:r>
      <w:r>
        <w:t>The service uses /run/rustynet, /var/lib/rustynet, and /etc/rustynet as runtime/state/config roots. These map well to a final appliance split between read-only rootfs and narrow writable state.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Least privilege: </w:t>
      </w:r>
      <w:r>
        <w:t>The daemon runs as rustynetd, has NoNewPrivileges, ProtectSystem=strict, ProtectHome=true, empty CapabilityBoundingSet, and DeviceAllow only for /dev/net/tun.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Privileged helper: </w:t>
      </w:r>
      <w:r>
        <w:t>The helper runs separately as root with bounded capabilities for network operations. The helper validates allowed programs and arguments for ip, nft, wg, sysctl, and related commands.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Credential posture: </w:t>
      </w:r>
      <w:r>
        <w:t>The hardening documentation explicitly rejects persistent plaintext WireGuard passphrase files in the hardened Linux runtime path and requires encrypted systemd credential custody.</w:t>
      </w:r>
    </w:p>
    <w:p>
      <w:pPr>
        <w:pStyle w:val="Evidence"/>
      </w:pPr>
      <w:r>
        <w:rPr>
          <w:b/>
        </w:rPr>
        <w:t xml:space="preserve">Evidence: </w:t>
      </w:r>
      <w:r>
        <w:t>scripts/systemd/rustynetd.service:1-62 defines startup dependencies, environment, backend/interface/listen-port/egress defaults, and encrypted credential loading; 63-95 defines restart and hardening controls. scripts/systemd/rustynetd-privileged-helper.service:10-45 defines helper execution and capabilities. RustynetdServiceHardening.md:1-8 and 28-114 document credential-only custody and service hardening. privileged_helper.rs:60-126 restricts allowed programs; 1133-1325 validates nft rules; 1475-1485 validates sysctl forwarding/IPv6 toggles.</w:t>
      </w:r>
    </w:p>
    <w:p>
      <w:pPr>
        <w:pStyle w:val="Heading2"/>
      </w:pPr>
      <w:r>
        <w:t>4.4 Security and release-bar requirements already documented in the repo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Crypto posture: </w:t>
      </w:r>
      <w:r>
        <w:t>production tunnel encryption is WireGuard-style authenticated encryption; no custom cryptographic protocol design is permitted in production paths.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Signed control state: </w:t>
      </w:r>
      <w:r>
        <w:t>clients validate signed peer/control data before applying it; trusted authorization/signing state must fail closed when missing or corrupt.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Default deny: </w:t>
      </w:r>
      <w:r>
        <w:t>default-deny ACL behavior is required across mesh, routes, and exit-node access.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Leak prevention: </w:t>
      </w:r>
      <w:r>
        <w:t>tunnel and DNS fail-close behavior are required, and traversal transitions must be authenticated, replay-protected, and freshness-bounded.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Performance gates: </w:t>
      </w:r>
      <w:r>
        <w:t>the repo defines Raspberry Pi-class budgets: idle daemon CPU &lt;=2 percent of one core, idle RSS &lt;=120 MB, reconnect target &lt;=5 s, route/policy apply &lt;=2 s p95, &lt;=15 percent overhead vs baseline WireGuard path, and at least 24 h release-candidate soak.</w:t>
      </w:r>
    </w:p>
    <w:p>
      <w:pPr>
        <w:pStyle w:val="Evidence"/>
      </w:pPr>
      <w:r>
        <w:rPr>
          <w:b/>
        </w:rPr>
        <w:t xml:space="preserve">Evidence: </w:t>
      </w:r>
      <w:r>
        <w:t>SecurityMinimumBar.md:13-33 defines crypto, signed control data, enrollment, and secret handling controls. SecurityMinimumBar.md:41-57 defines default-deny, privilege, and leak-prevention controls. SecurityMinimumBar.md:80-89 defines performance and soak minimums. dataplane.rs:1079-1105 contains a fail-close test for tunnel and DNS protected modes.</w:t>
      </w:r>
    </w:p>
    <w:p>
      <w:pPr>
        <w:pStyle w:val="Heading1"/>
        <w:keepNext/>
      </w:pPr>
      <w:r>
        <w:t>5. Software gaps for the sealed PCB appliance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30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5"/>
              </w:rPr>
              <w:t>Gap</w:t>
            </w:r>
          </w:p>
        </w:tc>
        <w:tc>
          <w:tcPr>
            <w:tcW w:type="dxa" w:w="4032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5"/>
              </w:rPr>
              <w:t>Repo evidence / reason</w:t>
            </w:r>
          </w:p>
        </w:tc>
        <w:tc>
          <w:tcPr>
            <w:tcW w:type="dxa" w:w="432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5"/>
              </w:rPr>
              <w:t>Required work for blind-exit PCB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Claim-only appliance provisioning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Current README/start.sh describe first-run wizard, role selection, setup menus, and returning to a terminal control menu after setup. Static search found no dedicated rustynet-applianced or blind-exit claim-only service.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Add an appliance state machine: unclaimed -&gt; provisioning -&gt; claimed/operational -&gt; factory-reset. Accept exactly one signed enrollment bundle for blind_exit and then disable provisioning.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No permanent operator surface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start.sh still implements admin/client/blind_exit role handling, menu behavior, exit selection, LAN toggles, and role confirmations.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Final image must not ship the general menu as the user surface. The appliance can keep internal diagnostics but should expose no shell, package manager, or permanent UI.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Wi-Fi uplink provisioning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PCB docs require onboard Wi-Fi, but the RustyNet repo does not contain a dedicated headless appliance Wi-Fi provisioning flow in the inspected files.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Add a minimal uplink provisioner for SSID/password/regulatory region. Provisioning should be temporary and physically gated or unclaimed-only.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Immutable OS image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Repo contains Debian/systemd-oriented services and release gates, but no Buildroot/read-only rootfs/A-B updater implementation was found in the inspected files.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Create final firmware image with read-only rootfs, signed A/B updates, writable state partition, watchdog, rollback, and factory reset.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Commit-bound build evidence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Uploaded zips do not include .git metadata; release-gate docs require git_commit matching HEAD.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Future builds must be generated from a git checkout with preserved commit identity and measured evidence artifacts.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Universal plug-and-forget reachability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Traversal docs say direct UDP is necessary but not sufficient and relay fallback is mandatory for robust plug-and-play. They also list missing live relay/direct evidence.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For MVP, allow static endpoint/manual port-forward/NAT-PMP where available. For full product UX, complete or rely on RustyNet traversal/relay infrastructure outside this exit-only PCB.</w:t>
            </w:r>
          </w:p>
        </w:tc>
      </w:tr>
    </w:tbl>
    <w:p>
      <w:pPr>
        <w:spacing w:after="80" w:line="252" w:lineRule="auto"/>
      </w:pPr>
    </w:p>
    <w:p>
      <w:pPr>
        <w:pStyle w:val="Evidence"/>
      </w:pPr>
      <w:r>
        <w:rPr>
          <w:b/>
        </w:rPr>
        <w:t xml:space="preserve">Evidence: </w:t>
      </w:r>
      <w:r>
        <w:t>README.md:235-270 and 292-303 describe current wizard/role/menu behavior. start.sh:291-321, 3413-3418, 3652-3861 show role setup and disabled blind_exit actions inside a broader interactive script. PlugAndPlayTraversalRelayDeltaPlan_2026-03-29.md:112-124 says relay fallback is mandatory for robust plug-and-play; 239-247 lists missing production pieces; 248-263 says current live evidence does not yet support a plug-and-play cross-network claim.</w:t>
      </w:r>
    </w:p>
    <w:p>
      <w:pPr>
        <w:pStyle w:val="Heading1"/>
        <w:keepNext/>
      </w:pPr>
      <w:r>
        <w:t>6. Hardware and PCB architecture</w:t>
      </w:r>
    </w:p>
    <w:p>
      <w:pPr>
        <w:pStyle w:val="Heading2"/>
      </w:pPr>
      <w:r>
        <w:t>6.1 Current PCB baseline found in the repo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SoC and board class: </w:t>
      </w:r>
      <w:r>
        <w:t>the PCB docs describe a first-spin bring-up/debug board around Allwinner H616, sized like a Pi Zero 2 W-class appliance.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Existing locked specs: </w:t>
      </w:r>
      <w:r>
        <w:t>H616, 512 MB DDR3/DDR3L, 8 GB eMMC, microSD recovery/reprovisioning, 10/100 Ethernet via RJ45 MagJack, two USB-A host ports, USB-C 5 V input, basic integrated Wi-Fi, SPI TFT, and eight buttons.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Reference approach: </w:t>
      </w:r>
      <w:r>
        <w:t>Orange Pi Zero2 H616 schematic patterns are the primary integration reference for H616, DDR, Wi-Fi over SDIO, boot straps, UART debug, SD/eMMC, and USB-C power.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Prototype philosophy: </w:t>
      </w:r>
      <w:r>
        <w:t>the repo emphasizes test points, 0-ohm isolation links, UART console, boot/recovery strap access, and microSD recovery for first spin debugging.</w:t>
      </w:r>
    </w:p>
    <w:p>
      <w:pPr>
        <w:pStyle w:val="Evidence"/>
      </w:pPr>
      <w:r>
        <w:rPr>
          <w:b/>
        </w:rPr>
        <w:t xml:space="preserve">Evidence: </w:t>
      </w:r>
      <w:r>
        <w:t>rustyjack-h616-pcb-architecture-v0.md:1-4 defines first-spin H616 bring-up/debug intent. Lines 10-23 define the product goal and baseline peripherals. Lines 24-33 define Orange Pi Zero2 and Raspberry Pi Zero 2 W reference roles. Lines 35-43 define the instrumented bring-up philosophy. Lines 47-58 list locked specs.</w:t>
      </w:r>
    </w:p>
    <w:p>
      <w:pPr>
        <w:pStyle w:val="Heading2"/>
      </w:pPr>
      <w:r>
        <w:t>6.2 Blind-exit PCB target hardware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14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Subsystem</w:t>
            </w:r>
          </w:p>
        </w:tc>
        <w:tc>
          <w:tcPr>
            <w:tcW w:type="dxa" w:w="2592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Repository baseline</w:t>
            </w:r>
          </w:p>
        </w:tc>
        <w:tc>
          <w:tcPr>
            <w:tcW w:type="dxa" w:w="288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Blind-exit target</w:t>
            </w:r>
          </w:p>
        </w:tc>
        <w:tc>
          <w:tcPr>
            <w:tcW w:type="dxa" w:w="3456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Rationale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SoC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Allwinner H616.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H616/H618-class or equivalent ARMv8 SoC capable of mainline-ish Linux, WireGuard, nftables, Ethernet, Wi-Fi, and eMMC.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H616 baseline is present; exit-node software needs reliable Linux networking rather than display/UI horsepower.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RAM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512 MB DDR3/DDR3L locked in existing watchdog PCB docs.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1 GB absolute minimum; 2 GB preferred for unattended appliance headroom.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SecurityMinimumBar idle RSS target is &lt;=120 MB, but OS, services, updates, logs, Wi-Fi, and recovery need margin. 512 MB should only proceed after ARM soak proof.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Storage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8 GB eMMC plus microSD recovery.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8-16 GB eMMC primary. Internal or non-user-facing microSD/FEL recovery for manufacturing and recovery.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Repo already selects eMMC and microSD recovery; final product should avoid encouraging user modification through exposed removable media.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Ethernet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10/100 RMII PHY and MagJack.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Prefer Gigabit Ethernet. 10/100 acceptable only if product explicitly caps aggregate egress below 100 Mbps.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Exit-node traffic is network-bound. Current 10/100 baseline is usable for low throughput but is a deliberate product cap.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Wi-Fi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Basic integrated Wi-Fi over SDIO; prefer certified module.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Wi-Fi station-mode uplink; temporary setup AP only during provisioning if needed; external antenna/u.FL option strongly preferred.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Stakeholder requires Ethernet or wireless uplink. PCB docs already prefer SDIO module over raw RF.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USB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Two USB-A host ports for accessories/USB Wi-Fi dongles.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Remove user-facing USB-A from product revision unless needed internally. Keep factory-only USB/FEL access if necessary.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Single-purpose sealed appliance should not invite user peripherals or modification.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SPI TFT plus eight buttons.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Remove display and eight-button UI. Keep one status LED plus one recessed setup/factory-reset button.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Provisioning should be claim-only; permanent UI is unnecessary and increases BOM, enclosure, and attack surface.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Debug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UART0 header, reset, boot/FEL straps, rail test points, isolation links.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Keep test pads and factory pads. Do not expose developer headers in the enclosure.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Bring-up still needs instrumentation; product should hide debug access.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Power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USB-C 5 V input; simple sink; no PD required.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USB-C 5 V input, 2-3 A budget, input fuse/TVS, brownout-safe eMMC behavior.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Repo baseline already matches USB-C power. Appliance must survive unattended power cycles.</w:t>
            </w:r>
          </w:p>
        </w:tc>
      </w:tr>
    </w:tbl>
    <w:p>
      <w:pPr>
        <w:spacing w:after="80" w:line="252" w:lineRule="auto"/>
      </w:pPr>
    </w:p>
    <w:p>
      <w:pPr>
        <w:pStyle w:val="Evidence"/>
      </w:pPr>
      <w:r>
        <w:rPr>
          <w:b/>
        </w:rPr>
        <w:t xml:space="preserve">Evidence: </w:t>
      </w:r>
      <w:r>
        <w:t>rustyjack-h616-pcb-architecture-v0.md:119-140 defines 512 MB DDR strategy; 144-171 defines eMMC and microSD recovery; 183-202 defines 10/100 Ethernet; 206-229 defines two USB-A host ports; 233-252 defines SDIO Wi-Fi module preference; 256-271 defines SPI TFT/buttons; 275-298 defines debug/test instrumentation; 302-318 defines manufacturing/DFM assumptions. KiCad deliverables guide:149-161 maps these subsystems into schematic sheets; 248-257 assumes 6-layer controlled-impedance work for DDR/USB/Ethernet.</w:t>
      </w:r>
    </w:p>
    <w:p>
      <w:pPr>
        <w:pStyle w:val="Heading2"/>
      </w:pPr>
      <w:r>
        <w:t>6.3 Revised PCB block diagram</w:t>
      </w:r>
    </w:p>
    <w:p>
      <w:pPr>
        <w:pStyle w:val="CodeBlock"/>
      </w:pPr>
      <w:r>
        <w:t>USB-C 5 V input</w:t>
      </w:r>
    </w:p>
    <w:p>
      <w:pPr>
        <w:pStyle w:val="CodeBlock"/>
      </w:pPr>
      <w:r>
        <w:t xml:space="preserve">   -&gt; protection / fuse / power tree / watchdog-capable reset</w:t>
      </w:r>
    </w:p>
    <w:p>
      <w:pPr>
        <w:pStyle w:val="CodeBlock"/>
      </w:pPr>
      <w:r>
        <w:t xml:space="preserve">   -&gt; ARM SoC (H616/H618-class)</w:t>
      </w:r>
    </w:p>
    <w:p>
      <w:pPr>
        <w:pStyle w:val="CodeBlock"/>
      </w:pPr>
      <w:r>
        <w:t xml:space="preserve">        -&gt; DDR3/DDR3L/LPDDR memory: 1 GB min, 2 GB preferred</w:t>
      </w:r>
    </w:p>
    <w:p>
      <w:pPr>
        <w:pStyle w:val="CodeBlock"/>
      </w:pPr>
      <w:r>
        <w:t xml:space="preserve">        -&gt; eMMC: 8-16 GB primary boot/rootfs/state image storage</w:t>
      </w:r>
    </w:p>
    <w:p>
      <w:pPr>
        <w:pStyle w:val="CodeBlock"/>
      </w:pPr>
      <w:r>
        <w:t xml:space="preserve">        -&gt; internal recovery: microSD or FEL/factory pads</w:t>
      </w:r>
    </w:p>
    <w:p>
      <w:pPr>
        <w:pStyle w:val="CodeBlock"/>
      </w:pPr>
      <w:r>
        <w:t xml:space="preserve">        -&gt; Ethernet MAC/PHY: preferably 1x Gigabit RJ45 MagJack</w:t>
      </w:r>
    </w:p>
    <w:p>
      <w:pPr>
        <w:pStyle w:val="CodeBlock"/>
      </w:pPr>
      <w:r>
        <w:t xml:space="preserve">        -&gt; Wi-Fi module over SDIO/PCIe/USB, Linux-supported, station-mode uplink</w:t>
      </w:r>
    </w:p>
    <w:p>
      <w:pPr>
        <w:pStyle w:val="CodeBlock"/>
      </w:pPr>
      <w:r>
        <w:t xml:space="preserve">        -&gt; UART/factory debug pads, not user exposed</w:t>
      </w:r>
    </w:p>
    <w:p>
      <w:pPr>
        <w:pStyle w:val="CodeBlock"/>
      </w:pPr>
      <w:r>
        <w:t xml:space="preserve">        -&gt; one status LED</w:t>
      </w:r>
    </w:p>
    <w:p>
      <w:pPr>
        <w:pStyle w:val="CodeBlock"/>
      </w:pPr>
      <w:r>
        <w:t xml:space="preserve">        -&gt; one recessed setup/factory reset button</w:t>
      </w:r>
    </w:p>
    <w:p>
      <w:pPr>
        <w:pStyle w:val="Note"/>
      </w:pPr>
      <w:r>
        <w:rPr>
          <w:b/>
        </w:rPr>
        <w:t xml:space="preserve">PCB direction: </w:t>
      </w:r>
      <w:r>
        <w:t>The existing H616 PCB docs are still valuable for SoC integration, DDR, power, eMMC, microSD, Wi-Fi, Ethernet connector hygiene, and bring-up strategy. They should not be treated as the final blind-exit product spec because their UI, USB expansion, and 512 MB/10/100 choices were made for a different watchdog board.</w:t>
      </w:r>
    </w:p>
    <w:p>
      <w:pPr>
        <w:pStyle w:val="Heading2"/>
      </w:pPr>
      <w:r>
        <w:t>6.4 Board bring-up requirements</w:t>
      </w:r>
    </w:p>
    <w:p>
      <w:pPr>
        <w:spacing w:after="80" w:line="252" w:lineRule="auto"/>
        <w:ind w:left="259" w:hanging="173"/>
      </w:pPr>
      <w:r>
        <w:t xml:space="preserve">- </w:t>
      </w:r>
      <w:r>
        <w:t>Document every power rail with expected voltage, sequencing, test point location, and maximum bring-up current.</w:t>
      </w:r>
    </w:p>
    <w:p>
      <w:pPr>
        <w:spacing w:after="80" w:line="252" w:lineRule="auto"/>
        <w:ind w:left="259" w:hanging="173"/>
      </w:pPr>
      <w:r>
        <w:t xml:space="preserve">- </w:t>
      </w:r>
      <w:r>
        <w:t>Keep UART0 TX/RX/GND factory pads reachable before first boot; product enclosure should not expose them to users.</w:t>
      </w:r>
    </w:p>
    <w:p>
      <w:pPr>
        <w:spacing w:after="80" w:line="252" w:lineRule="auto"/>
        <w:ind w:left="259" w:hanging="173"/>
      </w:pPr>
      <w:r>
        <w:t xml:space="preserve">- </w:t>
      </w:r>
      <w:r>
        <w:t>Keep a forced recovery path: microSD boot, FEL/USB recovery, or fixture pads capable of re-imaging eMMC.</w:t>
      </w:r>
    </w:p>
    <w:p>
      <w:pPr>
        <w:spacing w:after="80" w:line="252" w:lineRule="auto"/>
        <w:ind w:left="259" w:hanging="173"/>
      </w:pPr>
      <w:r>
        <w:t xml:space="preserve">- </w:t>
      </w:r>
      <w:r>
        <w:t>Keep isolation links or DNP options for Wi-Fi module, Ethernet PHY, eMMC clock, and major rails on early spins.</w:t>
      </w:r>
    </w:p>
    <w:p>
      <w:pPr>
        <w:spacing w:after="80" w:line="252" w:lineRule="auto"/>
        <w:ind w:left="259" w:hanging="173"/>
      </w:pPr>
      <w:r>
        <w:t xml:space="preserve">- </w:t>
      </w:r>
      <w:r>
        <w:t>Write a Linux bring-up checklist for eMMC, Ethernet link, Wi-Fi station mode, /dev/net/tun, nftables, sysctl forwarding, RustyNet interface creation, and sustained exit traffic.</w:t>
      </w:r>
    </w:p>
    <w:p>
      <w:pPr>
        <w:spacing w:after="80" w:line="252" w:lineRule="auto"/>
        <w:ind w:left="259" w:hanging="173"/>
      </w:pPr>
      <w:r>
        <w:t xml:space="preserve">- </w:t>
      </w:r>
      <w:r>
        <w:t>Run thermal tests under sustained NAT/WireGuard load before freezing the enclosure.</w:t>
      </w:r>
    </w:p>
    <w:p>
      <w:pPr>
        <w:pStyle w:val="Evidence"/>
      </w:pPr>
      <w:r>
        <w:rPr>
          <w:b/>
        </w:rPr>
        <w:t xml:space="preserve">Evidence: </w:t>
      </w:r>
      <w:r>
        <w:t>rustyjack-h616-pcb-architecture-v0.md:275-298 requires UART console, boot strap access, rail test points, and isolation links. Lines 322-355 list early decisions and require each low-level reference doc to end with KiCad implementation, test/validation, and risk-register sections.</w:t>
      </w:r>
    </w:p>
    <w:p>
      <w:pPr>
        <w:pStyle w:val="Heading1"/>
        <w:keepNext/>
      </w:pPr>
      <w:r>
        <w:t>7. Firmware and operating system plan</w:t>
      </w:r>
    </w:p>
    <w:p>
      <w:pPr>
        <w:pStyle w:val="Heading2"/>
      </w:pPr>
      <w:r>
        <w:t>7.1 Prototype OS versus final 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232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Phase</w:t>
            </w:r>
          </w:p>
        </w:tc>
        <w:tc>
          <w:tcPr>
            <w:tcW w:type="dxa" w:w="32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Recommended OS/runtime</w:t>
            </w:r>
          </w:p>
        </w:tc>
        <w:tc>
          <w:tcPr>
            <w:tcW w:type="dxa" w:w="5328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Why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Prototype on dev board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Debian/Armbian or similar minimal Linux with systemd.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The current repo already ships Linux systemd units, privileged helper, WireGuard tooling assumptions, nft/ip/sysctl helper validation, and Linux host-profile behavior. This is the fastest path to measure throughput and reliability.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First custom board bring-up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Minimal Debian-style image while hardware is unstable.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Early hardware debug benefits from shell access, package tools, logs, and standard diagnostics. This is not the final user-facing image.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Final blind-exit appliance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Custom minimal Linux image, likely Buildroot or equivalent.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The product requirement is sealed and single-purpose: no package manager, no permanent shell/admin surface, read-only rootfs, signed update path, and only narrow writable state.</w:t>
            </w:r>
          </w:p>
        </w:tc>
      </w:tr>
    </w:tbl>
    <w:p>
      <w:pPr>
        <w:spacing w:after="80" w:line="252" w:lineRule="auto"/>
      </w:pPr>
    </w:p>
    <w:p>
      <w:pPr>
        <w:pStyle w:val="Evidence"/>
      </w:pPr>
      <w:r>
        <w:rPr>
          <w:b/>
        </w:rPr>
        <w:t xml:space="preserve">Evidence: </w:t>
      </w:r>
      <w:r>
        <w:t>scripts/systemd/rustynetd.service:1-95 confirms the current Linux/systemd runtime assumptions. RustynetdServiceHardening.md:13-27 documents the service files and direct Rust service execution. No Buildroot/read-only-rootfs/A-B updater implementation was found in the inspected RustyNet or PCB trees; this is a recommendation, not an existing repo feature.</w:t>
      </w:r>
    </w:p>
    <w:p>
      <w:pPr>
        <w:pStyle w:val="Heading2"/>
      </w:pPr>
      <w:r>
        <w:t>7.2 Final image layout</w:t>
      </w:r>
    </w:p>
    <w:p>
      <w:pPr>
        <w:pStyle w:val="CodeBlock"/>
      </w:pPr>
      <w:r>
        <w:t>Bootloader / firmware region</w:t>
      </w:r>
    </w:p>
    <w:p>
      <w:pPr>
        <w:pStyle w:val="CodeBlock"/>
      </w:pPr>
      <w:r>
        <w:t>Kernel A</w:t>
      </w:r>
    </w:p>
    <w:p>
      <w:pPr>
        <w:pStyle w:val="CodeBlock"/>
      </w:pPr>
      <w:r>
        <w:t>Rootfs A: read-only, signed</w:t>
      </w:r>
    </w:p>
    <w:p>
      <w:pPr>
        <w:pStyle w:val="CodeBlock"/>
      </w:pPr>
      <w:r>
        <w:t>Kernel B</w:t>
      </w:r>
    </w:p>
    <w:p>
      <w:pPr>
        <w:pStyle w:val="CodeBlock"/>
      </w:pPr>
      <w:r>
        <w:t>Rootfs B: read-only, signed</w:t>
      </w:r>
    </w:p>
    <w:p>
      <w:pPr>
        <w:pStyle w:val="CodeBlock"/>
      </w:pPr>
      <w:r>
        <w:t>Writable state partition:</w:t>
      </w:r>
    </w:p>
    <w:p>
      <w:pPr>
        <w:pStyle w:val="CodeBlock"/>
      </w:pPr>
      <w:r>
        <w:t xml:space="preserve">    /var/lib/rustynet/appliance-state</w:t>
      </w:r>
    </w:p>
    <w:p>
      <w:pPr>
        <w:pStyle w:val="CodeBlock"/>
      </w:pPr>
      <w:r>
        <w:t xml:space="preserve">    /var/lib/rustynet/keys/*.enc</w:t>
      </w:r>
    </w:p>
    <w:p>
      <w:pPr>
        <w:pStyle w:val="CodeBlock"/>
      </w:pPr>
      <w:r>
        <w:t xml:space="preserve">    /var/lib/rustynet/rustynetd.assignment</w:t>
      </w:r>
    </w:p>
    <w:p>
      <w:pPr>
        <w:pStyle w:val="CodeBlock"/>
      </w:pPr>
      <w:r>
        <w:t xml:space="preserve">    /var/lib/rustynet/rustynetd.trust</w:t>
      </w:r>
    </w:p>
    <w:p>
      <w:pPr>
        <w:pStyle w:val="CodeBlock"/>
      </w:pPr>
      <w:r>
        <w:t xml:space="preserve">    /var/lib/rustynet/membership.*</w:t>
      </w:r>
    </w:p>
    <w:p>
      <w:pPr>
        <w:pStyle w:val="CodeBlock"/>
      </w:pPr>
      <w:r>
        <w:t xml:space="preserve">    Wi-Fi uplink credentials, if used</w:t>
      </w:r>
    </w:p>
    <w:p>
      <w:pPr>
        <w:pStyle w:val="CodeBlock"/>
      </w:pPr>
      <w:r>
        <w:t xml:space="preserve">    bounded log ring buffer</w:t>
      </w:r>
    </w:p>
    <w:p>
      <w:pPr>
        <w:pStyle w:val="CodeBlock"/>
      </w:pPr>
      <w:r>
        <w:t>Recovery/factory partition or factory reflash path</w:t>
      </w:r>
    </w:p>
    <w:p>
      <w:pPr>
        <w:spacing w:after="80" w:line="252" w:lineRule="auto"/>
        <w:ind w:left="259" w:hanging="173"/>
      </w:pPr>
      <w:r>
        <w:t xml:space="preserve">- </w:t>
      </w:r>
      <w:r>
        <w:t>The root filesystem should be mounted read-only in normal operation.</w:t>
      </w:r>
    </w:p>
    <w:p>
      <w:pPr>
        <w:spacing w:after="80" w:line="252" w:lineRule="auto"/>
        <w:ind w:left="259" w:hanging="173"/>
      </w:pPr>
      <w:r>
        <w:t xml:space="preserve">- </w:t>
      </w:r>
      <w:r>
        <w:t>Only RustyNet identity, keys, membership/trust/assignment bundles, Wi-Fi credentials, update slot state, and bounded logs should be writable.</w:t>
      </w:r>
    </w:p>
    <w:p>
      <w:pPr>
        <w:spacing w:after="80" w:line="252" w:lineRule="auto"/>
        <w:ind w:left="259" w:hanging="173"/>
      </w:pPr>
      <w:r>
        <w:t xml:space="preserve">- </w:t>
      </w:r>
      <w:r>
        <w:t>The image should not include apt, compilers, headers, Python, general shell access, a web admin UI, or SSH enabled by default.</w:t>
      </w:r>
    </w:p>
    <w:p>
      <w:pPr>
        <w:spacing w:after="80" w:line="252" w:lineRule="auto"/>
        <w:ind w:left="259" w:hanging="173"/>
      </w:pPr>
      <w:r>
        <w:t xml:space="preserve">- </w:t>
      </w:r>
      <w:r>
        <w:t>Factory reset should wipe mesh membership, WireGuard/RustyNet private keys, assignment bundles, Wi-Fi credentials, and logs; it should not wipe firmware trust roots unless a deliberate manufacturing recovery path does so.</w:t>
      </w:r>
    </w:p>
    <w:p>
      <w:pPr>
        <w:spacing w:after="80" w:line="252" w:lineRule="auto"/>
        <w:ind w:left="259" w:hanging="173"/>
      </w:pPr>
      <w:r>
        <w:t xml:space="preserve">- </w:t>
      </w:r>
      <w:r>
        <w:t>A/B updates should verify signatures, boot the inactive slot, mark good only after RustyNet health checks, and roll back automatically on failure.</w:t>
      </w:r>
    </w:p>
    <w:p>
      <w:pPr>
        <w:pStyle w:val="Evidence"/>
      </w:pPr>
      <w:r>
        <w:rPr>
          <w:b/>
        </w:rPr>
        <w:t xml:space="preserve">Evidence: </w:t>
      </w:r>
      <w:r>
        <w:t>RustynetdServiceHardening.md:99-114 lists required runtime files for the hardened Linux runtime. scripts/systemd/rustynetd.service:13-62 shows the exact env paths used by the daemon. SecurityMinimumBar.md:63-66 requires signed artifacts, SBOM retention, and staged release tracks for security-sensitive rollout paths.</w:t>
      </w:r>
    </w:p>
    <w:p>
      <w:pPr>
        <w:pStyle w:val="Heading1"/>
        <w:keepNext/>
      </w:pPr>
      <w:r>
        <w:t>8. Provisioning model: claimable, not configurable</w:t>
      </w:r>
    </w:p>
    <w:p>
      <w:pPr>
        <w:pStyle w:val="Heading2"/>
      </w:pPr>
      <w:r>
        <w:t>8.1 Device states</w:t>
      </w:r>
    </w:p>
    <w:p>
      <w:pPr>
        <w:pStyle w:val="CodeBlock"/>
      </w:pPr>
      <w:r>
        <w:t>UNCLAIMED</w:t>
      </w:r>
    </w:p>
    <w:p>
      <w:pPr>
        <w:pStyle w:val="CodeBlock"/>
      </w:pPr>
      <w:r>
        <w:t xml:space="preserve">  - no mesh membership</w:t>
      </w:r>
    </w:p>
    <w:p>
      <w:pPr>
        <w:pStyle w:val="CodeBlock"/>
      </w:pPr>
      <w:r>
        <w:t xml:space="preserve">  - provisioning endpoint active only on LAN or temporary setup Wi-Fi</w:t>
      </w:r>
    </w:p>
    <w:p>
      <w:pPr>
        <w:pStyle w:val="CodeBlock"/>
      </w:pPr>
      <w:r>
        <w:t xml:space="preserve">  - status LED slow blink</w:t>
      </w:r>
    </w:p>
    <w:p>
      <w:pPr>
        <w:pStyle w:val="CodeBlock"/>
      </w:pPr>
      <w:r/>
    </w:p>
    <w:p>
      <w:pPr>
        <w:pStyle w:val="CodeBlock"/>
      </w:pPr>
      <w:r>
        <w:t>PROVISIONING</w:t>
      </w:r>
    </w:p>
    <w:p>
      <w:pPr>
        <w:pStyle w:val="CodeBlock"/>
      </w:pPr>
      <w:r>
        <w:t xml:space="preserve">  - receives signed claim/enrollment bundle</w:t>
      </w:r>
    </w:p>
    <w:p>
      <w:pPr>
        <w:pStyle w:val="CodeBlock"/>
      </w:pPr>
      <w:r>
        <w:t xml:space="preserve">  - stores local identity, public key, encrypted key material, mesh assignment, trust roots</w:t>
      </w:r>
    </w:p>
    <w:p>
      <w:pPr>
        <w:pStyle w:val="CodeBlock"/>
      </w:pPr>
      <w:r>
        <w:t xml:space="preserve">  - optionally stores Wi-Fi uplink credentials</w:t>
      </w:r>
    </w:p>
    <w:p>
      <w:pPr>
        <w:pStyle w:val="CodeBlock"/>
      </w:pPr>
      <w:r>
        <w:t xml:space="preserve">  - validates role is blind_exit only</w:t>
      </w:r>
    </w:p>
    <w:p>
      <w:pPr>
        <w:pStyle w:val="CodeBlock"/>
      </w:pPr>
      <w:r/>
    </w:p>
    <w:p>
      <w:pPr>
        <w:pStyle w:val="CodeBlock"/>
      </w:pPr>
      <w:r>
        <w:t>CLAIMED / OPERATIONAL</w:t>
      </w:r>
    </w:p>
    <w:p>
      <w:pPr>
        <w:pStyle w:val="CodeBlock"/>
      </w:pPr>
      <w:r>
        <w:t xml:space="preserve">  - provisioning endpoint disabled</w:t>
      </w:r>
    </w:p>
    <w:p>
      <w:pPr>
        <w:pStyle w:val="CodeBlock"/>
      </w:pPr>
      <w:r>
        <w:t xml:space="preserve">  - rustynetd runs as blind_exit</w:t>
      </w:r>
    </w:p>
    <w:p>
      <w:pPr>
        <w:pStyle w:val="CodeBlock"/>
      </w:pPr>
      <w:r>
        <w:t xml:space="preserve">  - NAT/firewall active</w:t>
      </w:r>
    </w:p>
    <w:p>
      <w:pPr>
        <w:pStyle w:val="CodeBlock"/>
      </w:pPr>
      <w:r>
        <w:t xml:space="preserve">  - status LED solid when online</w:t>
      </w:r>
    </w:p>
    <w:p>
      <w:pPr>
        <w:pStyle w:val="CodeBlock"/>
      </w:pPr>
      <w:r/>
    </w:p>
    <w:p>
      <w:pPr>
        <w:pStyle w:val="CodeBlock"/>
      </w:pPr>
      <w:r>
        <w:t>FACTORY RESET</w:t>
      </w:r>
    </w:p>
    <w:p>
      <w:pPr>
        <w:pStyle w:val="CodeBlock"/>
      </w:pPr>
      <w:r>
        <w:t xml:space="preserve">  - physical button gated</w:t>
      </w:r>
    </w:p>
    <w:p>
      <w:pPr>
        <w:pStyle w:val="CodeBlock"/>
      </w:pPr>
      <w:r>
        <w:t xml:space="preserve">  - wipes mesh identity/state and Wi-Fi credentials</w:t>
      </w:r>
    </w:p>
    <w:p>
      <w:pPr>
        <w:pStyle w:val="CodeBlock"/>
      </w:pPr>
      <w:r>
        <w:t xml:space="preserve">  - returns to UNCLAIMED</w:t>
      </w:r>
    </w:p>
    <w:p>
      <w:pPr>
        <w:pStyle w:val="Heading2"/>
      </w:pPr>
      <w:r>
        <w:t>8.2 Claim flow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Ethernet first: </w:t>
      </w:r>
      <w:r>
        <w:t>If Ethernet has DHCP, device advertises a local unclaimed-device discovery record and waits for an authorized RustyNet admin/client tool to claim it.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QR fallback: </w:t>
      </w:r>
      <w:r>
        <w:t>A QR code on the case can encode device_id, device public key, and one-time claim secret. The claim secret must be consumed exactly once.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Temporary Wi-Fi setup: </w:t>
      </w:r>
      <w:r>
        <w:t>If no Ethernet is used, the physical setup window can start a temporary setup SSID. The user provides Wi-Fi credentials plus signed RustyNet claim material. The temporary network shuts down after claim.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Role enforcement: </w:t>
      </w:r>
      <w:r>
        <w:t>The device rejects any enrollment bundle that would create admin, client, relay, or upstream-exit behavior. Only blind_exit is accepted.</w:t>
      </w:r>
    </w:p>
    <w:p>
      <w:pPr>
        <w:spacing w:after="80" w:line="252" w:lineRule="auto"/>
        <w:ind w:left="259" w:hanging="173"/>
      </w:pPr>
      <w:r>
        <w:t xml:space="preserve">- </w:t>
      </w:r>
      <w:r>
        <w:rPr>
          <w:b/>
        </w:rPr>
        <w:t xml:space="preserve">Post-claim behavior: </w:t>
      </w:r>
      <w:r>
        <w:t>The provisioning service exits and remains disabled unless the physical setup/factory button opens a controlled window or factory reset wipes state.</w:t>
      </w:r>
    </w:p>
    <w:p>
      <w:pPr>
        <w:pStyle w:val="CodeBlock"/>
      </w:pPr>
      <w:r>
        <w:t>Admin node / app / CLI                   Blind-exit appliance</w:t>
      </w:r>
    </w:p>
    <w:p>
      <w:pPr>
        <w:pStyle w:val="CodeBlock"/>
      </w:pPr>
      <w:r>
        <w:t xml:space="preserve">        |                                         |</w:t>
      </w:r>
    </w:p>
    <w:p>
      <w:pPr>
        <w:pStyle w:val="CodeBlock"/>
      </w:pPr>
      <w:r>
        <w:t xml:space="preserve">        | discover device or scan QR              |</w:t>
      </w:r>
    </w:p>
    <w:p>
      <w:pPr>
        <w:pStyle w:val="CodeBlock"/>
      </w:pPr>
      <w:r>
        <w:t xml:space="preserve">        |----------------------------------------&gt;|</w:t>
      </w:r>
    </w:p>
    <w:p>
      <w:pPr>
        <w:pStyle w:val="CodeBlock"/>
      </w:pPr>
      <w:r>
        <w:t xml:space="preserve">        | request identity/capabilities           |</w:t>
      </w:r>
    </w:p>
    <w:p>
      <w:pPr>
        <w:pStyle w:val="CodeBlock"/>
      </w:pPr>
      <w:r>
        <w:t xml:space="preserve">        |----------------------------------------&gt;|</w:t>
      </w:r>
    </w:p>
    <w:p>
      <w:pPr>
        <w:pStyle w:val="CodeBlock"/>
      </w:pPr>
      <w:r>
        <w:t xml:space="preserve">        | device_id + device_public_key           |</w:t>
      </w:r>
    </w:p>
    <w:p>
      <w:pPr>
        <w:pStyle w:val="CodeBlock"/>
      </w:pPr>
      <w:r>
        <w:t xml:space="preserve">        |&lt;----------------------------------------|</w:t>
      </w:r>
    </w:p>
    <w:p>
      <w:pPr>
        <w:pStyle w:val="CodeBlock"/>
      </w:pPr>
      <w:r>
        <w:t xml:space="preserve">        | signed blind_exit enrollment bundle     |</w:t>
      </w:r>
    </w:p>
    <w:p>
      <w:pPr>
        <w:pStyle w:val="CodeBlock"/>
      </w:pPr>
      <w:r>
        <w:t xml:space="preserve">        |----------------------------------------&gt;|</w:t>
      </w:r>
    </w:p>
    <w:p>
      <w:pPr>
        <w:pStyle w:val="CodeBlock"/>
      </w:pPr>
      <w:r>
        <w:t xml:space="preserve">        | validate role, trust, freshness          |</w:t>
      </w:r>
    </w:p>
    <w:p>
      <w:pPr>
        <w:pStyle w:val="CodeBlock"/>
      </w:pPr>
      <w:r>
        <w:t xml:space="preserve">        | store state + disable provisioning       |</w:t>
      </w:r>
    </w:p>
    <w:p>
      <w:pPr>
        <w:pStyle w:val="CodeBlock"/>
      </w:pPr>
      <w:r>
        <w:t xml:space="preserve">        | start rustynetd as blind_exit            |</w:t>
      </w:r>
    </w:p>
    <w:p>
      <w:pPr>
        <w:pStyle w:val="CodeBlock"/>
      </w:pPr>
      <w:r>
        <w:t xml:space="preserve">        |&lt;----------------------------------------|</w:t>
      </w:r>
    </w:p>
    <w:p>
      <w:pPr>
        <w:pStyle w:val="CodeBlock"/>
      </w:pPr>
      <w:r>
        <w:t xml:space="preserve">        | claimed / operational                   |</w:t>
      </w:r>
    </w:p>
    <w:p>
      <w:pPr>
        <w:pStyle w:val="Note"/>
      </w:pPr>
      <w:r>
        <w:rPr>
          <w:b/>
        </w:rPr>
        <w:t xml:space="preserve">Implementation status: </w:t>
      </w:r>
      <w:r>
        <w:t>This is a required new appliance layer. It is aligned with repo role and signed-state concepts, but it was not found as an implemented claim-only appliance service in the uploaded tree.</w:t>
      </w:r>
    </w:p>
    <w:p>
      <w:pPr>
        <w:pStyle w:val="Evidence"/>
      </w:pPr>
      <w:r>
        <w:rPr>
          <w:b/>
        </w:rPr>
        <w:t xml:space="preserve">Evidence: </w:t>
      </w:r>
      <w:r>
        <w:t>README.md:235-270 shows existing first-run bootstrap and signed assignment/trust workflows. SecurityMinimumBar.md:22-33 requires hardened enrollment and secret handling. daemon.rs:930-1004 and 6709-6751 provide the blind_exit restrictions that the appliance provisioner must enforce. start.sh:319-321 mentions factory reset and fresh key material as the route to change blind_exit role, but no complete hardware appliance reset flow was found.</w:t>
      </w:r>
    </w:p>
    <w:p>
      <w:pPr>
        <w:pStyle w:val="Heading1"/>
        <w:keepNext/>
      </w:pPr>
      <w:r>
        <w:t>9. Networking and security policy for the appliance</w:t>
      </w:r>
    </w:p>
    <w:p>
      <w:pPr>
        <w:pStyle w:val="Heading2"/>
      </w:pPr>
      <w:r>
        <w:t>9.1 Default dataplane policy</w:t>
      </w:r>
    </w:p>
    <w:p>
      <w:pPr>
        <w:pStyle w:val="CodeBlock"/>
      </w:pPr>
      <w:r>
        <w:t>Allow:</w:t>
      </w:r>
    </w:p>
    <w:p>
      <w:pPr>
        <w:pStyle w:val="CodeBlock"/>
      </w:pPr>
      <w:r>
        <w:t xml:space="preserve">  - RustyNet tunnel traffic needed for authorized peers</w:t>
      </w:r>
    </w:p>
    <w:p>
      <w:pPr>
        <w:pStyle w:val="CodeBlock"/>
      </w:pPr>
      <w:r>
        <w:t xml:space="preserve">  - rustynet0 -&gt; WAN internet egress</w:t>
      </w:r>
    </w:p>
    <w:p>
      <w:pPr>
        <w:pStyle w:val="CodeBlock"/>
      </w:pPr>
      <w:r>
        <w:t xml:space="preserve">  - WAN -&gt; rustynet0 established/related return traffic</w:t>
      </w:r>
    </w:p>
    <w:p>
      <w:pPr>
        <w:pStyle w:val="CodeBlock"/>
      </w:pPr>
      <w:r>
        <w:t xml:space="preserve">  - NAT/masquerade from RustyNet mesh CIDR out selected WAN interface</w:t>
      </w:r>
    </w:p>
    <w:p>
      <w:pPr>
        <w:pStyle w:val="CodeBlock"/>
      </w:pPr>
      <w:r/>
    </w:p>
    <w:p>
      <w:pPr>
        <w:pStyle w:val="CodeBlock"/>
      </w:pPr>
      <w:r>
        <w:t>Drop by default:</w:t>
      </w:r>
    </w:p>
    <w:p>
      <w:pPr>
        <w:pStyle w:val="CodeBlock"/>
      </w:pPr>
      <w:r>
        <w:t xml:space="preserve">  - inbound WAN management traffic</w:t>
      </w:r>
    </w:p>
    <w:p>
      <w:pPr>
        <w:pStyle w:val="CodeBlock"/>
      </w:pPr>
      <w:r>
        <w:t xml:space="preserve">  - RustyNet peer access to host LAN / private subnets unless signed policy permits it</w:t>
      </w:r>
    </w:p>
    <w:p>
      <w:pPr>
        <w:pStyle w:val="CodeBlock"/>
      </w:pPr>
      <w:r>
        <w:t xml:space="preserve">  - unknown local services</w:t>
      </w:r>
    </w:p>
    <w:p>
      <w:pPr>
        <w:pStyle w:val="CodeBlock"/>
      </w:pPr>
      <w:r>
        <w:t xml:space="preserve">  - DNS or tunnel leakage outside protected policy</w:t>
      </w:r>
    </w:p>
    <w:p>
      <w:pPr>
        <w:pStyle w:val="CodeBlock"/>
      </w:pPr>
      <w:r>
        <w:t xml:space="preserve">  - stale, unsigned, or malformed assignment/trust/traversal state</w:t>
      </w:r>
    </w:p>
    <w:p>
      <w:pPr>
        <w:spacing w:after="80" w:line="252" w:lineRule="auto"/>
        <w:ind w:left="259" w:hanging="173"/>
      </w:pPr>
      <w:r>
        <w:t xml:space="preserve">- </w:t>
      </w:r>
      <w:r>
        <w:t>WAN interface selection should prefer Ethernet when link is present and DHCP succeeds; Wi-Fi should be fallback or explicitly provisioned uplink.</w:t>
      </w:r>
    </w:p>
    <w:p>
      <w:pPr>
        <w:spacing w:after="80" w:line="252" w:lineRule="auto"/>
        <w:ind w:left="259" w:hanging="173"/>
      </w:pPr>
      <w:r>
        <w:t xml:space="preserve">- </w:t>
      </w:r>
      <w:r>
        <w:t>The systemd service already exposes RUSTYNET_EGRESS_INTERFACE=auto; the appliance should make this deterministic and observable, not user-configurable through a broad settings surface.</w:t>
      </w:r>
    </w:p>
    <w:p>
      <w:pPr>
        <w:spacing w:after="80" w:line="252" w:lineRule="auto"/>
        <w:ind w:left="259" w:hanging="173"/>
      </w:pPr>
      <w:r>
        <w:t xml:space="preserve">- </w:t>
      </w:r>
      <w:r>
        <w:t>The firewall generator should create policy for the selected WAN interface only and reapply if the uplink changes.</w:t>
      </w:r>
    </w:p>
    <w:p>
      <w:pPr>
        <w:spacing w:after="80" w:line="252" w:lineRule="auto"/>
        <w:ind w:left="259" w:hanging="173"/>
      </w:pPr>
      <w:r>
        <w:t xml:space="preserve">- </w:t>
      </w:r>
      <w:r>
        <w:t>LAN access should remain disabled for blind_exit unless a future signed policy explicitly enables and scopes it. The product default should be internet egress only.</w:t>
      </w:r>
    </w:p>
    <w:p>
      <w:pPr>
        <w:spacing w:after="80" w:line="252" w:lineRule="auto"/>
        <w:ind w:left="259" w:hanging="173"/>
      </w:pPr>
      <w:r>
        <w:t xml:space="preserve">- </w:t>
      </w:r>
      <w:r>
        <w:t>The device should never act as a general NAT router for arbitrary local clients; it routes RustyNet tunnel traffic only.</w:t>
      </w:r>
    </w:p>
    <w:p>
      <w:pPr>
        <w:pStyle w:val="Evidence"/>
      </w:pPr>
      <w:r>
        <w:rPr>
          <w:b/>
        </w:rPr>
        <w:t xml:space="preserve">Evidence: </w:t>
      </w:r>
      <w:r>
        <w:t>Requirements.md:70-89 defines exit-node and LAN access requirements, including fail-close behavior. daemon.rs:5575-5580 disables LAN access and selected_exit_node for blind_exit. privileged_helper.rs:1133-1325 validates nft accept/drop/forward/masquerade schemas; 1475-1485 restricts sysctl forwarding toggles. scripts/systemd/rustynetd.service:50-52 defines egress auto and auto-port-forward defaults.</w:t>
      </w:r>
    </w:p>
    <w:p>
      <w:pPr>
        <w:pStyle w:val="Heading2"/>
      </w:pPr>
      <w:r>
        <w:t>9.2 Reachability caveat</w:t>
      </w:r>
    </w:p>
    <w:p>
      <w:pPr>
        <w:spacing w:after="80" w:line="252" w:lineRule="auto"/>
        <w:ind w:left="259" w:hanging="173"/>
      </w:pPr>
      <w:r>
        <w:t xml:space="preserve">- </w:t>
      </w:r>
      <w:r>
        <w:t>The PCB being exit-only does not eliminate the network reachability problem. Other RustyNet nodes must still be able to reach this exit node through home NATs and firewalls.</w:t>
      </w:r>
    </w:p>
    <w:p>
      <w:pPr>
        <w:spacing w:after="80" w:line="252" w:lineRule="auto"/>
        <w:ind w:left="259" w:hanging="173"/>
      </w:pPr>
      <w:r>
        <w:t xml:space="preserve">- </w:t>
      </w:r>
      <w:r>
        <w:t>For MVP hardware validation, reachable endpoint, port forwarding, same-LAN testing, or opportunistic NAT-PMP/UPnP can be accepted as lab constraints.</w:t>
      </w:r>
    </w:p>
    <w:p>
      <w:pPr>
        <w:spacing w:after="80" w:line="252" w:lineRule="auto"/>
        <w:ind w:left="259" w:hanging="173"/>
      </w:pPr>
      <w:r>
        <w:t xml:space="preserve">- </w:t>
      </w:r>
      <w:r>
        <w:t>For a consumer plug-and-forget product, the broader RustyNet system still needs robust traversal and/or relay fallback. The relay role can live elsewhere; it does not need to be on this PCB.</w:t>
      </w:r>
    </w:p>
    <w:p>
      <w:pPr>
        <w:spacing w:after="80" w:line="252" w:lineRule="auto"/>
        <w:ind w:left="259" w:hanging="173"/>
      </w:pPr>
      <w:r>
        <w:t xml:space="preserve">- </w:t>
      </w:r>
      <w:r>
        <w:t>Do not represent the blind-exit PCB as universally plug-and-play until there is fresh, commit-bound live cross-network evidence.</w:t>
      </w:r>
    </w:p>
    <w:p>
      <w:pPr>
        <w:pStyle w:val="Evidence"/>
      </w:pPr>
      <w:r>
        <w:rPr>
          <w:b/>
        </w:rPr>
        <w:t xml:space="preserve">Evidence: </w:t>
      </w:r>
      <w:r>
        <w:t>PlugAndPlayTraversalRelayDeltaPlan_2026-03-29.md:112-124 states direct UDP is necessary but insufficient and relay fallback is mandatory for robust plug-and-play. Lines 161-174 distinguish exit node and relay roles. Lines 239-247 list missing production traversal/relay pieces, and lines 248-263 state current evidence does not yet support plug-and-play cross-network claims.</w:t>
      </w:r>
    </w:p>
    <w:p>
      <w:pPr>
        <w:pStyle w:val="Heading1"/>
        <w:keepNext/>
      </w:pPr>
      <w:r>
        <w:t>10. Work plan to get the low-level ARM PCB ready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144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3"/>
              </w:rPr>
              <w:t>Phase</w:t>
            </w:r>
          </w:p>
        </w:tc>
        <w:tc>
          <w:tcPr>
            <w:tcW w:type="dxa" w:w="194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3"/>
              </w:rPr>
              <w:t>Goal</w:t>
            </w:r>
          </w:p>
        </w:tc>
        <w:tc>
          <w:tcPr>
            <w:tcW w:type="dxa" w:w="4896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3"/>
              </w:rPr>
              <w:t>Concrete tasks</w:t>
            </w:r>
          </w:p>
        </w:tc>
        <w:tc>
          <w:tcPr>
            <w:tcW w:type="dxa" w:w="266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3"/>
              </w:rPr>
              <w:t>Exit criteria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0. Requirements freeze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Turn this report into a locked product brief.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Freeze user count, throughput target, Ethernet/Wi-Fi behavior, LAN isolation default, setup UX, physical button/LED behavior, and allowed support/debug paths.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A one-page product requirements spec exists and no PCB schematic work starts before it is approved.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1. ARM software prototype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Prove blind_exit on an off-the-shelf ARM Linux board.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Build current RustyNet from a git checkout; install rustynetd.service; force node_role=blind_exit; run Ethernet egress; run nft/NAT; run 3-user and 8-user traffic tests; collect CPU/RSS/temperature/log evidence.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Commit-bound report: build SHA, OS image, kernel, hardware, throughput, RSS, CPU, temp, 24 h soak.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2. Claim-only appliance mode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Remove operator setup from runtime path.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Add rustynet-applianced or rustynetd --appliance-mode. Implement unclaimed/claimed/factory-reset state, one-time claim bundle validation, role lock, and provisioning disable after claim.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Fresh install can be claimed once, becomes blind_exit, rejects all other roles/actions, survives reboot, and returns to unclaimed after factory reset.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3. PCB spec revision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Convert H616 watchdog board into blind-exit appliance board.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Remove TFT/buttons/USB-A expansion; select RAM/storage/Ethernet/Wi-Fi targets; update schematic sheet list; add factory pads/status LED/setup button; define eMMC/recovery path; update BOM and DFM assumptions.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Revised architecture doc and schematic checklist approved before KiCad capture.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4. First custom PCB bring-up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Boot Linux and validate all hardware blocks.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Power rails, UART boot log, eMMC boot, microSD/FEL recovery, Ethernet link, Wi-Fi station mode, /dev/net/tun, nft, sysctl forwarding, RustyNet interface, sustained NAT.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Bring-up log with pass/fail per subsystem, no brownout under load, and recoverable reflash path.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5. Locked firmware image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Replace general Debian personality with sealed appliance image.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Build minimal image, read-only rootfs, writable state partition, encrypted key custody, no package manager/SSH/web UI, signed A/B updates, watchdog, rollback, log ring.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Power-loss and update-failure tests pass; rootfs remains read-only; provisioning and RustyNet runtime survive reboot.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6. Release validation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Generate evidence that matches repo gates and product claims.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24-72 h soak, 3/8 user concurrency, Ethernet/Wi-Fi uplink, factory reset, A/B rollback, corrupt-state fail-closed, port-forward/NAT traversal test matrix, thermal envelope.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3"/>
              </w:rPr>
              <w:t>Signed release candidate image, SBOM, commit-bound evidence, archive hashes, known-issue register, and manufacturing programming procedure.</w:t>
            </w:r>
          </w:p>
        </w:tc>
      </w:tr>
    </w:tbl>
    <w:p>
      <w:pPr>
        <w:spacing w:after="80" w:line="252" w:lineRule="auto"/>
      </w:pPr>
    </w:p>
    <w:p>
      <w:pPr>
        <w:pStyle w:val="Evidence"/>
      </w:pPr>
      <w:r>
        <w:rPr>
          <w:b/>
        </w:rPr>
        <w:t xml:space="preserve">Evidence: </w:t>
      </w:r>
      <w:r>
        <w:t>SecurityMinimumBar.md:80-89 provides release-performance and soak targets. FreshInstallOSMatrixReleaseGate.md:17-85 defines measured, fresh, commit-bound gate behavior. rustyjack-h616-pcb-architecture-v0.md:337-355 requires low-level implementation docs with KiCad checklist, validation checklist, and risk register.</w:t>
      </w:r>
    </w:p>
    <w:p>
      <w:pPr>
        <w:pStyle w:val="Heading1"/>
        <w:keepNext/>
      </w:pPr>
      <w:r>
        <w:t>11. Validation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180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Area</w:t>
            </w:r>
          </w:p>
        </w:tc>
        <w:tc>
          <w:tcPr>
            <w:tcW w:type="dxa" w:w="590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Test</w:t>
            </w:r>
          </w:p>
        </w:tc>
        <w:tc>
          <w:tcPr>
            <w:tcW w:type="dxa" w:w="3024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Pass condition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Build provenance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Build from git checkout and record git rev-parse HEAD, archive hashes, toolchain, target triple, OS image, kernel, and board revision.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Evidence file contains exact 40-char commit and matches source checkout.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Boot and recovery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Cold boot, warm reboot, power pull during boot, power pull during write, forced recovery boot/reflash.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Device returns to operational or recovery state without corrupting immutable firmware slots.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Claim flow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Unclaimed Ethernet claim, optional Wi-Fi setup claim, invalid role bundle, stale bundle, replayed claim, factory reset then re-claim.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Only valid blind_exit claim succeeds; provisioning disabled after claim; invalid/replayed claims fail closed.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Dataplane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Authorized peers route traffic out through device. Unauthorized peers, malformed state, stale assignment, missing key custody, and missing helper fail closed.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No unauthorized egress. Valid egress works. Failure modes are safe and observable.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LAN isolation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Attempt to reach host LAN/router/printer/private RFC1918 subnets from RustyNet clients.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Blocked by default unless an explicit signed LAN policy exists for a test case.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Throughput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Sustained aggregate egress at 50 Mbps minimum and 100 Mbps preferred target, with 3 normal and 8 peak simulated users.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No service crash, acceptable latency, no thermal throttling that violates product target.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Resource use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Measure idle and load CPU/RSS on target board.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Idle aligns with repo performance budget or any variance is justified by appliance services.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Wi-Fi uplink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Provision Wi-Fi, route RustyNet traffic, reboot, wrong password, AP unavailable, reconnect after AP returns.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Correct credentials persist; no credentials leak; reconnect works; wired preference behavior is deterministic.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Firewall/NAT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Inspect nft rules and sysctl state before/after RustyNet starts and after failures.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Rules match generated policy; forwarding/NAT only where expected; fail-closed drops exist.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Update/rollback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Apply good image, bad signature, bad health image, power loss during update.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Only signed updates apply; bad update rolls back; no bricked normal path.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Soak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24 h minimum release-candidate soak; preferably 72 h for the appliance PCB.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No memory leak trend, no thermal instability, no filesystem growth beyond bounded log policy, no connectivity drift.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</w:pPr>
      <w:r>
        <w:t>12. Key risks, decisions, and recommendations</w:t>
      </w:r>
    </w:p>
    <w:p>
      <w:pPr>
        <w:pStyle w:val="Heading2"/>
      </w:pPr>
      <w:r>
        <w:t>12.1 Decisions to lock before schematic capture</w:t>
      </w:r>
    </w:p>
    <w:p>
      <w:pPr>
        <w:spacing w:after="80" w:line="252" w:lineRule="auto"/>
        <w:ind w:left="259" w:hanging="173"/>
      </w:pPr>
      <w:r>
        <w:t xml:space="preserve">- </w:t>
      </w:r>
      <w:r>
        <w:t>Throughput target: choose whether product is capped around 50 Mbps, targets 100 Mbps, or needs more. This decides Ethernet and thermal priorities.</w:t>
      </w:r>
    </w:p>
    <w:p>
      <w:pPr>
        <w:spacing w:after="80" w:line="252" w:lineRule="auto"/>
        <w:ind w:left="259" w:hanging="173"/>
      </w:pPr>
      <w:r>
        <w:t xml:space="preserve">- </w:t>
      </w:r>
      <w:r>
        <w:t>RAM target: either prove 512 MB under soak or move baseline to 1-2 GB. Recommendation: 2 GB for unattended reliability unless BOM pressure is extreme and benchmarks justify less.</w:t>
      </w:r>
    </w:p>
    <w:p>
      <w:pPr>
        <w:spacing w:after="80" w:line="252" w:lineRule="auto"/>
        <w:ind w:left="259" w:hanging="173"/>
      </w:pPr>
      <w:r>
        <w:t xml:space="preserve">- </w:t>
      </w:r>
      <w:r>
        <w:t>Ethernet target: either accept 10/100 as a deliberate cap or revise to Gigabit. Recommendation: Gigabit if the SoC/PHY/BOM permits it.</w:t>
      </w:r>
    </w:p>
    <w:p>
      <w:pPr>
        <w:spacing w:after="80" w:line="252" w:lineRule="auto"/>
        <w:ind w:left="259" w:hanging="173"/>
      </w:pPr>
      <w:r>
        <w:t xml:space="preserve">- </w:t>
      </w:r>
      <w:r>
        <w:t>Wi-Fi role: station-mode uplink plus temporary provisioning AP only. Do not make the device a permanent access point/router unless requirements change.</w:t>
      </w:r>
    </w:p>
    <w:p>
      <w:pPr>
        <w:spacing w:after="80" w:line="252" w:lineRule="auto"/>
        <w:ind w:left="259" w:hanging="173"/>
      </w:pPr>
      <w:r>
        <w:t xml:space="preserve">- </w:t>
      </w:r>
      <w:r>
        <w:t>Recovery exposure: keep microSD/FEL available for factory/engineering; decide whether user enclosure exposes it. Recommendation: do not expose removable boot media to normal users.</w:t>
      </w:r>
    </w:p>
    <w:p>
      <w:pPr>
        <w:spacing w:after="80" w:line="252" w:lineRule="auto"/>
        <w:ind w:left="259" w:hanging="173"/>
      </w:pPr>
      <w:r>
        <w:t xml:space="preserve">- </w:t>
      </w:r>
      <w:r>
        <w:t>Secure boot/trust root: decide based on selected SoC support. At minimum, use signed update images; for stronger unmodifiable behavior, use verified boot if feasible.</w:t>
      </w:r>
    </w:p>
    <w:p>
      <w:pPr>
        <w:pStyle w:val="Heading2"/>
      </w:pPr>
      <w:r>
        <w:t>12.2 Highest risks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376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5"/>
              </w:rPr>
              <w:t>Risk</w:t>
            </w:r>
          </w:p>
        </w:tc>
        <w:tc>
          <w:tcPr>
            <w:tcW w:type="dxa" w:w="3672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5"/>
              </w:rPr>
              <w:t>Why it matters</w:t>
            </w:r>
          </w:p>
        </w:tc>
        <w:tc>
          <w:tcPr>
            <w:tcW w:type="dxa" w:w="4680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5"/>
              </w:rPr>
              <w:t>Mitigation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No commit metadata in current archives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Release and build claims cannot be tied to exact source revision.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Use git checkout for all future builds and evidence. Record commit in image metadata and report artifacts.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Appliance provisioning absent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User cannot safely enroll device without exposing a broader admin/menu surface.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Implement claim-only state machine before final PCB firmware decisions.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512 MB RAM baseline may be too tight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Unattended Linux appliance needs headroom for RustyNet, WireGuard, nft, Wi-Fi, updates, logs, and recovery.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Benchmark 512 MB on prototype. Prefer 2 GB if product cost allows.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10/100 Ethernet baseline caps product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Exit nodes are network-throughput devices. 10/100 may be acceptable but must be a conscious cap.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Test H616/H618 board throughput; revise Ethernet to Gigabit if target exceeds low-cost 10/100 class.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Wi-Fi driver/module fragility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A plug-and-forget device can fail if Wi-Fi is unstable or needs unsupported firmware.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Choose a Linux-supported module with stable firmware, external antenna option, and soak-test reconnect behavior.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Plug-and-play reachability not complete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Home NATs may prevent remote peers from reaching exit node without traversal/relay.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Scope MVP to reachable endpoints; complete broader RustyNet traversal/relay infrastructure before consumer plug-and-play claims.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Immutable image not implemented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A Debian host remains modifiable and broad-purpose.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5"/>
              </w:rPr>
              <w:t>Build final image with read-only rootfs, no package manager, A/B signed updates, watchdog, and factory reset.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</w:pPr>
      <w:r>
        <w:t>13. Source evidence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2592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Claim area</w:t>
            </w:r>
          </w:p>
        </w:tc>
        <w:tc>
          <w:tcPr>
            <w:tcW w:type="dxa" w:w="8208"/>
            <w:shd w:fill="D9EAF7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4"/>
              </w:rPr>
              <w:t>Primary source references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Workspace and toolchain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Cargo.toml:1-17, 20-30; rust-toolchain.toml:1-4; crates/rustynet-backend-wireguard/Cargo.toml:8-13; third_party/boringtun/Cargo.toml:1-16; third_party/rustynet-tun/Cargo.toml:1-9.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Current wizard/operator model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README.md:235-270, 292-303; start.sh:291-321, 357-365, 3413-3418, 3652-3861.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blind_exit role and restrictions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README.md:294-303; crates/rustynetd/src/daemon.rs:930-1004, 5489-5585, 6709-6751, tests around 20033-20213.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Backend/dataplane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crates/rustynet-backend-api/src/lib.rs:52-62, 87-93, 155-186; crates/rustynet-backend-wireguard/src/linux_command.rs:138-192, 207-299, 444-466; crates/rustynet-backend-wireguard/src/userspace_shared/mod.rs:134-160, 359-493; crates/rustynetd/src/dataplane.rs:392-470, 1079-1105.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Systemd hardening and key custody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scripts/systemd/rustynetd.service:1-95; scripts/systemd/rustynetd-privileged-helper.service:10-45; documents/operations/RustynetdServiceHardening.md:1-8, 28-114.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Privileged helper and firewall command policy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crates/rustynetd/src/privileged_helper.rs:60-126, 900-929, 1133-1325, 1475-1485.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Security and performance gates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documents/SecurityMinimumBar.md:13-33, 41-57, 63-66, 80-89; documents/operations/FreshInstallOSMatrixReleaseGate.md:17-85.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Platform support truth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documents/operations/PlatformSupportMatrix.md:76-106.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Traversal/reachability caveat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documents/operations/active/PlugAndPlayTraversalRelayDeltaPlan_2026-03-29.md:112-124, 144-174, 206-263; documents/operations/active/ProductionTransportOwningWireGuardBackendPlan_2026-03-31.md:25-62, 97-110, 183-219.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Current PCB architecture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4"/>
              </w:rPr>
              <w:t>rustyjack-h616-pcb-architecture-v0.md:1-58, 69-83, 119-171, 183-202, 206-252, 256-318, 322-355, 359-370; kicad-h616-deliverables-guide.md:149-161, 248-257, 349-401.</w:t>
            </w:r>
          </w:p>
        </w:tc>
      </w:tr>
    </w:tbl>
    <w:p>
      <w:pPr>
        <w:spacing w:after="80" w:line="252" w:lineRule="auto"/>
      </w:pPr>
    </w:p>
    <w:p>
      <w:pPr>
        <w:pStyle w:val="Heading1"/>
        <w:keepNext/>
      </w:pPr>
      <w:r>
        <w:t>14. Final blind-exit PCB checklist</w:t>
      </w:r>
    </w:p>
    <w:p>
      <w:pPr>
        <w:pStyle w:val="Heading2"/>
      </w:pPr>
      <w:r>
        <w:t>Hardware checklist</w:t>
      </w:r>
    </w:p>
    <w:p>
      <w:pPr>
        <w:spacing w:after="80" w:line="252" w:lineRule="auto"/>
        <w:ind w:left="259" w:hanging="173"/>
      </w:pPr>
      <w:r>
        <w:t xml:space="preserve">- </w:t>
      </w:r>
      <w:r>
        <w:t>ARMv8 Linux-capable SoC selected with stable DDR/eMMC/Ethernet/Wi-Fi reference path.</w:t>
      </w:r>
    </w:p>
    <w:p>
      <w:pPr>
        <w:spacing w:after="80" w:line="252" w:lineRule="auto"/>
        <w:ind w:left="259" w:hanging="173"/>
      </w:pPr>
      <w:r>
        <w:t xml:space="preserve">- </w:t>
      </w:r>
      <w:r>
        <w:t>1 GB RAM minimum proven or 2 GB selected for headroom.</w:t>
      </w:r>
    </w:p>
    <w:p>
      <w:pPr>
        <w:spacing w:after="80" w:line="252" w:lineRule="auto"/>
        <w:ind w:left="259" w:hanging="173"/>
      </w:pPr>
      <w:r>
        <w:t xml:space="preserve">- </w:t>
      </w:r>
      <w:r>
        <w:t>8-16 GB eMMC, internal recovery path, no exposed user boot media unless deliberately accepted.</w:t>
      </w:r>
    </w:p>
    <w:p>
      <w:pPr>
        <w:spacing w:after="80" w:line="252" w:lineRule="auto"/>
        <w:ind w:left="259" w:hanging="173"/>
      </w:pPr>
      <w:r>
        <w:t xml:space="preserve">- </w:t>
      </w:r>
      <w:r>
        <w:t>One RJ45 Ethernet, preferably Gigabit; Ethernet-first uplink policy documented.</w:t>
      </w:r>
    </w:p>
    <w:p>
      <w:pPr>
        <w:spacing w:after="80" w:line="252" w:lineRule="auto"/>
        <w:ind w:left="259" w:hanging="173"/>
      </w:pPr>
      <w:r>
        <w:t xml:space="preserve">- </w:t>
      </w:r>
      <w:r>
        <w:t>Wi-Fi module with stable Linux support, station mode, temporary setup mode, and antenna plan.</w:t>
      </w:r>
    </w:p>
    <w:p>
      <w:pPr>
        <w:spacing w:after="80" w:line="252" w:lineRule="auto"/>
        <w:ind w:left="259" w:hanging="173"/>
      </w:pPr>
      <w:r>
        <w:t xml:space="preserve">- </w:t>
      </w:r>
      <w:r>
        <w:t>USB-C 5 V input with protection and brownout behavior validated.</w:t>
      </w:r>
    </w:p>
    <w:p>
      <w:pPr>
        <w:spacing w:after="80" w:line="252" w:lineRule="auto"/>
        <w:ind w:left="259" w:hanging="173"/>
      </w:pPr>
      <w:r>
        <w:t xml:space="preserve">- </w:t>
      </w:r>
      <w:r>
        <w:t>Status LED and recessed setup/factory-reset button only.</w:t>
      </w:r>
    </w:p>
    <w:p>
      <w:pPr>
        <w:spacing w:after="80" w:line="252" w:lineRule="auto"/>
        <w:ind w:left="259" w:hanging="173"/>
      </w:pPr>
      <w:r>
        <w:t xml:space="preserve">- </w:t>
      </w:r>
      <w:r>
        <w:t>Factory UART/FEL/test pads present but not user exposed.</w:t>
      </w:r>
    </w:p>
    <w:p>
      <w:pPr>
        <w:spacing w:after="80" w:line="252" w:lineRule="auto"/>
        <w:ind w:left="259" w:hanging="173"/>
      </w:pPr>
      <w:r>
        <w:t xml:space="preserve">- </w:t>
      </w:r>
      <w:r>
        <w:t>No permanent display, no eight-button UI, no user GPIO header, no general USB expansion.</w:t>
      </w:r>
    </w:p>
    <w:p>
      <w:pPr>
        <w:pStyle w:val="Heading2"/>
      </w:pPr>
      <w:r>
        <w:t>Software checklist</w:t>
      </w:r>
    </w:p>
    <w:p>
      <w:pPr>
        <w:spacing w:after="80" w:line="252" w:lineRule="auto"/>
        <w:ind w:left="259" w:hanging="173"/>
      </w:pPr>
      <w:r>
        <w:t xml:space="preserve">- </w:t>
      </w:r>
      <w:r>
        <w:t>rustynetd runs only as blind_exit on the appliance.</w:t>
      </w:r>
    </w:p>
    <w:p>
      <w:pPr>
        <w:spacing w:after="80" w:line="252" w:lineRule="auto"/>
        <w:ind w:left="259" w:hanging="173"/>
      </w:pPr>
      <w:r>
        <w:t xml:space="preserve">- </w:t>
      </w:r>
      <w:r>
        <w:t>Provisioning service implements unclaimed/claimed/factory-reset state machine.</w:t>
      </w:r>
    </w:p>
    <w:p>
      <w:pPr>
        <w:spacing w:after="80" w:line="252" w:lineRule="auto"/>
        <w:ind w:left="259" w:hanging="173"/>
      </w:pPr>
      <w:r>
        <w:t xml:space="preserve">- </w:t>
      </w:r>
      <w:r>
        <w:t>Only signed blind_exit enrollment bundle is accepted.</w:t>
      </w:r>
    </w:p>
    <w:p>
      <w:pPr>
        <w:spacing w:after="80" w:line="252" w:lineRule="auto"/>
        <w:ind w:left="259" w:hanging="173"/>
      </w:pPr>
      <w:r>
        <w:t xml:space="preserve">- </w:t>
      </w:r>
      <w:r>
        <w:t>Provisioning endpoint is disabled after claim.</w:t>
      </w:r>
    </w:p>
    <w:p>
      <w:pPr>
        <w:spacing w:after="80" w:line="252" w:lineRule="auto"/>
        <w:ind w:left="259" w:hanging="173"/>
      </w:pPr>
      <w:r>
        <w:t xml:space="preserve">- </w:t>
      </w:r>
      <w:r>
        <w:t>Root filesystem is read-only in normal operation.</w:t>
      </w:r>
    </w:p>
    <w:p>
      <w:pPr>
        <w:spacing w:after="80" w:line="252" w:lineRule="auto"/>
        <w:ind w:left="259" w:hanging="173"/>
      </w:pPr>
      <w:r>
        <w:t xml:space="preserve">- </w:t>
      </w:r>
      <w:r>
        <w:t>No package manager, compiler, SSH-by-default, or permanent web UI.</w:t>
      </w:r>
    </w:p>
    <w:p>
      <w:pPr>
        <w:spacing w:after="80" w:line="252" w:lineRule="auto"/>
        <w:ind w:left="259" w:hanging="173"/>
      </w:pPr>
      <w:r>
        <w:t xml:space="preserve">- </w:t>
      </w:r>
      <w:r>
        <w:t>Writable state limited to RustyNet identity, encrypted keys, signed bundles, Wi-Fi credentials, update state, and bounded logs.</w:t>
      </w:r>
    </w:p>
    <w:p>
      <w:pPr>
        <w:spacing w:after="80" w:line="252" w:lineRule="auto"/>
        <w:ind w:left="259" w:hanging="173"/>
      </w:pPr>
      <w:r>
        <w:t xml:space="preserve">- </w:t>
      </w:r>
      <w:r>
        <w:t>A/B signed update and rollback path implemented.</w:t>
      </w:r>
    </w:p>
    <w:p>
      <w:pPr>
        <w:spacing w:after="80" w:line="252" w:lineRule="auto"/>
        <w:ind w:left="259" w:hanging="173"/>
      </w:pPr>
      <w:r>
        <w:t xml:space="preserve">- </w:t>
      </w:r>
      <w:r>
        <w:t>Factory reset wipes mesh/Wi-Fi/log state and returns to unclaimed.</w:t>
      </w:r>
    </w:p>
    <w:p>
      <w:pPr>
        <w:spacing w:after="80" w:line="252" w:lineRule="auto"/>
        <w:ind w:left="259" w:hanging="173"/>
      </w:pPr>
      <w:r>
        <w:t xml:space="preserve">- </w:t>
      </w:r>
      <w:r>
        <w:t>Firewall blocks LAN/private-subnet reachability by default and NATs RustyNet traffic only out selected WAN.</w:t>
      </w:r>
    </w:p>
    <w:p>
      <w:pPr>
        <w:pStyle w:val="Heading2"/>
      </w:pPr>
      <w:r>
        <w:t>Evidence checklist</w:t>
      </w:r>
    </w:p>
    <w:p>
      <w:pPr>
        <w:spacing w:after="80" w:line="252" w:lineRule="auto"/>
        <w:ind w:left="259" w:hanging="173"/>
      </w:pPr>
      <w:r>
        <w:t xml:space="preserve">- </w:t>
      </w:r>
      <w:r>
        <w:t>Build report includes exact git commit, source hashes, toolchain, target, OS image, and board revision.</w:t>
      </w:r>
    </w:p>
    <w:p>
      <w:pPr>
        <w:spacing w:after="80" w:line="252" w:lineRule="auto"/>
        <w:ind w:left="259" w:hanging="173"/>
      </w:pPr>
      <w:r>
        <w:t xml:space="preserve">- </w:t>
      </w:r>
      <w:r>
        <w:t>Fresh ARM build and tests run on the actual target board.</w:t>
      </w:r>
    </w:p>
    <w:p>
      <w:pPr>
        <w:spacing w:after="80" w:line="252" w:lineRule="auto"/>
        <w:ind w:left="259" w:hanging="173"/>
      </w:pPr>
      <w:r>
        <w:t xml:space="preserve">- </w:t>
      </w:r>
      <w:r>
        <w:t>24 h minimum soak passes; 72 h preferred before hardware freeze.</w:t>
      </w:r>
    </w:p>
    <w:p>
      <w:pPr>
        <w:spacing w:after="80" w:line="252" w:lineRule="auto"/>
        <w:ind w:left="259" w:hanging="173"/>
      </w:pPr>
      <w:r>
        <w:t xml:space="preserve">- </w:t>
      </w:r>
      <w:r>
        <w:t>3-user normal and 8-user peak traffic scenarios pass.</w:t>
      </w:r>
    </w:p>
    <w:p>
      <w:pPr>
        <w:spacing w:after="80" w:line="252" w:lineRule="auto"/>
        <w:ind w:left="259" w:hanging="173"/>
      </w:pPr>
      <w:r>
        <w:t xml:space="preserve">- </w:t>
      </w:r>
      <w:r>
        <w:t>Ethernet and Wi-Fi uplink behavior are both tested.</w:t>
      </w:r>
    </w:p>
    <w:p>
      <w:pPr>
        <w:spacing w:after="80" w:line="252" w:lineRule="auto"/>
        <w:ind w:left="259" w:hanging="173"/>
      </w:pPr>
      <w:r>
        <w:t xml:space="preserve">- </w:t>
      </w:r>
      <w:r>
        <w:t>Power-loss, corrupt-state, missing-key, stale-assignment, and update-failure cases fail closed.</w:t>
      </w:r>
    </w:p>
    <w:p>
      <w:pPr>
        <w:spacing w:after="80" w:line="252" w:lineRule="auto"/>
        <w:ind w:left="259" w:hanging="173"/>
      </w:pPr>
      <w:r>
        <w:t xml:space="preserve">- </w:t>
      </w:r>
      <w:r>
        <w:t>Thermal, memory, log growth, and eMMC write behavior are measured.</w:t>
      </w:r>
    </w:p>
    <w:p>
      <w:pPr>
        <w:spacing w:after="80" w:line="252" w:lineRule="auto"/>
        <w:ind w:left="259" w:hanging="173"/>
      </w:pPr>
      <w:r>
        <w:t xml:space="preserve">- </w:t>
      </w:r>
      <w:r>
        <w:t>Manufacturing procedure covers first boot, key generation/provisioning, image flashing, test fixture, and final seal.</w:t>
      </w:r>
    </w:p>
    <w:p>
      <w:pPr>
        <w:spacing w:after="80" w:line="252" w:lineRule="auto"/>
      </w:pPr>
      <w:r>
        <w:br w:type="page"/>
      </w:r>
    </w:p>
    <w:p>
      <w:pPr>
        <w:pStyle w:val="Heading1"/>
        <w:keepNext/>
      </w:pPr>
      <w:r>
        <w:t>15. Conclusion</w:t>
      </w:r>
    </w:p>
    <w:p>
      <w:pPr>
        <w:spacing w:after="80" w:line="252" w:lineRule="auto"/>
      </w:pPr>
      <w:r>
        <w:rPr>
          <w:b/>
        </w:rPr>
        <w:t xml:space="preserve">The low-level blind-exit PCB is feasible, but the first deliverable should be a sealed appliance software slice rather than a custom board. </w:t>
      </w:r>
      <w:r>
        <w:t>The RustyNet repo already contains much of the exit-node dataplane and role-enforcement foundation. The custom PCB should not be designed until the claim-only blind_exit appliance mode, deterministic WAN selection, default LAN isolation, and measured ARM throughput/soak evidence exist.</w:t>
      </w:r>
    </w:p>
    <w:p>
      <w:pPr>
        <w:spacing w:after="80" w:line="252" w:lineRule="auto"/>
      </w:pPr>
      <w:r>
        <w:rPr>
          <w:b/>
        </w:rPr>
        <w:t xml:space="preserve">The current H616 PCB archive is a useful bring-up reference, not the final product spec. </w:t>
      </w:r>
      <w:r>
        <w:t>Its SoC, eMMC, microSD recovery, USB-C power, Wi-Fi-module, UART, test-point, and DFM thinking are valuable. Its 512 MB RAM, 10/100 Ethernet, display, buttons, USB expansion, and developer-board affordances should be revised for a sealed RustyNet exit appliance.</w:t>
      </w:r>
    </w:p>
    <w:p>
      <w:pPr>
        <w:spacing w:after="80" w:line="252" w:lineRule="auto"/>
      </w:pPr>
      <w:r>
        <w:rPr>
          <w:b/>
        </w:rPr>
        <w:t xml:space="preserve">The next practical step is to create a commit-bound ARM prototype build. </w:t>
      </w:r>
      <w:r>
        <w:t>That build should run blind_exit on a cheap ARM Linux board, collect throughput/resource/soak data, and prove the one-time claim/enrollment UX. Once that passes, the PCB spec can be frozen with fewer unknowns and a much lower risk of building the wrong board.</w:t>
      </w:r>
    </w:p>
    <w:p>
      <w:pPr>
        <w:pStyle w:val="Evidence"/>
      </w:pPr>
      <w:r>
        <w:rPr>
          <w:b/>
        </w:rPr>
        <w:t xml:space="preserve">Evidence: </w:t>
      </w:r>
      <w:r>
        <w:t>This conclusion combines repo-confirmed blind_exit/software foundations with the PCB baseline deltas documented above. The concrete repo anchors are README.md:294-303, daemon.rs:930-1004 and 6709-6751, scripts/systemd/rustynetd.service:1-95, SecurityMinimumBar.md:80-89, FreshInstallOSMatrixReleaseGate.md:17-85, and rustyjack-h616-pcb-architecture-v0.md:1-58 and 183-252.</w:t>
      </w:r>
    </w:p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RustyNet Blind-Exit PCB Report | 2026-05-10 | static repository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360"/>
    </w:pPr>
    <w:rPr>
      <w:rFonts w:ascii="Courier New" w:hAnsi="Courier New" w:eastAsia="Courier New"/>
      <w:sz w:val="16"/>
    </w:rPr>
  </w:style>
  <w:style w:type="paragraph" w:customStyle="1" w:styleId="Evidence">
    <w:name w:val="Evidence"/>
    <w:pPr>
      <w:spacing w:after="80"/>
      <w:ind w:left="288"/>
    </w:pPr>
    <w:rPr>
      <w:rFonts w:ascii="Arial" w:hAnsi="Arial" w:eastAsia="Arial"/>
      <w:i/>
      <w:color w:val="595959"/>
      <w:sz w:val="16"/>
    </w:rPr>
  </w:style>
  <w:style w:type="paragraph" w:customStyle="1" w:styleId="Note">
    <w:name w:val="Note"/>
    <w:pPr>
      <w:spacing w:before="40" w:after="80"/>
      <w:ind w:left="216"/>
    </w:pPr>
    <w:rPr>
      <w:rFonts w:ascii="Arial" w:hAnsi="Arial" w:eastAsia="Arial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RustyNet Blind-Exit PCB Report</dc:title>
  <dc:subject>Single-purpose ARM exit-node appliance hardware and software readiness plan</dc:subject>
  <dc:creator>OpenAI</dc:creator>
  <cp:keywords>RustyNet, blind_exit, PCB, ARM, WireGuard, appliance</cp:keywords>
  <dc:description>Generated from uploaded rustynet.zip and pcb.zip static repository inspection; git commit unavailable because archives contain no .git metadata.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