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Human Inquiry Orchestration</w:t>
        <w:br/>
        <w:t>追補設計メモ</w:t>
      </w:r>
    </w:p>
    <w:p>
      <w:pPr>
        <w:jc w:val="center"/>
      </w:pPr>
      <w:r>
        <w:rPr>
          <w:i/>
        </w:rPr>
        <w:t>Event Intelligence OS v2 への追加設計</w:t>
        <w:br/>
        <w:t>常時質問生成・質問キュー管理・回答UI・オプショナルな高度判断入力</w:t>
      </w:r>
    </w:p>
    <w:p>
      <w:pPr>
        <w:jc w:val="center"/>
      </w:pPr>
      <w:r>
        <w:rPr>
          <w:b/>
        </w:rPr>
        <w:t xml:space="preserve">設計意図: </w:t>
      </w:r>
      <w:r>
        <w:t>Manual Expert Bridge を “単発の手動プロンプト” から、常時稼働する Human Inquiry Orchestration に拡張する。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8"/>
          </w:tcPr>
          <w:p>
            <w:r>
              <w:rPr>
                <w:b/>
                <w:color w:val="183A5A"/>
                <w:sz w:val="20"/>
              </w:rPr>
              <w:t>結論: 既存設計には Manual Expert Bridge / Prompt Console / prompt_task は入っているが、「常時質問生成」「case と task の分離」「質問の改訂・期限切れ・優先度再計算」「ユーザーが空いた時だけ答える optional input」としては未完成。本追補で Human Inquiry Orchestration を独立サブシステムとして追加する。</w:t>
            </w:r>
          </w:p>
        </w:tc>
      </w:tr>
    </w:tbl>
    <w:p/>
    <w:p>
      <w:pPr>
        <w:pStyle w:val="Heading1"/>
      </w:pPr>
      <w:r>
        <w:t>1. 既存設計に入っているものと不足点</w:t>
      </w:r>
    </w:p>
    <w:p>
      <w:pPr>
        <w:pStyle w:val="Heading2"/>
      </w:pPr>
      <w:r>
        <w:t>既存 v2 パックに既に入っているもの</w:t>
      </w:r>
    </w:p>
    <w:p>
      <w:pPr>
        <w:pStyle w:val="ListBullet"/>
      </w:pPr>
      <w:r>
        <w:t>Manual Expert Bridge の発動条件、deadline、manual model reliability。</w:t>
      </w:r>
    </w:p>
    <w:p>
      <w:pPr>
        <w:pStyle w:val="ListBullet"/>
      </w:pPr>
      <w:r>
        <w:t>Prompt Console の task queue、copy/paste、schema validation。</w:t>
      </w:r>
    </w:p>
    <w:p>
      <w:pPr>
        <w:pStyle w:val="ListBullet"/>
      </w:pPr>
      <w:r>
        <w:t>prompt_task / prompt_response テーブル。</w:t>
      </w:r>
    </w:p>
    <w:p>
      <w:pPr>
        <w:pStyle w:val="ListBullet"/>
      </w:pPr>
      <w:r>
        <w:t>reasoning trace の structured summary。</w:t>
      </w:r>
    </w:p>
    <w:p>
      <w:pPr>
        <w:pStyle w:val="Heading2"/>
      </w:pPr>
      <w:r>
        <w:t>不足しているもの</w:t>
      </w:r>
    </w:p>
    <w:p>
      <w:pPr>
        <w:pStyle w:val="ListBullet"/>
      </w:pPr>
      <w:r>
        <w:t>質問を継続的に生成し続ける planner。</w:t>
      </w:r>
    </w:p>
    <w:p>
      <w:pPr>
        <w:pStyle w:val="ListBullet"/>
      </w:pPr>
      <w:r>
        <w:t>同一論点を追う Inquiry Case と、その時点の問いである Inquiry Task の分離。</w:t>
      </w:r>
    </w:p>
    <w:p>
      <w:pPr>
        <w:pStyle w:val="ListBullet"/>
      </w:pPr>
      <w:r>
        <w:t>snooze / claim / supersede / availability などのワークフロー。</w:t>
      </w:r>
    </w:p>
    <w:p>
      <w:pPr>
        <w:pStyle w:val="ListBullet"/>
      </w:pPr>
      <w:r>
        <w:t>質問専用の Inbox / Tray / Dossier とチャートオーバーレイ。</w:t>
      </w:r>
    </w:p>
    <w:p>
      <w:pPr>
        <w:pStyle w:val="ListBullet"/>
      </w:pPr>
      <w:r>
        <w:t>質問生成器自体を改善するための postmortem / metrics。</w:t>
      </w:r>
    </w:p>
    <w:p>
      <w:pPr>
        <w:pStyle w:val="Heading1"/>
      </w:pPr>
      <w:r>
        <w:t>2. 追加するサブシステムの要点</w:t>
      </w:r>
    </w:p>
    <w:p>
      <w:pPr>
        <w:pStyle w:val="Heading2"/>
      </w:pPr>
      <w:r>
        <w:t>原則</w:t>
      </w:r>
    </w:p>
    <w:p>
      <w:r>
        <w:t>質問は optional intelligence であり、回答がなくてもシステムは回り続ける。</w:t>
      </w:r>
    </w:p>
    <w:p>
      <w:pPr>
        <w:pStyle w:val="Heading2"/>
      </w:pPr>
      <w:r>
        <w:t>生成</w:t>
      </w:r>
    </w:p>
    <w:p>
      <w:r>
        <w:t>deterministic な signal 検出と priority scoring を先に置き、LLM は質問文整形と prompt pack 生成に使う。</w:t>
      </w:r>
    </w:p>
    <w:p>
      <w:pPr>
        <w:pStyle w:val="Heading2"/>
      </w:pPr>
      <w:r>
        <w:t>単位</w:t>
      </w:r>
    </w:p>
    <w:p>
      <w:r>
        <w:t>Inquiry Case = 論点の親、Inquiry Task = その時点の evidence snapshot でユーザーへ見せる問い。</w:t>
      </w:r>
    </w:p>
    <w:p>
      <w:pPr>
        <w:pStyle w:val="Heading2"/>
      </w:pPr>
      <w:r>
        <w:t>更新</w:t>
      </w:r>
    </w:p>
    <w:p>
      <w:r>
        <w:t>新証拠が重要な閾値を超えた時だけ task を supersede する。軽微な更新は evidence revision として扱う。</w:t>
      </w:r>
    </w:p>
    <w:p>
      <w:pPr>
        <w:pStyle w:val="Heading2"/>
      </w:pPr>
      <w:r>
        <w:t>回答</w:t>
      </w:r>
    </w:p>
    <w:p>
      <w:r>
        <w:t>direct answer と external high-performance LLM の 2 モードを用意する。</w:t>
      </w:r>
    </w:p>
    <w:p>
      <w:pPr>
        <w:pStyle w:val="Heading1"/>
      </w:pPr>
      <w:r>
        <w:t>3. 代表トリガー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signal_type</w:t>
            </w:r>
          </w:p>
        </w:tc>
        <w:tc>
          <w:tcPr>
            <w:tcW w:type="dxa" w:w="5040"/>
          </w:tcPr>
          <w:p>
            <w:r>
              <w:t>説明</w:t>
            </w:r>
          </w:p>
        </w:tc>
      </w:tr>
      <w:tr>
        <w:tc>
          <w:tcPr>
            <w:tcW w:type="dxa" w:w="5040"/>
          </w:tcPr>
          <w:p>
            <w:r>
              <w:t>high_materiality_low_confidence</w:t>
            </w:r>
          </w:p>
        </w:tc>
        <w:tc>
          <w:tcPr>
            <w:tcW w:type="dxa" w:w="5040"/>
          </w:tcPr>
          <w:p>
            <w:r>
              <w:t>重要だが自動予測の確信が低い</w:t>
            </w:r>
          </w:p>
        </w:tc>
      </w:tr>
      <w:tr>
        <w:tc>
          <w:tcPr>
            <w:tcW w:type="dxa" w:w="5040"/>
          </w:tcPr>
          <w:p>
            <w:r>
              <w:t>macro_single_name_conflict</w:t>
            </w:r>
          </w:p>
        </w:tc>
        <w:tc>
          <w:tcPr>
            <w:tcW w:type="dxa" w:w="5040"/>
          </w:tcPr>
          <w:p>
            <w:r>
              <w:t>マクロ判定と個別銘柄判定が衝突</w:t>
            </w:r>
          </w:p>
        </w:tc>
      </w:tr>
      <w:tr>
        <w:tc>
          <w:tcPr>
            <w:tcW w:type="dxa" w:w="5040"/>
          </w:tcPr>
          <w:p>
            <w:r>
              <w:t>novel_event_type</w:t>
            </w:r>
          </w:p>
        </w:tc>
        <w:tc>
          <w:tcPr>
            <w:tcW w:type="dxa" w:w="5040"/>
          </w:tcPr>
          <w:p>
            <w:r>
              <w:t>過去事例の薄いイベント型</w:t>
            </w:r>
          </w:p>
        </w:tc>
      </w:tr>
      <w:tr>
        <w:tc>
          <w:tcPr>
            <w:tcW w:type="dxa" w:w="5040"/>
          </w:tcPr>
          <w:p>
            <w:r>
              <w:t>source_gap_detected</w:t>
            </w:r>
          </w:p>
        </w:tc>
        <w:tc>
          <w:tcPr>
            <w:tcW w:type="dxa" w:w="5040"/>
          </w:tcPr>
          <w:p>
            <w:r>
              <w:t>必要ソースを見ていなかった可能性</w:t>
            </w:r>
          </w:p>
        </w:tc>
      </w:tr>
      <w:tr>
        <w:tc>
          <w:tcPr>
            <w:tcW w:type="dxa" w:w="5040"/>
          </w:tcPr>
          <w:p>
            <w:r>
              <w:t>position_monitoring_reassessment</w:t>
            </w:r>
          </w:p>
        </w:tc>
        <w:tc>
          <w:tcPr>
            <w:tcW w:type="dxa" w:w="5040"/>
          </w:tcPr>
          <w:p>
            <w:r>
              <w:t>保有中ポジションの再鑑定が必要</w:t>
            </w:r>
          </w:p>
        </w:tc>
      </w:tr>
      <w:tr>
        <w:tc>
          <w:tcPr>
            <w:tcW w:type="dxa" w:w="5040"/>
          </w:tcPr>
          <w:p>
            <w:r>
              <w:t>postmortem_needs_human_label</w:t>
            </w:r>
          </w:p>
        </w:tc>
        <w:tc>
          <w:tcPr>
            <w:tcW w:type="dxa" w:w="5040"/>
          </w:tcPr>
          <w:p>
            <w:r>
              <w:t>失敗理由の人手ラベルが必要</w:t>
            </w:r>
          </w:p>
        </w:tc>
      </w:tr>
    </w:tbl>
    <w:p/>
    <w:p>
      <w:pPr>
        <w:pStyle w:val="Heading1"/>
      </w:pPr>
      <w:r>
        <w:t>4. UI の追加ページ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画面</w:t>
            </w:r>
          </w:p>
        </w:tc>
        <w:tc>
          <w:tcPr>
            <w:tcW w:type="dxa" w:w="3360"/>
          </w:tcPr>
          <w:p>
            <w:r>
              <w:t>用途</w:t>
            </w:r>
          </w:p>
        </w:tc>
        <w:tc>
          <w:tcPr>
            <w:tcW w:type="dxa" w:w="3360"/>
          </w:tcPr>
          <w:p>
            <w:r>
              <w:t>主要要素</w:t>
            </w:r>
          </w:p>
        </w:tc>
      </w:tr>
      <w:tr>
        <w:tc>
          <w:tcPr>
            <w:tcW w:type="dxa" w:w="3360"/>
          </w:tcPr>
          <w:p>
            <w:r>
              <w:t>Inquiry Tray</w:t>
            </w:r>
          </w:p>
        </w:tc>
        <w:tc>
          <w:tcPr>
            <w:tcW w:type="dxa" w:w="3360"/>
          </w:tcPr>
          <w:p>
            <w:r>
              <w:t>常設の軽量表示</w:t>
            </w:r>
          </w:p>
        </w:tc>
        <w:tc>
          <w:tcPr>
            <w:tcW w:type="dxa" w:w="3360"/>
          </w:tcPr>
          <w:p>
            <w:r>
              <w:t>priority 上位、due soon、overdue、quick action</w:t>
            </w:r>
          </w:p>
        </w:tc>
      </w:tr>
      <w:tr>
        <w:tc>
          <w:tcPr>
            <w:tcW w:type="dxa" w:w="3360"/>
          </w:tcPr>
          <w:p>
            <w:r>
              <w:t>Inquiry Inbox</w:t>
            </w:r>
          </w:p>
        </w:tc>
        <w:tc>
          <w:tcPr>
            <w:tcW w:type="dxa" w:w="3360"/>
          </w:tcPr>
          <w:p>
            <w:r>
              <w:t>一覧管理</w:t>
            </w:r>
          </w:p>
        </w:tc>
        <w:tc>
          <w:tcPr>
            <w:tcW w:type="dxa" w:w="3360"/>
          </w:tcPr>
          <w:p>
            <w:r>
              <w:t>filter, sort, claim, snooze, answer now</w:t>
            </w:r>
          </w:p>
        </w:tc>
      </w:tr>
      <w:tr>
        <w:tc>
          <w:tcPr>
            <w:tcW w:type="dxa" w:w="3360"/>
          </w:tcPr>
          <w:p>
            <w:r>
              <w:t>Inquiry Dossier</w:t>
            </w:r>
          </w:p>
        </w:tc>
        <w:tc>
          <w:tcPr>
            <w:tcW w:type="dxa" w:w="3360"/>
          </w:tcPr>
          <w:p>
            <w:r>
              <w:t>論点の深掘り</w:t>
            </w:r>
          </w:p>
        </w:tc>
        <w:tc>
          <w:tcPr>
            <w:tcW w:type="dxa" w:w="3360"/>
          </w:tcPr>
          <w:p>
            <w:r>
              <w:t>case history, chart overlay, evidence, responses, resolutions</w:t>
            </w:r>
          </w:p>
        </w:tc>
      </w:tr>
      <w:tr>
        <w:tc>
          <w:tcPr>
            <w:tcW w:type="dxa" w:w="3360"/>
          </w:tcPr>
          <w:p>
            <w:r>
              <w:t>Presence Panel</w:t>
            </w:r>
          </w:p>
        </w:tc>
        <w:tc>
          <w:tcPr>
            <w:tcW w:type="dxa" w:w="3360"/>
          </w:tcPr>
          <w:p>
            <w:r>
              <w:t>ユーザー可用性</w:t>
            </w:r>
          </w:p>
        </w:tc>
        <w:tc>
          <w:tcPr>
            <w:tcW w:type="dxa" w:w="3360"/>
          </w:tcPr>
          <w:p>
            <w:r>
              <w:t>online/busy/away, focus mode, urgent opt-in</w:t>
            </w:r>
          </w:p>
        </w:tc>
      </w:tr>
    </w:tbl>
    <w:p/>
    <w:p>
      <w:pPr>
        <w:pStyle w:val="Heading1"/>
      </w:pPr>
      <w:r>
        <w:t>5. DB 追補</w:t>
      </w:r>
    </w:p>
    <w:p>
      <w:pPr>
        <w:pStyle w:val="ListBullet"/>
      </w:pPr>
      <w:r>
        <w:t>human_ops.inquiry_case: 1 論点の親。dedupe key と linked entity を持つ。</w:t>
      </w:r>
    </w:p>
    <w:p>
      <w:pPr>
        <w:pStyle w:val="ListBullet"/>
      </w:pPr>
      <w:r>
        <w:t>human_ops.inquiry_signal: どの signal から起票されたかを保持。</w:t>
      </w:r>
    </w:p>
    <w:p>
      <w:pPr>
        <w:pStyle w:val="ListBullet"/>
      </w:pPr>
      <w:r>
        <w:t>human_ops.inquiry_task: case の revision。deadline, priority, question_text, bounded_evidence を持つ。</w:t>
      </w:r>
    </w:p>
    <w:p>
      <w:pPr>
        <w:pStyle w:val="ListBullet"/>
      </w:pPr>
      <w:r>
        <w:t>human_ops.inquiry_assignment: claim / release / exclusive/shared。</w:t>
      </w:r>
    </w:p>
    <w:p>
      <w:pPr>
        <w:pStyle w:val="ListBullet"/>
      </w:pPr>
      <w:r>
        <w:t>human_ops.inquiry_presence: operator availability と focus mode。</w:t>
      </w:r>
    </w:p>
    <w:p>
      <w:pPr>
        <w:pStyle w:val="ListBullet"/>
      </w:pPr>
      <w:r>
        <w:t>human_ops.inquiry_response: direct / external_llm の回答本体。</w:t>
      </w:r>
    </w:p>
    <w:p>
      <w:pPr>
        <w:pStyle w:val="ListBullet"/>
      </w:pPr>
      <w:r>
        <w:t>human_ops.inquiry_resolution: 採用・棄却・late・stale 判定と decision への反映。</w:t>
      </w:r>
    </w:p>
    <w:p>
      <w:pPr>
        <w:pStyle w:val="Heading1"/>
      </w:pPr>
      <w:r>
        <w:t>6. 運用ルール</w:t>
      </w:r>
    </w:p>
    <w:p>
      <w:pPr>
        <w:pStyle w:val="ListBullet"/>
      </w:pPr>
      <w:r>
        <w:t>active な task は原則 case ごとに 1 件。</w:t>
      </w:r>
    </w:p>
    <w:p>
      <w:pPr>
        <w:pStyle w:val="ListBullet"/>
      </w:pPr>
      <w:r>
        <w:t>deadline 超過時は expired、後続 task が出たら superseded。</w:t>
      </w:r>
    </w:p>
    <w:p>
      <w:pPr>
        <w:pStyle w:val="ListBullet"/>
      </w:pPr>
      <w:r>
        <w:t>回答がなくても decision engine は auto_only または reduced_size にフォールバック。</w:t>
      </w:r>
    </w:p>
    <w:p>
      <w:pPr>
        <w:pStyle w:val="ListBullet"/>
      </w:pPr>
      <w:r>
        <w:t>trade scoring に使う回答は accepted な primary response のみ。</w:t>
      </w:r>
    </w:p>
    <w:p>
      <w:pPr>
        <w:pStyle w:val="ListBullet"/>
      </w:pPr>
      <w:r>
        <w:t>late response は analytics 用に保存するが、デフォルトでは live/paper scoring に使わない。</w:t>
      </w:r>
    </w:p>
    <w:p>
      <w:pPr>
        <w:pStyle w:val="Heading1"/>
      </w:pPr>
      <w:r>
        <w:t>7. 実装優先順位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フェーズ</w:t>
            </w:r>
          </w:p>
        </w:tc>
        <w:tc>
          <w:tcPr>
            <w:tcW w:type="dxa" w:w="3360"/>
          </w:tcPr>
          <w:p>
            <w:r>
              <w:t>必須</w:t>
            </w:r>
          </w:p>
        </w:tc>
        <w:tc>
          <w:tcPr>
            <w:tcW w:type="dxa" w:w="3360"/>
          </w:tcPr>
          <w:p>
            <w:r>
              <w:t>後回し可</w:t>
            </w:r>
          </w:p>
        </w:tc>
      </w:tr>
      <w:tr>
        <w:tc>
          <w:tcPr>
            <w:tcW w:type="dxa" w:w="3360"/>
          </w:tcPr>
          <w:p>
            <w:r>
              <w:t>v1</w:t>
            </w:r>
          </w:p>
        </w:tc>
        <w:tc>
          <w:tcPr>
            <w:tcW w:type="dxa" w:w="3360"/>
          </w:tcPr>
          <w:p>
            <w:r>
              <w:t>case/task/response/resolution, Inbox/Tray/Dossier, optional response, expire/supersede</w:t>
            </w:r>
          </w:p>
        </w:tc>
        <w:tc>
          <w:tcPr>
            <w:tcW w:type="dxa" w:w="3360"/>
          </w:tcPr>
          <w:p>
            <w:r>
              <w:t>assignment, presence, push notification</w:t>
            </w:r>
          </w:p>
        </w:tc>
      </w:tr>
      <w:tr>
        <w:tc>
          <w:tcPr>
            <w:tcW w:type="dxa" w:w="3360"/>
          </w:tcPr>
          <w:p>
            <w:r>
              <w:t>v1.5</w:t>
            </w:r>
          </w:p>
        </w:tc>
        <w:tc>
          <w:tcPr>
            <w:tcW w:type="dxa" w:w="3360"/>
          </w:tcPr>
          <w:p>
            <w:r>
              <w:t>assignment, presence, reliability weighting, postmortem loop</w:t>
            </w:r>
          </w:p>
        </w:tc>
        <w:tc>
          <w:tcPr>
            <w:tcW w:type="dxa" w:w="3360"/>
          </w:tcPr>
          <w:p>
            <w:r>
              <w:t>workload-aware routing</w:t>
            </w:r>
          </w:p>
        </w:tc>
      </w:tr>
      <w:tr>
        <w:tc>
          <w:tcPr>
            <w:tcW w:type="dxa" w:w="3360"/>
          </w:tcPr>
          <w:p>
            <w:r>
              <w:t>v2</w:t>
            </w:r>
          </w:p>
        </w:tc>
        <w:tc>
          <w:tcPr>
            <w:tcW w:type="dxa" w:w="3360"/>
          </w:tcPr>
          <w:p>
            <w:r>
              <w:t>multi-user routing, adaptive suppression, cross-market templates</w:t>
            </w:r>
          </w:p>
        </w:tc>
        <w:tc>
          <w:tcPr>
            <w:tcW w:type="dxa" w:w="3360"/>
          </w:tcPr>
          <w:p>
            <w:r>
              <w:t>explanation quality scoring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8"/>
          </w:tcPr>
          <w:p>
            <w:r>
              <w:rPr>
                <w:b/>
                <w:color w:val="183A5A"/>
                <w:sz w:val="20"/>
              </w:rPr>
              <w:t>推奨: 既存の Manual Expert Bridge は残しつつ、今後は Inquiry Task が上位概念、prompt_task はその 1 実行チャネルとして位置付ける。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eiryo"/>
      <w:b/>
      <w:bCs/>
      <w:color w:val="183A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eiryo"/>
      <w:b/>
      <w:bCs/>
      <w:color w:val="2A57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eiryo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eiryo"/>
      <w:b/>
      <w:color w:val="183A5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