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Charlie Brown's Cat</w:t>
      </w:r>
    </w:p>
    <w:p>
      <w:r>
        <w:t>In a charming little bookstore nestled down a quiet street, lived a sleek black cat named Midnight, the loyal companion of Charlie Brown. He was known for his quiet nature and adventurous spirit. One rainy afternoon, while exploring the city streets, Midnight stumbled upon an old map tucked away in a corner. The map depicted a mysterious island rumored to hold great treasures. Intrigued by the possibility of adventure, Midnight embarked on a perilous journey across stormy seas and treacherous terrain, facing danger and challenges at every turn. But with courage and determination, Midnight pressed on, guided by the promise of discovery and the hope of returning home a hero.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Charlie Brown's Cat</dc:title>
  <dc:subject>The Cat's Quest</dc:subject>
  <dc:creator>Charlie Brown</dc:creator>
  <cp:keywords>cat, journey, brave</cp:keywords>
  <dc:description>This is a story about a brave cat on a journey.</dc:description>
  <cp:lastModifiedBy>Charlie Brown</cp:lastModifiedBy>
  <cp:revision>1</cp:revision>
  <dcterms:created xsi:type="dcterms:W3CDTF">2013-12-23T23:15:00Z</dcterms:created>
  <dcterms:modified xsi:type="dcterms:W3CDTF">2013-12-23T23:15:00Z</dcterms:modified>
  <cp:category>Fiction</cp:category>
  <cp:contentStatus>Draft</cp:contentStatus>
  <dc:identifier>11223344-1234-1234-1234-123456789012</dc:identifier>
  <dc:language>en-US</dc:language>
  <cp:version>1.0</cp:version>
</cp:coreProperties>
</file>