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6E33DB">
      <w:pPr>
        <w:spacing w:before="206"/>
        <w:ind w:left="18" w:right="13" w:firstLine="0"/>
        <w:jc w:val="center"/>
        <w:rPr>
          <w:rFonts w:hint="default"/>
          <w:b/>
          <w:sz w:val="27"/>
        </w:rPr>
      </w:pPr>
      <w:r>
        <w:rPr>
          <w:rFonts w:hint="default"/>
          <w:b/>
          <w:sz w:val="27"/>
        </w:rPr>
        <w:t>Developing a project in PBL</w:t>
      </w:r>
    </w:p>
    <w:p w14:paraId="0ED99D4B">
      <w:pPr>
        <w:spacing w:before="65"/>
        <w:ind w:left="18" w:right="0" w:firstLine="0"/>
        <w:jc w:val="center"/>
        <w:rPr>
          <w:rFonts w:hint="default"/>
          <w:b/>
          <w:sz w:val="27"/>
          <w:lang w:val="en-US"/>
        </w:rPr>
      </w:pPr>
      <w:r>
        <w:rPr>
          <w:rFonts w:hint="default"/>
          <w:b/>
          <w:sz w:val="27"/>
        </w:rPr>
        <w:t>Task 2. Brainstorming and interviewing</w:t>
      </w:r>
    </w:p>
    <w:p w14:paraId="54AC4B1D">
      <w:pPr>
        <w:spacing w:before="65"/>
        <w:ind w:left="18" w:right="0" w:firstLine="0"/>
        <w:jc w:val="center"/>
        <w:rPr>
          <w:rFonts w:hint="default"/>
          <w:b/>
          <w:sz w:val="27"/>
          <w:lang w:val="en-US"/>
        </w:rPr>
      </w:pPr>
      <w:r>
        <w:rPr>
          <w:rFonts w:hint="default"/>
          <w:b/>
          <w:sz w:val="27"/>
          <w:lang w:val="en-US"/>
        </w:rPr>
        <w:t>UniLibrary</w:t>
      </w:r>
    </w:p>
    <w:p w14:paraId="170489FC">
      <w:pPr>
        <w:pStyle w:val="6"/>
        <w:spacing w:before="157" w:line="268" w:lineRule="auto"/>
        <w:ind w:left="146" w:right="135" w:firstLine="708"/>
        <w:jc w:val="both"/>
        <w:rPr>
          <w:rFonts w:hint="eastAsia" w:ascii="Microsoft YaHei" w:hAnsi="Microsoft YaHei" w:eastAsia="Microsoft YaHei" w:cs="Microsoft YaHei"/>
          <w:i w:val="0"/>
          <w:iCs w:val="0"/>
          <w:caps w:val="0"/>
          <w:color w:val="000000" w:themeColor="text1"/>
          <w:spacing w:val="0"/>
          <w:sz w:val="24"/>
          <w:szCs w:val="24"/>
          <w:shd w:val="clear" w:color="FFFFFF" w:fill="D9D9D9"/>
          <w14:textFill>
            <w14:solidFill>
              <w14:schemeClr w14:val="tx1"/>
            </w14:solidFill>
          </w14:textFill>
        </w:rPr>
      </w:pPr>
      <w:r>
        <w:rPr>
          <w:rFonts w:hint="default"/>
          <w:b/>
          <w:lang w:val="en-US"/>
        </w:rPr>
        <w:t>Project purpose</w:t>
      </w:r>
      <w:r>
        <w:rPr>
          <w:b/>
        </w:rPr>
        <w:t xml:space="preserve">. </w:t>
      </w:r>
      <w:r>
        <w:rPr>
          <w:rFonts w:hint="default" w:ascii="Times New Roman" w:hAnsi="Times New Roman" w:eastAsia="Microsoft YaHei" w:cs="Times New Roman"/>
          <w:i w:val="0"/>
          <w:iCs w:val="0"/>
          <w:caps w:val="0"/>
          <w:color w:val="000000" w:themeColor="text1"/>
          <w:spacing w:val="0"/>
          <w:sz w:val="27"/>
          <w:szCs w:val="27"/>
          <w:shd w:val="clear" w:color="auto" w:fill="auto"/>
          <w14:textFill>
            <w14:solidFill>
              <w14:schemeClr w14:val="tx1"/>
            </w14:solidFill>
          </w14:textFill>
        </w:rPr>
        <w:t>UniLibrary is a web platform that facilitates sharing study materials or other resources among students in university.</w:t>
      </w:r>
    </w:p>
    <w:p w14:paraId="69A5BDB7">
      <w:pPr>
        <w:pStyle w:val="6"/>
        <w:spacing w:before="157" w:line="268" w:lineRule="auto"/>
        <w:ind w:left="146" w:right="135" w:firstLine="708"/>
        <w:jc w:val="both"/>
      </w:pPr>
      <w:r>
        <w:rPr>
          <w:rFonts w:hint="default"/>
          <w:b/>
        </w:rPr>
        <w:t>Brief classification of the project.</w:t>
      </w:r>
      <w:r>
        <w:rPr>
          <w:rFonts w:hint="default" w:ascii="Times New Roman" w:hAnsi="Times New Roman" w:cs="Times New Roman"/>
          <w:b w:val="0"/>
          <w:bCs/>
          <w:spacing w:val="40"/>
        </w:rPr>
        <w:t xml:space="preserve"> </w:t>
      </w:r>
      <w:r>
        <w:rPr>
          <w:rStyle w:val="12"/>
          <w:rFonts w:hint="default" w:ascii="Times New Roman" w:hAnsi="Times New Roman" w:cs="Times New Roman"/>
        </w:rPr>
        <w:t>It allows students to upload, browse, and download various materials.</w:t>
      </w:r>
      <w:r>
        <w:rPr>
          <w:rStyle w:val="12"/>
          <w:rFonts w:hint="default" w:ascii="Times New Roman" w:hAnsi="Times New Roman" w:cs="Times New Roman"/>
          <w:lang w:val="en-US"/>
        </w:rPr>
        <w:t xml:space="preserve"> </w:t>
      </w:r>
      <w:r>
        <w:rPr>
          <w:rStyle w:val="12"/>
          <w:rFonts w:hint="default" w:ascii="Times New Roman" w:hAnsi="Times New Roman" w:cs="Times New Roman"/>
        </w:rPr>
        <w:t xml:space="preserve">The program is developed in the </w:t>
      </w:r>
      <w:r>
        <w:rPr>
          <w:rStyle w:val="12"/>
          <w:rFonts w:hint="default" w:ascii="Times New Roman" w:hAnsi="Times New Roman" w:cs="Times New Roman"/>
          <w:lang w:val="en-US"/>
        </w:rPr>
        <w:t xml:space="preserve">Python (FastAPI) </w:t>
      </w:r>
      <w:r>
        <w:rPr>
          <w:rStyle w:val="12"/>
          <w:rFonts w:hint="default" w:ascii="Times New Roman" w:hAnsi="Times New Roman" w:cs="Times New Roman"/>
        </w:rPr>
        <w:t>programming language together with a database (</w:t>
      </w:r>
      <w:r>
        <w:rPr>
          <w:rStyle w:val="12"/>
          <w:rFonts w:hint="default" w:ascii="Times New Roman" w:hAnsi="Times New Roman" w:cs="Times New Roman"/>
          <w:lang w:val="en-US"/>
        </w:rPr>
        <w:t>SQLite</w:t>
      </w:r>
      <w:r>
        <w:rPr>
          <w:rStyle w:val="12"/>
          <w:rFonts w:hint="default" w:ascii="Times New Roman" w:hAnsi="Times New Roman" w:cs="Times New Roman"/>
        </w:rPr>
        <w:t>).</w:t>
      </w:r>
    </w:p>
    <w:p w14:paraId="1CFC59D1">
      <w:pPr>
        <w:pStyle w:val="6"/>
        <w:spacing w:before="194" w:line="268" w:lineRule="auto"/>
        <w:ind w:left="146" w:right="136" w:firstLine="708"/>
        <w:jc w:val="both"/>
        <w:rPr>
          <w:rFonts w:hint="default"/>
          <w:b/>
        </w:rPr>
      </w:pPr>
      <w:r>
        <w:rPr>
          <w:rFonts w:hint="default"/>
          <w:b/>
        </w:rPr>
        <w:t>Studying problems for the project</w:t>
      </w:r>
    </w:p>
    <w:p w14:paraId="68B1B253">
      <w:pPr>
        <w:pStyle w:val="6"/>
        <w:spacing w:before="194" w:line="268" w:lineRule="auto"/>
        <w:ind w:left="146" w:right="136" w:firstLine="708"/>
        <w:jc w:val="both"/>
      </w:pPr>
      <w:r>
        <w:rPr>
          <w:b/>
        </w:rPr>
        <w:t xml:space="preserve">Brainstorming. </w:t>
      </w:r>
      <w:r>
        <w:rPr>
          <w:rFonts w:hint="default"/>
        </w:rPr>
        <w:t>Brainstorming is a group thinking method for generating ideas. The following thoughts and ideas were expressed by the group:</w:t>
      </w:r>
    </w:p>
    <w:p w14:paraId="1ED5B70D">
      <w:pPr>
        <w:pStyle w:val="10"/>
        <w:numPr>
          <w:ilvl w:val="0"/>
          <w:numId w:val="1"/>
        </w:numPr>
        <w:tabs>
          <w:tab w:val="left" w:pos="1215"/>
        </w:tabs>
        <w:spacing w:before="37" w:after="0" w:line="240" w:lineRule="auto"/>
        <w:ind w:left="1215" w:right="0" w:hanging="360"/>
        <w:jc w:val="left"/>
        <w:rPr>
          <w:sz w:val="27"/>
        </w:rPr>
      </w:pPr>
      <w:r>
        <w:rPr>
          <w:rFonts w:hint="default"/>
          <w:sz w:val="27"/>
          <w:lang w:val="en-US"/>
        </w:rPr>
        <w:t>User</w:t>
      </w:r>
      <w:r>
        <w:rPr>
          <w:sz w:val="27"/>
        </w:rPr>
        <w:t>-Friendly Design: Ensure that the platform is optimized for mobile devices, making it easy for students to access and contribute materials on the go.</w:t>
      </w:r>
    </w:p>
    <w:p w14:paraId="1246DC5F">
      <w:pPr>
        <w:pStyle w:val="10"/>
        <w:numPr>
          <w:ilvl w:val="0"/>
          <w:numId w:val="1"/>
        </w:numPr>
        <w:tabs>
          <w:tab w:val="left" w:pos="1215"/>
        </w:tabs>
        <w:spacing w:before="37" w:after="0" w:line="240" w:lineRule="auto"/>
        <w:ind w:left="1215" w:right="0" w:hanging="360"/>
        <w:jc w:val="left"/>
        <w:rPr>
          <w:sz w:val="27"/>
        </w:rPr>
      </w:pPr>
      <w:r>
        <w:rPr>
          <w:sz w:val="27"/>
        </w:rPr>
        <w:t>User Profiles: Let students create personalized profiles to manage their uploaded and downloaded materials, as well as track their contributions.</w:t>
      </w:r>
    </w:p>
    <w:p w14:paraId="2B746822">
      <w:pPr>
        <w:pStyle w:val="10"/>
        <w:numPr>
          <w:ilvl w:val="0"/>
          <w:numId w:val="1"/>
        </w:numPr>
        <w:tabs>
          <w:tab w:val="left" w:pos="1215"/>
        </w:tabs>
        <w:spacing w:before="37" w:after="0" w:line="240" w:lineRule="auto"/>
        <w:ind w:left="1215" w:right="0" w:hanging="360"/>
        <w:jc w:val="left"/>
        <w:rPr>
          <w:sz w:val="27"/>
        </w:rPr>
      </w:pPr>
      <w:r>
        <w:rPr>
          <w:sz w:val="27"/>
        </w:rPr>
        <w:t>Category-Based Organization: Categorize materials by subject, course, or type (e.g., lecture notes, assignments, textbooks, etc.) to make browsing easier.</w:t>
      </w:r>
    </w:p>
    <w:p w14:paraId="7AF273B3">
      <w:pPr>
        <w:pStyle w:val="10"/>
        <w:numPr>
          <w:ilvl w:val="0"/>
          <w:numId w:val="1"/>
        </w:numPr>
        <w:tabs>
          <w:tab w:val="left" w:pos="1215"/>
        </w:tabs>
        <w:spacing w:before="37" w:after="0" w:line="240" w:lineRule="auto"/>
        <w:ind w:left="1215" w:right="0" w:hanging="360"/>
        <w:jc w:val="left"/>
        <w:rPr>
          <w:sz w:val="27"/>
        </w:rPr>
      </w:pPr>
      <w:r>
        <w:rPr>
          <w:sz w:val="27"/>
        </w:rPr>
        <w:t>Material Recommendations: Use an algorithm to suggest resources based on user interests, previous downloads, or materials uploaded by students in the same field of study.</w:t>
      </w:r>
    </w:p>
    <w:p w14:paraId="1B9C3E28">
      <w:pPr>
        <w:pStyle w:val="10"/>
        <w:numPr>
          <w:ilvl w:val="0"/>
          <w:numId w:val="1"/>
        </w:numPr>
        <w:tabs>
          <w:tab w:val="left" w:pos="1215"/>
        </w:tabs>
        <w:spacing w:before="37" w:after="0" w:line="240" w:lineRule="auto"/>
        <w:ind w:left="1215" w:right="0" w:hanging="360"/>
        <w:jc w:val="left"/>
        <w:rPr>
          <w:sz w:val="27"/>
        </w:rPr>
      </w:pPr>
      <w:r>
        <w:rPr>
          <w:sz w:val="27"/>
        </w:rPr>
        <w:t>Access Control and Privacy: Allow users to set permissions on uploaded materials, such as making them public, restricted, or accessible only to specific groups or courses.</w:t>
      </w:r>
    </w:p>
    <w:p w14:paraId="10C93941">
      <w:pPr>
        <w:pStyle w:val="10"/>
        <w:numPr>
          <w:ilvl w:val="0"/>
          <w:numId w:val="1"/>
        </w:numPr>
        <w:tabs>
          <w:tab w:val="left" w:pos="1215"/>
        </w:tabs>
        <w:spacing w:before="37" w:after="0" w:line="240" w:lineRule="auto"/>
        <w:ind w:left="1215" w:right="0" w:hanging="360"/>
        <w:jc w:val="left"/>
        <w:rPr>
          <w:sz w:val="27"/>
        </w:rPr>
      </w:pPr>
      <w:r>
        <w:rPr>
          <w:sz w:val="27"/>
        </w:rPr>
        <w:t>Collaborative Features: Enable groups of students to collaborate on study materials, allowing multiple users to edit or annotate a single document.</w:t>
      </w:r>
    </w:p>
    <w:p w14:paraId="0675F9B9">
      <w:pPr>
        <w:pStyle w:val="10"/>
        <w:numPr>
          <w:ilvl w:val="0"/>
          <w:numId w:val="1"/>
        </w:numPr>
        <w:tabs>
          <w:tab w:val="left" w:pos="1215"/>
        </w:tabs>
        <w:spacing w:before="37" w:after="0" w:line="240" w:lineRule="auto"/>
        <w:ind w:left="1215" w:right="0" w:hanging="360"/>
        <w:jc w:val="left"/>
        <w:rPr>
          <w:sz w:val="27"/>
        </w:rPr>
      </w:pPr>
      <w:r>
        <w:rPr>
          <w:sz w:val="27"/>
        </w:rPr>
        <w:t>Download Limits and Restrictions: Set limits on how many times a material can be downloaded to prevent abuse or to maintain the exclusivity of some resources.</w:t>
      </w:r>
    </w:p>
    <w:p w14:paraId="02197A94">
      <w:pPr>
        <w:pStyle w:val="6"/>
        <w:spacing w:before="169"/>
        <w:ind w:left="146" w:firstLine="0"/>
        <w:rPr>
          <w:rFonts w:hint="default"/>
          <w:b/>
          <w:bCs/>
          <w:lang w:val="en-US"/>
        </w:rPr>
      </w:pPr>
      <w:r>
        <w:rPr>
          <w:rFonts w:hint="default"/>
          <w:b/>
          <w:bCs/>
          <w:lang w:val="en-US"/>
        </w:rPr>
        <w:t>Interview Results:</w:t>
      </w:r>
    </w:p>
    <w:p w14:paraId="4ED06511">
      <w:pPr>
        <w:pStyle w:val="6"/>
        <w:spacing w:before="169"/>
        <w:ind w:left="146" w:firstLine="0"/>
        <w:rPr>
          <w:rFonts w:hint="default"/>
          <w:lang w:val="en-US"/>
        </w:rPr>
      </w:pPr>
      <w:r>
        <w:rPr>
          <w:rFonts w:hint="default"/>
          <w:lang w:val="en-US"/>
        </w:rPr>
        <w:t>New ideas and suggestions proposed during the interview:</w:t>
      </w:r>
    </w:p>
    <w:p w14:paraId="040F93F7">
      <w:pPr>
        <w:pStyle w:val="6"/>
        <w:spacing w:before="169"/>
        <w:ind w:left="146" w:firstLine="0"/>
        <w:rPr>
          <w:rFonts w:hint="default"/>
          <w:sz w:val="27"/>
          <w:szCs w:val="27"/>
          <w:lang w:val="en-US"/>
        </w:rPr>
      </w:pPr>
      <w:r>
        <w:rPr>
          <w:rFonts w:hint="default"/>
          <w:sz w:val="27"/>
          <w:szCs w:val="27"/>
          <w:lang w:val="en-US"/>
        </w:rPr>
        <w:t>- Integration with University Systems: Integrate the platform with university course schedules, allowing students to easily find materials specific to their current courses.</w:t>
      </w:r>
    </w:p>
    <w:p w14:paraId="676FF6E9">
      <w:pPr>
        <w:pStyle w:val="6"/>
        <w:spacing w:before="169"/>
        <w:ind w:left="146" w:firstLine="0"/>
        <w:rPr>
          <w:rFonts w:hint="default"/>
          <w:sz w:val="27"/>
          <w:szCs w:val="27"/>
          <w:lang w:val="en-US"/>
        </w:rPr>
      </w:pPr>
      <w:r>
        <w:rPr>
          <w:rFonts w:hint="default"/>
          <w:sz w:val="27"/>
          <w:szCs w:val="27"/>
          <w:lang w:val="en-US"/>
        </w:rPr>
        <w:t>- User Badges or Achievements: Introduce a gamification aspect by rewarding users with badges or achievements based on their contributions (e.g., number of materials uploaded, number of materials downloaded, quality of materials shared).</w:t>
      </w:r>
    </w:p>
    <w:p w14:paraId="4F46C3A0">
      <w:pPr>
        <w:pStyle w:val="6"/>
        <w:spacing w:before="169"/>
        <w:ind w:left="146" w:firstLine="0"/>
        <w:rPr>
          <w:rFonts w:hint="default"/>
          <w:sz w:val="27"/>
          <w:szCs w:val="27"/>
          <w:lang w:val="en-US"/>
        </w:rPr>
      </w:pPr>
      <w:r>
        <w:rPr>
          <w:rFonts w:hint="default"/>
          <w:sz w:val="27"/>
          <w:szCs w:val="27"/>
          <w:lang w:val="en-US"/>
        </w:rPr>
        <w:t>- Discussion Forum / Community Space: A space A space where students can discuss study materials, share tips, and help each other with academic challenges. This could be integrated with specific categories of resources (e.g., courses, subjects).</w:t>
      </w:r>
    </w:p>
    <w:p w14:paraId="6474C9AB">
      <w:pPr>
        <w:pStyle w:val="6"/>
        <w:spacing w:before="169"/>
        <w:ind w:left="146" w:firstLine="0"/>
        <w:rPr>
          <w:sz w:val="27"/>
          <w:szCs w:val="27"/>
        </w:rPr>
      </w:pPr>
      <w:r>
        <w:rPr>
          <w:rFonts w:hint="default"/>
          <w:sz w:val="27"/>
          <w:szCs w:val="27"/>
          <w:lang w:val="en-US"/>
        </w:rPr>
        <w:t xml:space="preserve">- </w:t>
      </w:r>
      <w:r>
        <w:rPr>
          <w:sz w:val="27"/>
          <w:szCs w:val="27"/>
        </w:rPr>
        <w:t>Timeline for Development: The platform must be developed and ready for testing within a 3-month timeframe, ensuring that the core features are fully operational by then.</w:t>
      </w:r>
    </w:p>
    <w:p w14:paraId="08CC2F7F">
      <w:pPr>
        <w:pStyle w:val="6"/>
        <w:spacing w:before="169"/>
        <w:ind w:left="146" w:firstLine="0"/>
        <w:rPr>
          <w:rFonts w:hint="eastAsia"/>
          <w:sz w:val="27"/>
          <w:szCs w:val="27"/>
        </w:rPr>
      </w:pPr>
      <w:r>
        <w:rPr>
          <w:rFonts w:hint="default"/>
          <w:sz w:val="27"/>
          <w:szCs w:val="27"/>
          <w:lang w:val="en-US"/>
        </w:rPr>
        <w:t>- Email</w:t>
      </w:r>
      <w:r>
        <w:rPr>
          <w:sz w:val="27"/>
          <w:szCs w:val="27"/>
        </w:rPr>
        <w:t xml:space="preserve"> Verification: Include </w:t>
      </w:r>
      <w:r>
        <w:rPr>
          <w:rFonts w:hint="default"/>
          <w:sz w:val="27"/>
          <w:szCs w:val="27"/>
          <w:lang w:val="en-US"/>
        </w:rPr>
        <w:t>email</w:t>
      </w:r>
      <w:r>
        <w:rPr>
          <w:sz w:val="27"/>
          <w:szCs w:val="27"/>
        </w:rPr>
        <w:t xml:space="preserve"> verification during the registration process, where a confirmation </w:t>
      </w:r>
      <w:r>
        <w:rPr>
          <w:rFonts w:hint="default"/>
          <w:sz w:val="27"/>
          <w:szCs w:val="27"/>
          <w:lang w:val="en-US"/>
        </w:rPr>
        <w:t xml:space="preserve">message </w:t>
      </w:r>
      <w:r>
        <w:rPr>
          <w:sz w:val="27"/>
          <w:szCs w:val="27"/>
        </w:rPr>
        <w:t>will be sent to validate the user's</w:t>
      </w:r>
      <w:r>
        <w:rPr>
          <w:rFonts w:hint="default"/>
          <w:sz w:val="27"/>
          <w:szCs w:val="27"/>
          <w:lang w:val="en-US"/>
        </w:rPr>
        <w:t xml:space="preserve"> email address</w:t>
      </w:r>
      <w:r>
        <w:rPr>
          <w:sz w:val="27"/>
          <w:szCs w:val="27"/>
        </w:rPr>
        <w:t>. This will ensure a secure and reliable sign-up process.</w:t>
      </w:r>
    </w:p>
    <w:p w14:paraId="08923603">
      <w:pPr>
        <w:spacing w:before="158"/>
        <w:ind w:left="3210" w:right="0" w:firstLine="0"/>
        <w:jc w:val="both"/>
        <w:rPr>
          <w:rFonts w:hint="default"/>
          <w:b/>
          <w:bCs w:val="0"/>
          <w:sz w:val="27"/>
          <w:lang w:val="en-US"/>
        </w:rPr>
      </w:pPr>
      <w:r>
        <w:rPr>
          <w:rFonts w:hint="default"/>
          <w:b/>
          <w:bCs w:val="0"/>
          <w:sz w:val="27"/>
          <w:lang w:val="en-US"/>
        </w:rPr>
        <w:t>Updated Suggestions:</w:t>
      </w:r>
    </w:p>
    <w:p w14:paraId="49E3195B">
      <w:pPr>
        <w:spacing w:before="158"/>
        <w:ind w:left="3210" w:right="0" w:firstLine="0"/>
        <w:jc w:val="both"/>
        <w:rPr>
          <w:b w:val="0"/>
          <w:bCs/>
          <w:sz w:val="27"/>
        </w:rPr>
      </w:pPr>
      <w:r>
        <w:rPr>
          <w:rFonts w:hint="default"/>
          <w:b w:val="0"/>
          <w:bCs/>
          <w:sz w:val="27"/>
          <w:lang w:val="en-US"/>
        </w:rPr>
        <w:t xml:space="preserve">- </w:t>
      </w:r>
      <w:r>
        <w:rPr>
          <w:b w:val="0"/>
          <w:bCs/>
          <w:sz w:val="27"/>
        </w:rPr>
        <w:t>Unified Login System: Streamline the user registration and login process by requiring a phone number for both registration and platform access. This will simplify the user experience, ensuring that students can access their profiles easily and securely with just one phone number.</w:t>
      </w:r>
    </w:p>
    <w:p w14:paraId="09FF70F3">
      <w:pPr>
        <w:spacing w:before="158"/>
        <w:ind w:left="3210" w:right="0" w:firstLine="0"/>
        <w:jc w:val="both"/>
        <w:rPr>
          <w:b w:val="0"/>
          <w:bCs/>
          <w:sz w:val="27"/>
        </w:rPr>
      </w:pPr>
      <w:r>
        <w:rPr>
          <w:rFonts w:hint="default"/>
          <w:b w:val="0"/>
          <w:bCs/>
          <w:sz w:val="27"/>
          <w:lang w:val="en-US"/>
        </w:rPr>
        <w:t xml:space="preserve">- </w:t>
      </w:r>
      <w:r>
        <w:rPr>
          <w:b w:val="0"/>
          <w:bCs/>
          <w:sz w:val="27"/>
        </w:rPr>
        <w:t>Language Support for Testing Phase: Initially, the platform should support one language (Uzbek) for testing. Once the platform is fully tested and functional, it should be expanded to support two languages (Uzbek and Russian) to cater to a broader audience of students.</w:t>
      </w:r>
    </w:p>
    <w:p w14:paraId="6CC97CF8">
      <w:pPr>
        <w:pStyle w:val="6"/>
        <w:spacing w:before="9"/>
        <w:ind w:left="0" w:firstLine="0"/>
        <w:rPr>
          <w:b/>
          <w:sz w:val="27"/>
          <w:szCs w:val="27"/>
        </w:rPr>
      </w:pPr>
      <w:r>
        <w:rPr>
          <w:rFonts w:hint="default"/>
          <w:b/>
          <w:sz w:val="27"/>
          <w:szCs w:val="27"/>
        </w:rPr>
        <w:t>Determining the level of problems.</w:t>
      </w:r>
      <w:bookmarkStart w:id="0" w:name="_GoBack"/>
      <w:bookmarkEnd w:id="0"/>
    </w:p>
    <w:tbl>
      <w:tblPr>
        <w:tblStyle w:val="3"/>
        <w:tblW w:w="0" w:type="auto"/>
        <w:tblInd w:w="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17"/>
        <w:gridCol w:w="3977"/>
        <w:gridCol w:w="3964"/>
      </w:tblGrid>
      <w:tr w14:paraId="2757039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56" w:hRule="atLeast"/>
        </w:trPr>
        <w:tc>
          <w:tcPr>
            <w:tcW w:w="1417" w:type="dxa"/>
          </w:tcPr>
          <w:p w14:paraId="6ED3A0FC">
            <w:pPr>
              <w:pStyle w:val="11"/>
              <w:jc w:val="both"/>
              <w:rPr>
                <w:sz w:val="26"/>
              </w:rPr>
            </w:pPr>
          </w:p>
        </w:tc>
        <w:tc>
          <w:tcPr>
            <w:tcW w:w="3977" w:type="dxa"/>
            <w:shd w:val="clear" w:color="auto" w:fill="00AF50"/>
          </w:tcPr>
          <w:p w14:paraId="29CB2B8C">
            <w:pPr>
              <w:pStyle w:val="11"/>
              <w:spacing w:before="263"/>
              <w:ind w:left="26"/>
              <w:jc w:val="center"/>
              <w:rPr>
                <w:sz w:val="27"/>
              </w:rPr>
            </w:pPr>
            <w:r>
              <w:rPr>
                <w:spacing w:val="-2"/>
                <w:sz w:val="27"/>
              </w:rPr>
              <w:t>Urgent</w:t>
            </w:r>
          </w:p>
        </w:tc>
        <w:tc>
          <w:tcPr>
            <w:tcW w:w="3964" w:type="dxa"/>
            <w:shd w:val="clear" w:color="auto" w:fill="00AFEF"/>
          </w:tcPr>
          <w:p w14:paraId="0F3DF877">
            <w:pPr>
              <w:pStyle w:val="11"/>
              <w:spacing w:before="263"/>
              <w:ind w:left="14"/>
              <w:jc w:val="center"/>
              <w:rPr>
                <w:sz w:val="27"/>
              </w:rPr>
            </w:pPr>
            <w:r>
              <w:rPr>
                <w:sz w:val="27"/>
              </w:rPr>
              <w:t>Not</w:t>
            </w:r>
            <w:r>
              <w:rPr>
                <w:spacing w:val="17"/>
                <w:sz w:val="27"/>
              </w:rPr>
              <w:t xml:space="preserve"> </w:t>
            </w:r>
            <w:r>
              <w:rPr>
                <w:spacing w:val="-2"/>
                <w:sz w:val="27"/>
              </w:rPr>
              <w:t>urgent</w:t>
            </w:r>
          </w:p>
        </w:tc>
      </w:tr>
      <w:tr w14:paraId="51C5C1E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55" w:hRule="atLeast"/>
        </w:trPr>
        <w:tc>
          <w:tcPr>
            <w:tcW w:w="1417" w:type="dxa"/>
            <w:shd w:val="clear" w:color="auto" w:fill="FFC000"/>
          </w:tcPr>
          <w:p w14:paraId="28F1B2F1">
            <w:pPr>
              <w:pStyle w:val="11"/>
              <w:jc w:val="both"/>
              <w:rPr>
                <w:b/>
                <w:sz w:val="27"/>
              </w:rPr>
            </w:pPr>
          </w:p>
          <w:p w14:paraId="518E6D5A">
            <w:pPr>
              <w:pStyle w:val="11"/>
              <w:jc w:val="both"/>
              <w:rPr>
                <w:b/>
                <w:sz w:val="27"/>
              </w:rPr>
            </w:pPr>
          </w:p>
          <w:p w14:paraId="1FCD2E4F">
            <w:pPr>
              <w:pStyle w:val="11"/>
              <w:jc w:val="both"/>
              <w:rPr>
                <w:b/>
                <w:sz w:val="27"/>
              </w:rPr>
            </w:pPr>
          </w:p>
          <w:p w14:paraId="36A06F25">
            <w:pPr>
              <w:pStyle w:val="11"/>
              <w:jc w:val="both"/>
              <w:rPr>
                <w:b/>
                <w:sz w:val="27"/>
              </w:rPr>
            </w:pPr>
          </w:p>
          <w:p w14:paraId="249A4F93">
            <w:pPr>
              <w:pStyle w:val="11"/>
              <w:jc w:val="both"/>
              <w:rPr>
                <w:b/>
                <w:sz w:val="27"/>
              </w:rPr>
            </w:pPr>
          </w:p>
          <w:p w14:paraId="52F0BCFC">
            <w:pPr>
              <w:pStyle w:val="11"/>
              <w:jc w:val="both"/>
              <w:rPr>
                <w:b/>
                <w:sz w:val="27"/>
              </w:rPr>
            </w:pPr>
          </w:p>
          <w:p w14:paraId="3CB1D9E9">
            <w:pPr>
              <w:pStyle w:val="11"/>
              <w:jc w:val="both"/>
              <w:rPr>
                <w:b/>
                <w:sz w:val="27"/>
              </w:rPr>
            </w:pPr>
          </w:p>
          <w:p w14:paraId="09B4CFFB">
            <w:pPr>
              <w:pStyle w:val="11"/>
              <w:jc w:val="both"/>
              <w:rPr>
                <w:b/>
                <w:sz w:val="27"/>
              </w:rPr>
            </w:pPr>
          </w:p>
          <w:p w14:paraId="450DA7D2">
            <w:pPr>
              <w:pStyle w:val="11"/>
              <w:jc w:val="both"/>
              <w:rPr>
                <w:b/>
                <w:sz w:val="27"/>
              </w:rPr>
            </w:pPr>
          </w:p>
          <w:p w14:paraId="017460C2">
            <w:pPr>
              <w:pStyle w:val="11"/>
              <w:jc w:val="both"/>
              <w:rPr>
                <w:b/>
                <w:sz w:val="27"/>
              </w:rPr>
            </w:pPr>
          </w:p>
          <w:p w14:paraId="1761B918">
            <w:pPr>
              <w:pStyle w:val="11"/>
              <w:jc w:val="both"/>
              <w:rPr>
                <w:b/>
                <w:sz w:val="27"/>
              </w:rPr>
            </w:pPr>
          </w:p>
          <w:p w14:paraId="658644BA">
            <w:pPr>
              <w:pStyle w:val="11"/>
              <w:spacing w:before="308"/>
              <w:jc w:val="both"/>
              <w:rPr>
                <w:b/>
                <w:sz w:val="27"/>
              </w:rPr>
            </w:pPr>
          </w:p>
          <w:p w14:paraId="0CC1E1D6">
            <w:pPr>
              <w:pStyle w:val="11"/>
              <w:ind w:left="160"/>
              <w:jc w:val="both"/>
              <w:rPr>
                <w:sz w:val="27"/>
              </w:rPr>
            </w:pPr>
            <w:r>
              <w:rPr>
                <w:spacing w:val="-2"/>
                <w:sz w:val="27"/>
              </w:rPr>
              <w:t>Important</w:t>
            </w:r>
          </w:p>
        </w:tc>
        <w:tc>
          <w:tcPr>
            <w:tcW w:w="3977" w:type="dxa"/>
          </w:tcPr>
          <w:p w14:paraId="19DD49E0">
            <w:pPr>
              <w:pStyle w:val="11"/>
              <w:numPr>
                <w:ilvl w:val="0"/>
                <w:numId w:val="2"/>
              </w:numPr>
              <w:spacing w:before="6" w:line="290" w:lineRule="exact"/>
              <w:ind w:left="420" w:leftChars="0" w:hanging="420" w:firstLineChars="0"/>
              <w:jc w:val="both"/>
              <w:rPr>
                <w:sz w:val="27"/>
              </w:rPr>
            </w:pPr>
            <w:r>
              <w:rPr>
                <w:b/>
                <w:bCs/>
                <w:color w:val="auto"/>
                <w:sz w:val="27"/>
              </w:rPr>
              <w:t>User-Friendly Design:</w:t>
            </w:r>
            <w:r>
              <w:rPr>
                <w:sz w:val="27"/>
              </w:rPr>
              <w:t xml:space="preserve"> The platform must be easy to use, especially for mobile devices, to ensure accessibility for all students.</w:t>
            </w:r>
          </w:p>
          <w:p w14:paraId="787C8FF5">
            <w:pPr>
              <w:pStyle w:val="11"/>
              <w:numPr>
                <w:ilvl w:val="0"/>
                <w:numId w:val="2"/>
              </w:numPr>
              <w:spacing w:before="6" w:line="290" w:lineRule="exact"/>
              <w:ind w:left="420" w:leftChars="0" w:hanging="420" w:firstLineChars="0"/>
              <w:jc w:val="both"/>
              <w:rPr>
                <w:sz w:val="27"/>
              </w:rPr>
            </w:pPr>
            <w:r>
              <w:rPr>
                <w:b/>
                <w:bCs/>
                <w:sz w:val="27"/>
              </w:rPr>
              <w:t xml:space="preserve">Registration via </w:t>
            </w:r>
            <w:r>
              <w:rPr>
                <w:rFonts w:hint="default"/>
                <w:b/>
                <w:bCs/>
                <w:sz w:val="27"/>
                <w:lang w:val="en-US"/>
              </w:rPr>
              <w:t>Email</w:t>
            </w:r>
            <w:r>
              <w:rPr>
                <w:b/>
                <w:bCs/>
                <w:sz w:val="27"/>
              </w:rPr>
              <w:t>:</w:t>
            </w:r>
            <w:r>
              <w:rPr>
                <w:sz w:val="27"/>
              </w:rPr>
              <w:t xml:space="preserve"> The user should be able to register and log in using just their </w:t>
            </w:r>
            <w:r>
              <w:rPr>
                <w:rFonts w:hint="default"/>
                <w:sz w:val="27"/>
                <w:lang w:val="en-US"/>
              </w:rPr>
              <w:t>email address</w:t>
            </w:r>
            <w:r>
              <w:rPr>
                <w:sz w:val="27"/>
              </w:rPr>
              <w:t xml:space="preserve"> to simplify the process.</w:t>
            </w:r>
          </w:p>
          <w:p w14:paraId="0C8F0CB0">
            <w:pPr>
              <w:pStyle w:val="11"/>
              <w:numPr>
                <w:ilvl w:val="0"/>
                <w:numId w:val="2"/>
              </w:numPr>
              <w:spacing w:before="6" w:line="290" w:lineRule="exact"/>
              <w:ind w:left="420" w:leftChars="0" w:hanging="420" w:firstLineChars="0"/>
              <w:jc w:val="both"/>
              <w:rPr>
                <w:sz w:val="27"/>
              </w:rPr>
            </w:pPr>
            <w:r>
              <w:rPr>
                <w:b/>
                <w:bCs/>
                <w:sz w:val="27"/>
              </w:rPr>
              <w:t>Material Upload and Download Functionality:</w:t>
            </w:r>
            <w:r>
              <w:rPr>
                <w:sz w:val="27"/>
              </w:rPr>
              <w:t xml:space="preserve"> Ensure that students can upload, browse, and download materials without any issues.</w:t>
            </w:r>
          </w:p>
          <w:p w14:paraId="575148BE">
            <w:pPr>
              <w:pStyle w:val="11"/>
              <w:numPr>
                <w:ilvl w:val="0"/>
                <w:numId w:val="2"/>
              </w:numPr>
              <w:spacing w:before="6" w:line="290" w:lineRule="exact"/>
              <w:ind w:left="420" w:leftChars="0" w:hanging="420" w:firstLineChars="0"/>
              <w:jc w:val="both"/>
              <w:rPr>
                <w:sz w:val="27"/>
              </w:rPr>
            </w:pPr>
            <w:r>
              <w:rPr>
                <w:b/>
                <w:bCs/>
                <w:sz w:val="27"/>
              </w:rPr>
              <w:t>Profile Management:</w:t>
            </w:r>
            <w:r>
              <w:rPr>
                <w:sz w:val="27"/>
              </w:rPr>
              <w:t xml:space="preserve"> Students should be able to create and manage personalized profiles to track their contributions and materials.</w:t>
            </w:r>
          </w:p>
          <w:p w14:paraId="61E36BB1">
            <w:pPr>
              <w:pStyle w:val="11"/>
              <w:numPr>
                <w:ilvl w:val="0"/>
                <w:numId w:val="2"/>
              </w:numPr>
              <w:spacing w:before="6" w:line="290" w:lineRule="exact"/>
              <w:ind w:left="420" w:leftChars="0" w:hanging="420" w:firstLineChars="0"/>
              <w:jc w:val="both"/>
              <w:rPr>
                <w:sz w:val="27"/>
              </w:rPr>
            </w:pPr>
            <w:r>
              <w:rPr>
                <w:b/>
                <w:bCs/>
                <w:sz w:val="27"/>
              </w:rPr>
              <w:t>Access Control:</w:t>
            </w:r>
            <w:r>
              <w:rPr>
                <w:sz w:val="27"/>
              </w:rPr>
              <w:t xml:space="preserve"> Users should be able to set permissions for uploaded materials (e.g., making them public or restricted).</w:t>
            </w:r>
          </w:p>
          <w:p w14:paraId="7CA84CF3">
            <w:pPr>
              <w:pStyle w:val="11"/>
              <w:numPr>
                <w:ilvl w:val="0"/>
                <w:numId w:val="2"/>
              </w:numPr>
              <w:spacing w:before="6" w:line="290" w:lineRule="exact"/>
              <w:ind w:left="420" w:leftChars="0" w:hanging="420" w:firstLineChars="0"/>
              <w:jc w:val="both"/>
              <w:rPr>
                <w:sz w:val="27"/>
              </w:rPr>
            </w:pPr>
            <w:r>
              <w:rPr>
                <w:b/>
                <w:bCs/>
                <w:sz w:val="27"/>
              </w:rPr>
              <w:t>Search Functionality:</w:t>
            </w:r>
            <w:r>
              <w:rPr>
                <w:sz w:val="27"/>
              </w:rPr>
              <w:t xml:space="preserve"> Implement an efficient search system for users to find specific materials quickly based on keywords, tags, or categories.</w:t>
            </w:r>
          </w:p>
          <w:p w14:paraId="4F5E9748">
            <w:pPr>
              <w:pStyle w:val="11"/>
              <w:numPr>
                <w:ilvl w:val="0"/>
                <w:numId w:val="2"/>
              </w:numPr>
              <w:spacing w:before="6" w:line="290" w:lineRule="exact"/>
              <w:ind w:left="420" w:leftChars="0" w:hanging="420" w:firstLineChars="0"/>
              <w:jc w:val="both"/>
              <w:rPr>
                <w:sz w:val="27"/>
              </w:rPr>
            </w:pPr>
            <w:r>
              <w:rPr>
                <w:b/>
                <w:bCs/>
                <w:sz w:val="27"/>
              </w:rPr>
              <w:t xml:space="preserve">Testing and Launch Deadline: </w:t>
            </w:r>
            <w:r>
              <w:rPr>
                <w:sz w:val="27"/>
              </w:rPr>
              <w:t>The platform must be developed and ready for testing within 3 months, adhering to the development timeline.</w:t>
            </w:r>
          </w:p>
        </w:tc>
        <w:tc>
          <w:tcPr>
            <w:tcW w:w="3964" w:type="dxa"/>
          </w:tcPr>
          <w:p w14:paraId="37EA9389">
            <w:pPr>
              <w:pStyle w:val="11"/>
              <w:numPr>
                <w:ilvl w:val="0"/>
                <w:numId w:val="2"/>
              </w:numPr>
              <w:spacing w:before="1" w:line="244" w:lineRule="auto"/>
              <w:ind w:left="420" w:leftChars="0" w:right="101" w:hanging="420" w:firstLineChars="0"/>
              <w:jc w:val="both"/>
              <w:rPr>
                <w:sz w:val="27"/>
              </w:rPr>
            </w:pPr>
            <w:r>
              <w:rPr>
                <w:b/>
                <w:bCs/>
                <w:sz w:val="27"/>
              </w:rPr>
              <w:t>Category-Based</w:t>
            </w:r>
            <w:r>
              <w:rPr>
                <w:rFonts w:hint="default"/>
                <w:b/>
                <w:bCs/>
                <w:sz w:val="27"/>
                <w:lang w:val="en-US"/>
              </w:rPr>
              <w:t xml:space="preserve"> </w:t>
            </w:r>
            <w:r>
              <w:rPr>
                <w:b/>
                <w:bCs/>
                <w:sz w:val="27"/>
              </w:rPr>
              <w:t>Organization:</w:t>
            </w:r>
            <w:r>
              <w:rPr>
                <w:rFonts w:hint="default"/>
                <w:b/>
                <w:bCs/>
                <w:sz w:val="27"/>
                <w:lang w:val="en-US"/>
              </w:rPr>
              <w:t xml:space="preserve"> </w:t>
            </w:r>
            <w:r>
              <w:rPr>
                <w:sz w:val="27"/>
              </w:rPr>
              <w:t>Categorize materials by subjects, courses, or types to improve browsing experience and organization of resources.</w:t>
            </w:r>
          </w:p>
          <w:p w14:paraId="280AAA28">
            <w:pPr>
              <w:pStyle w:val="11"/>
              <w:numPr>
                <w:ilvl w:val="0"/>
                <w:numId w:val="2"/>
              </w:numPr>
              <w:spacing w:before="1" w:line="244" w:lineRule="auto"/>
              <w:ind w:left="420" w:leftChars="0" w:right="101" w:hanging="420" w:firstLineChars="0"/>
              <w:jc w:val="both"/>
              <w:rPr>
                <w:sz w:val="27"/>
              </w:rPr>
            </w:pPr>
            <w:r>
              <w:rPr>
                <w:b/>
                <w:bCs/>
                <w:sz w:val="27"/>
              </w:rPr>
              <w:t>Material Recommendations:</w:t>
            </w:r>
            <w:r>
              <w:rPr>
                <w:sz w:val="27"/>
              </w:rPr>
              <w:t xml:space="preserve"> Implement an algorithm to suggest study materials based on users' activity or interests to enhance engagement.</w:t>
            </w:r>
          </w:p>
          <w:p w14:paraId="5F85272D">
            <w:pPr>
              <w:pStyle w:val="11"/>
              <w:numPr>
                <w:ilvl w:val="0"/>
                <w:numId w:val="2"/>
              </w:numPr>
              <w:spacing w:before="1" w:line="244" w:lineRule="auto"/>
              <w:ind w:left="420" w:leftChars="0" w:right="101" w:hanging="420" w:firstLineChars="0"/>
              <w:jc w:val="both"/>
              <w:rPr>
                <w:sz w:val="27"/>
              </w:rPr>
            </w:pPr>
            <w:r>
              <w:rPr>
                <w:b/>
                <w:bCs/>
                <w:sz w:val="27"/>
              </w:rPr>
              <w:t xml:space="preserve">Mobile-Friendly Design: </w:t>
            </w:r>
            <w:r>
              <w:rPr>
                <w:sz w:val="27"/>
              </w:rPr>
              <w:t>Ensure the platform is optimized for mobile use, making it accessible from any device.</w:t>
            </w:r>
          </w:p>
          <w:p w14:paraId="43F58270">
            <w:pPr>
              <w:pStyle w:val="11"/>
              <w:numPr>
                <w:ilvl w:val="0"/>
                <w:numId w:val="2"/>
              </w:numPr>
              <w:spacing w:before="1" w:line="244" w:lineRule="auto"/>
              <w:ind w:left="420" w:leftChars="0" w:right="101" w:hanging="420" w:firstLineChars="0"/>
              <w:jc w:val="both"/>
              <w:rPr>
                <w:sz w:val="27"/>
              </w:rPr>
            </w:pPr>
            <w:r>
              <w:rPr>
                <w:b/>
                <w:bCs/>
                <w:sz w:val="27"/>
              </w:rPr>
              <w:t xml:space="preserve">User Privacy and Security: </w:t>
            </w:r>
            <w:r>
              <w:rPr>
                <w:sz w:val="27"/>
              </w:rPr>
              <w:t>Implement proper security measures to ensure user data and uploaded materials are protected, including encryption or secure login systems.</w:t>
            </w:r>
          </w:p>
          <w:p w14:paraId="63399515">
            <w:pPr>
              <w:pStyle w:val="11"/>
              <w:spacing w:before="1" w:line="244" w:lineRule="auto"/>
              <w:ind w:left="424" w:right="101" w:hanging="361"/>
              <w:jc w:val="both"/>
              <w:rPr>
                <w:sz w:val="27"/>
              </w:rPr>
            </w:pPr>
          </w:p>
        </w:tc>
      </w:tr>
    </w:tbl>
    <w:p w14:paraId="6DC6EE06">
      <w:pPr>
        <w:pStyle w:val="11"/>
        <w:spacing w:after="0" w:line="244" w:lineRule="auto"/>
        <w:jc w:val="both"/>
        <w:rPr>
          <w:sz w:val="27"/>
        </w:rPr>
        <w:sectPr>
          <w:pgSz w:w="11910" w:h="16840"/>
          <w:pgMar w:top="1060" w:right="708" w:bottom="280" w:left="1559" w:header="720" w:footer="720" w:gutter="0"/>
          <w:cols w:space="720" w:num="1"/>
        </w:sectPr>
      </w:pPr>
    </w:p>
    <w:tbl>
      <w:tblPr>
        <w:tblStyle w:val="3"/>
        <w:tblW w:w="0" w:type="auto"/>
        <w:tblInd w:w="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417"/>
        <w:gridCol w:w="3977"/>
        <w:gridCol w:w="3964"/>
      </w:tblGrid>
      <w:tr w14:paraId="5A01B2A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39" w:hRule="atLeast"/>
        </w:trPr>
        <w:tc>
          <w:tcPr>
            <w:tcW w:w="1417" w:type="dxa"/>
            <w:shd w:val="clear" w:color="auto" w:fill="FFFF00"/>
          </w:tcPr>
          <w:p w14:paraId="483AAB38">
            <w:pPr>
              <w:pStyle w:val="11"/>
              <w:jc w:val="both"/>
              <w:rPr>
                <w:b/>
                <w:sz w:val="27"/>
              </w:rPr>
            </w:pPr>
          </w:p>
          <w:p w14:paraId="2E289937">
            <w:pPr>
              <w:pStyle w:val="11"/>
              <w:jc w:val="both"/>
              <w:rPr>
                <w:b/>
                <w:sz w:val="27"/>
              </w:rPr>
            </w:pPr>
          </w:p>
          <w:p w14:paraId="7535B39D">
            <w:pPr>
              <w:pStyle w:val="11"/>
              <w:jc w:val="both"/>
              <w:rPr>
                <w:b/>
                <w:sz w:val="27"/>
              </w:rPr>
            </w:pPr>
          </w:p>
          <w:p w14:paraId="2E092EC5">
            <w:pPr>
              <w:pStyle w:val="11"/>
              <w:spacing w:before="221"/>
              <w:jc w:val="both"/>
              <w:rPr>
                <w:b/>
                <w:sz w:val="27"/>
              </w:rPr>
            </w:pPr>
          </w:p>
          <w:p w14:paraId="0692A4FB">
            <w:pPr>
              <w:pStyle w:val="11"/>
              <w:spacing w:line="252" w:lineRule="auto"/>
              <w:ind w:left="172" w:firstLine="324"/>
              <w:jc w:val="both"/>
              <w:rPr>
                <w:sz w:val="27"/>
              </w:rPr>
            </w:pPr>
            <w:r>
              <w:rPr>
                <w:spacing w:val="-4"/>
                <w:sz w:val="27"/>
              </w:rPr>
              <w:t xml:space="preserve">Not </w:t>
            </w:r>
            <w:r>
              <w:rPr>
                <w:spacing w:val="-2"/>
                <w:sz w:val="27"/>
              </w:rPr>
              <w:t>important</w:t>
            </w:r>
          </w:p>
        </w:tc>
        <w:tc>
          <w:tcPr>
            <w:tcW w:w="3977" w:type="dxa"/>
          </w:tcPr>
          <w:p w14:paraId="4A325A18">
            <w:pPr>
              <w:pStyle w:val="11"/>
              <w:numPr>
                <w:ilvl w:val="0"/>
                <w:numId w:val="2"/>
              </w:numPr>
              <w:spacing w:line="310" w:lineRule="atLeast"/>
              <w:ind w:left="420" w:leftChars="0" w:right="101" w:hanging="420" w:firstLineChars="0"/>
              <w:jc w:val="both"/>
              <w:rPr>
                <w:sz w:val="27"/>
              </w:rPr>
            </w:pPr>
            <w:r>
              <w:rPr>
                <w:b/>
                <w:bCs/>
                <w:sz w:val="27"/>
              </w:rPr>
              <w:t>Collaborative Features:</w:t>
            </w:r>
            <w:r>
              <w:rPr>
                <w:rFonts w:hint="default"/>
                <w:b/>
                <w:bCs/>
                <w:sz w:val="27"/>
                <w:lang w:val="en-US"/>
              </w:rPr>
              <w:t xml:space="preserve"> </w:t>
            </w:r>
            <w:r>
              <w:rPr>
                <w:sz w:val="27"/>
              </w:rPr>
              <w:t>Allow students to collaborate on study materials, which may include annotations or document sharing among groups.</w:t>
            </w:r>
          </w:p>
          <w:p w14:paraId="171FA821">
            <w:pPr>
              <w:pStyle w:val="11"/>
              <w:numPr>
                <w:ilvl w:val="0"/>
                <w:numId w:val="2"/>
              </w:numPr>
              <w:spacing w:line="310" w:lineRule="atLeast"/>
              <w:ind w:left="420" w:leftChars="0" w:right="101" w:hanging="420" w:firstLineChars="0"/>
              <w:jc w:val="both"/>
              <w:rPr>
                <w:sz w:val="27"/>
              </w:rPr>
            </w:pPr>
            <w:r>
              <w:rPr>
                <w:b/>
                <w:bCs/>
                <w:sz w:val="27"/>
              </w:rPr>
              <w:t>Material Rating and Review:</w:t>
            </w:r>
            <w:r>
              <w:rPr>
                <w:sz w:val="27"/>
              </w:rPr>
              <w:t xml:space="preserve"> Provide a rating and review system to help users assess the quality of materials.</w:t>
            </w:r>
          </w:p>
          <w:p w14:paraId="0A04C516">
            <w:pPr>
              <w:pStyle w:val="11"/>
              <w:numPr>
                <w:ilvl w:val="0"/>
                <w:numId w:val="2"/>
              </w:numPr>
              <w:spacing w:line="310" w:lineRule="atLeast"/>
              <w:ind w:left="420" w:leftChars="0" w:right="101" w:hanging="420" w:firstLineChars="0"/>
              <w:jc w:val="both"/>
              <w:rPr>
                <w:sz w:val="27"/>
              </w:rPr>
            </w:pPr>
            <w:r>
              <w:rPr>
                <w:b/>
                <w:bCs/>
                <w:sz w:val="27"/>
              </w:rPr>
              <w:t>Download Limits:</w:t>
            </w:r>
            <w:r>
              <w:rPr>
                <w:sz w:val="27"/>
              </w:rPr>
              <w:t xml:space="preserve"> Implement download limits for materials to prevent abuse or overuse of certain resources.</w:t>
            </w:r>
          </w:p>
          <w:p w14:paraId="19F54996">
            <w:pPr>
              <w:pStyle w:val="11"/>
              <w:numPr>
                <w:ilvl w:val="0"/>
                <w:numId w:val="2"/>
              </w:numPr>
              <w:spacing w:line="310" w:lineRule="atLeast"/>
              <w:ind w:left="420" w:leftChars="0" w:right="101" w:hanging="420" w:firstLineChars="0"/>
              <w:jc w:val="both"/>
              <w:rPr>
                <w:sz w:val="27"/>
              </w:rPr>
            </w:pPr>
            <w:r>
              <w:rPr>
                <w:b/>
                <w:bCs/>
                <w:sz w:val="27"/>
              </w:rPr>
              <w:t xml:space="preserve">Multi-Language Support: </w:t>
            </w:r>
            <w:r>
              <w:rPr>
                <w:sz w:val="27"/>
              </w:rPr>
              <w:t>Initially, the platform will support one language (Uzbek), but later will be expanded to two languages (Uzbek and Russian) to cater to more users</w:t>
            </w:r>
          </w:p>
          <w:p w14:paraId="533169B0">
            <w:pPr>
              <w:pStyle w:val="11"/>
              <w:spacing w:line="310" w:lineRule="atLeast"/>
              <w:ind w:left="425" w:right="101"/>
              <w:jc w:val="both"/>
              <w:rPr>
                <w:sz w:val="27"/>
              </w:rPr>
            </w:pPr>
          </w:p>
        </w:tc>
        <w:tc>
          <w:tcPr>
            <w:tcW w:w="3964" w:type="dxa"/>
          </w:tcPr>
          <w:p w14:paraId="67A14B49">
            <w:pPr>
              <w:pStyle w:val="11"/>
              <w:numPr>
                <w:ilvl w:val="0"/>
                <w:numId w:val="2"/>
              </w:numPr>
              <w:tabs>
                <w:tab w:val="left" w:pos="424"/>
                <w:tab w:val="left" w:pos="1660"/>
                <w:tab w:val="left" w:pos="2859"/>
                <w:tab w:val="clear" w:pos="420"/>
              </w:tabs>
              <w:spacing w:before="14"/>
              <w:ind w:left="420" w:leftChars="0" w:right="101" w:hanging="420" w:firstLineChars="0"/>
              <w:jc w:val="both"/>
              <w:rPr>
                <w:sz w:val="27"/>
              </w:rPr>
            </w:pPr>
            <w:r>
              <w:rPr>
                <w:b/>
                <w:bCs/>
                <w:sz w:val="27"/>
              </w:rPr>
              <w:t>Integration with University Systems</w:t>
            </w:r>
            <w:r>
              <w:rPr>
                <w:rFonts w:hint="default"/>
                <w:b/>
                <w:bCs/>
                <w:sz w:val="27"/>
                <w:lang w:val="en-US"/>
              </w:rPr>
              <w:t xml:space="preserve">: </w:t>
            </w:r>
            <w:r>
              <w:rPr>
                <w:sz w:val="27"/>
              </w:rPr>
              <w:t>Integrate the platform with university course schedules, allowing students to easily find materials specific to their current courses.</w:t>
            </w:r>
          </w:p>
          <w:p w14:paraId="15E89B70">
            <w:pPr>
              <w:pStyle w:val="11"/>
              <w:numPr>
                <w:ilvl w:val="0"/>
                <w:numId w:val="2"/>
              </w:numPr>
              <w:tabs>
                <w:tab w:val="left" w:pos="424"/>
                <w:tab w:val="left" w:pos="1660"/>
                <w:tab w:val="left" w:pos="2859"/>
                <w:tab w:val="clear" w:pos="420"/>
              </w:tabs>
              <w:spacing w:before="14"/>
              <w:ind w:left="420" w:leftChars="0" w:right="101" w:hanging="420" w:firstLineChars="0"/>
              <w:jc w:val="both"/>
              <w:rPr>
                <w:sz w:val="27"/>
              </w:rPr>
            </w:pPr>
            <w:r>
              <w:rPr>
                <w:b/>
                <w:bCs/>
                <w:sz w:val="27"/>
              </w:rPr>
              <w:t>User Badges or Achievements</w:t>
            </w:r>
            <w:r>
              <w:rPr>
                <w:rFonts w:hint="default"/>
                <w:b/>
                <w:bCs/>
                <w:sz w:val="27"/>
                <w:lang w:val="en-US"/>
              </w:rPr>
              <w:t xml:space="preserve">: </w:t>
            </w:r>
            <w:r>
              <w:rPr>
                <w:rFonts w:hint="default"/>
                <w:b w:val="0"/>
                <w:bCs w:val="0"/>
                <w:sz w:val="27"/>
                <w:lang w:val="en-US"/>
              </w:rPr>
              <w:t>Introduce a gamification aspect by rewarding users with badges or achievements based on their contributions (e.g., number of materials uploaded, number of materials downloaded, quality of materials shared).</w:t>
            </w:r>
          </w:p>
          <w:p w14:paraId="406EF256">
            <w:pPr>
              <w:pStyle w:val="11"/>
              <w:numPr>
                <w:ilvl w:val="0"/>
                <w:numId w:val="2"/>
              </w:numPr>
              <w:tabs>
                <w:tab w:val="left" w:pos="424"/>
                <w:tab w:val="left" w:pos="1660"/>
                <w:tab w:val="left" w:pos="2859"/>
                <w:tab w:val="clear" w:pos="420"/>
              </w:tabs>
              <w:spacing w:before="14"/>
              <w:ind w:left="420" w:leftChars="0" w:right="101" w:hanging="420" w:firstLineChars="0"/>
              <w:jc w:val="both"/>
              <w:rPr>
                <w:sz w:val="27"/>
              </w:rPr>
            </w:pPr>
            <w:r>
              <w:rPr>
                <w:b/>
                <w:bCs/>
                <w:sz w:val="27"/>
              </w:rPr>
              <w:t>Discussion Forum / Community Space</w:t>
            </w:r>
            <w:r>
              <w:rPr>
                <w:rFonts w:hint="default"/>
                <w:b/>
                <w:bCs/>
                <w:sz w:val="27"/>
                <w:lang w:val="en-US"/>
              </w:rPr>
              <w:t>:</w:t>
            </w:r>
            <w:r>
              <w:rPr>
                <w:rFonts w:hint="default" w:ascii="Times New Roman" w:hAnsi="Times New Roman" w:cs="Times New Roman"/>
                <w:sz w:val="27"/>
                <w:szCs w:val="27"/>
              </w:rPr>
              <w:t xml:space="preserve"> </w:t>
            </w:r>
            <w:r>
              <w:rPr>
                <w:rFonts w:hint="default" w:ascii="Times New Roman" w:hAnsi="Times New Roman" w:eastAsia="SimSun" w:cs="Times New Roman"/>
                <w:sz w:val="27"/>
                <w:szCs w:val="27"/>
              </w:rPr>
              <w:t>A space A space where students can discuss study materials, share tips, and help each other with academic challenges. This could be integrated with specific categories of resources (e.g., courses, subjects).</w:t>
            </w:r>
          </w:p>
        </w:tc>
      </w:tr>
    </w:tbl>
    <w:p w14:paraId="085F4626"/>
    <w:sectPr>
      <w:type w:val="continuous"/>
      <w:pgSz w:w="11910" w:h="16840"/>
      <w:pgMar w:top="1100" w:right="708" w:bottom="280" w:left="155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Bahnschrift SemiBol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Cascadia Code SemiBold">
    <w:panose1 w:val="020B0609020000020004"/>
    <w:charset w:val="00"/>
    <w:family w:val="auto"/>
    <w:pitch w:val="default"/>
    <w:sig w:usb0="A1002AFF" w:usb1="C000F9FB" w:usb2="00040020" w:usb3="00000000" w:csb0="600001FF" w:csb1="FFFF0000"/>
  </w:font>
  <w:font w:name="Bahnschrift SemiBold SemiCondensed">
    <w:panose1 w:val="020B0502040204020203"/>
    <w:charset w:val="00"/>
    <w:family w:val="auto"/>
    <w:pitch w:val="default"/>
    <w:sig w:usb0="A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scadia Code">
    <w:panose1 w:val="020B0609020000020004"/>
    <w:charset w:val="00"/>
    <w:family w:val="auto"/>
    <w:pitch w:val="default"/>
    <w:sig w:usb0="A1002AFF" w:usb1="C000F9FB" w:usb2="00040020" w:usb3="00000000" w:csb0="600001FF" w:csb1="FFFF0000"/>
  </w:font>
  <w:font w:name="Candara">
    <w:panose1 w:val="020E0502030303020204"/>
    <w:charset w:val="00"/>
    <w:family w:val="auto"/>
    <w:pitch w:val="default"/>
    <w:sig w:usb0="A00002EF" w:usb1="4000A44B" w:usb2="00000000" w:usb3="00000000" w:csb0="2000019F" w:csb1="00000000"/>
  </w:font>
  <w:font w:name="Ink Free">
    <w:panose1 w:val="03080402000500000000"/>
    <w:charset w:val="00"/>
    <w:family w:val="auto"/>
    <w:pitch w:val="default"/>
    <w:sig w:usb0="0000068F" w:usb1="4000000A" w:usb2="00000000" w:usb3="00000000" w:csb0="0000019F" w:csb1="00000000"/>
  </w:font>
  <w:font w:name="Impact">
    <w:panose1 w:val="020B080603090205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icrosoft JhengHei">
    <w:panose1 w:val="020B0604030504040204"/>
    <w:charset w:val="88"/>
    <w:family w:val="auto"/>
    <w:pitch w:val="default"/>
    <w:sig w:usb0="0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00002FF" w:usb1="4000E47F" w:usb2="00000021" w:usb3="00000000" w:csb0="2000019F" w:csb1="00000000"/>
  </w:font>
  <w:font w:name="Segoe Script">
    <w:panose1 w:val="030B0504020000000003"/>
    <w:charset w:val="00"/>
    <w:family w:val="auto"/>
    <w:pitch w:val="default"/>
    <w:sig w:usb0="0000028F" w:usb1="00000000" w:usb2="00000000" w:usb3="00000000" w:csb0="0000009F" w:csb1="00000000"/>
  </w:font>
  <w:font w:name="NSimSun">
    <w:panose1 w:val="02010609030101010101"/>
    <w:charset w:val="86"/>
    <w:family w:val="auto"/>
    <w:pitch w:val="default"/>
    <w:sig w:usb0="00000203" w:usb1="288F0000" w:usb2="00000006" w:usb3="00000000" w:csb0="00040001" w:csb1="00000000"/>
  </w:font>
  <w:font w:name="Yu Gothic UI Semilight">
    <w:panose1 w:val="020B0400000000000000"/>
    <w:charset w:val="80"/>
    <w:family w:val="auto"/>
    <w:pitch w:val="default"/>
    <w:sig w:usb0="E00002FF" w:usb1="2AC7FDFF" w:usb2="00000016" w:usb3="00000000" w:csb0="2002009F" w:csb1="00000000"/>
  </w:font>
  <w:font w:name="HoloLens MDL2 Assets">
    <w:panose1 w:val="050A0102010101010101"/>
    <w:charset w:val="00"/>
    <w:family w:val="auto"/>
    <w:pitch w:val="default"/>
    <w:sig w:usb0="00000000" w:usb1="10000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Yu Gothic UI Light">
    <w:panose1 w:val="020B0300000000000000"/>
    <w:charset w:val="80"/>
    <w:family w:val="auto"/>
    <w:pitch w:val="default"/>
    <w:sig w:usb0="E00002FF" w:usb1="2AC7FDFF" w:usb2="00000016" w:usb3="00000000" w:csb0="2002009F" w:csb1="00000000"/>
  </w:font>
  <w:font w:name="Sitka Text">
    <w:panose1 w:val="00000000000000000000"/>
    <w:charset w:val="00"/>
    <w:family w:val="auto"/>
    <w:pitch w:val="default"/>
    <w:sig w:usb0="A00002EF" w:usb1="4000204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Corbel">
    <w:panose1 w:val="020B0503020204020204"/>
    <w:charset w:val="00"/>
    <w:family w:val="auto"/>
    <w:pitch w:val="default"/>
    <w:sig w:usb0="A00002EF" w:usb1="4000A44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Nirmala UI">
    <w:panose1 w:val="020B0502040204020203"/>
    <w:charset w:val="00"/>
    <w:family w:val="auto"/>
    <w:pitch w:val="default"/>
    <w:sig w:usb0="80FF8023" w:usb1="0200004A" w:usb2="00000200" w:usb3="0004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160DD9"/>
    <w:multiLevelType w:val="singleLevel"/>
    <w:tmpl w:val="E3160D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9ADCABA"/>
    <w:multiLevelType w:val="multilevel"/>
    <w:tmpl w:val="59ADCABA"/>
    <w:lvl w:ilvl="0" w:tentative="0">
      <w:start w:val="0"/>
      <w:numFmt w:val="bullet"/>
      <w:lvlText w:val="-"/>
      <w:lvlJc w:val="left"/>
      <w:pPr>
        <w:ind w:left="1216" w:hanging="361"/>
      </w:pPr>
      <w:rPr>
        <w:rFonts w:hint="default" w:ascii="Times New Roman" w:hAnsi="Times New Roman" w:eastAsia="Times New Roman" w:cs="Times New Roman"/>
        <w:b w:val="0"/>
        <w:bCs w:val="0"/>
        <w:i w:val="0"/>
        <w:iCs w:val="0"/>
        <w:spacing w:val="0"/>
        <w:w w:val="102"/>
        <w:sz w:val="27"/>
        <w:szCs w:val="27"/>
        <w:lang w:val="ms" w:eastAsia="en-US" w:bidi="ar-SA"/>
      </w:rPr>
    </w:lvl>
    <w:lvl w:ilvl="1" w:tentative="0">
      <w:start w:val="0"/>
      <w:numFmt w:val="bullet"/>
      <w:lvlText w:val="•"/>
      <w:lvlJc w:val="left"/>
      <w:pPr>
        <w:ind w:left="2061" w:hanging="361"/>
      </w:pPr>
      <w:rPr>
        <w:rFonts w:hint="default"/>
        <w:lang w:val="ms" w:eastAsia="en-US" w:bidi="ar-SA"/>
      </w:rPr>
    </w:lvl>
    <w:lvl w:ilvl="2" w:tentative="0">
      <w:start w:val="0"/>
      <w:numFmt w:val="bullet"/>
      <w:lvlText w:val="•"/>
      <w:lvlJc w:val="left"/>
      <w:pPr>
        <w:ind w:left="2903" w:hanging="361"/>
      </w:pPr>
      <w:rPr>
        <w:rFonts w:hint="default"/>
        <w:lang w:val="ms" w:eastAsia="en-US" w:bidi="ar-SA"/>
      </w:rPr>
    </w:lvl>
    <w:lvl w:ilvl="3" w:tentative="0">
      <w:start w:val="0"/>
      <w:numFmt w:val="bullet"/>
      <w:lvlText w:val="•"/>
      <w:lvlJc w:val="left"/>
      <w:pPr>
        <w:ind w:left="3745" w:hanging="361"/>
      </w:pPr>
      <w:rPr>
        <w:rFonts w:hint="default"/>
        <w:lang w:val="ms" w:eastAsia="en-US" w:bidi="ar-SA"/>
      </w:rPr>
    </w:lvl>
    <w:lvl w:ilvl="4" w:tentative="0">
      <w:start w:val="0"/>
      <w:numFmt w:val="bullet"/>
      <w:lvlText w:val="•"/>
      <w:lvlJc w:val="left"/>
      <w:pPr>
        <w:ind w:left="4586" w:hanging="361"/>
      </w:pPr>
      <w:rPr>
        <w:rFonts w:hint="default"/>
        <w:lang w:val="ms" w:eastAsia="en-US" w:bidi="ar-SA"/>
      </w:rPr>
    </w:lvl>
    <w:lvl w:ilvl="5" w:tentative="0">
      <w:start w:val="0"/>
      <w:numFmt w:val="bullet"/>
      <w:lvlText w:val="•"/>
      <w:lvlJc w:val="left"/>
      <w:pPr>
        <w:ind w:left="5428" w:hanging="361"/>
      </w:pPr>
      <w:rPr>
        <w:rFonts w:hint="default"/>
        <w:lang w:val="ms" w:eastAsia="en-US" w:bidi="ar-SA"/>
      </w:rPr>
    </w:lvl>
    <w:lvl w:ilvl="6" w:tentative="0">
      <w:start w:val="0"/>
      <w:numFmt w:val="bullet"/>
      <w:lvlText w:val="•"/>
      <w:lvlJc w:val="left"/>
      <w:pPr>
        <w:ind w:left="6270" w:hanging="361"/>
      </w:pPr>
      <w:rPr>
        <w:rFonts w:hint="default"/>
        <w:lang w:val="ms" w:eastAsia="en-US" w:bidi="ar-SA"/>
      </w:rPr>
    </w:lvl>
    <w:lvl w:ilvl="7" w:tentative="0">
      <w:start w:val="0"/>
      <w:numFmt w:val="bullet"/>
      <w:lvlText w:val="•"/>
      <w:lvlJc w:val="left"/>
      <w:pPr>
        <w:ind w:left="7111" w:hanging="361"/>
      </w:pPr>
      <w:rPr>
        <w:rFonts w:hint="default"/>
        <w:lang w:val="ms" w:eastAsia="en-US" w:bidi="ar-SA"/>
      </w:rPr>
    </w:lvl>
    <w:lvl w:ilvl="8" w:tentative="0">
      <w:start w:val="0"/>
      <w:numFmt w:val="bullet"/>
      <w:lvlText w:val="•"/>
      <w:lvlJc w:val="left"/>
      <w:pPr>
        <w:ind w:left="7953" w:hanging="361"/>
      </w:pPr>
      <w:rPr>
        <w:rFonts w:hint="default"/>
        <w:lang w:val="m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32C70CD"/>
    <w:rsid w:val="584F64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ms" w:eastAsia="en-US" w:bidi="ar-SA"/>
    </w:rPr>
  </w:style>
  <w:style w:type="character" w:default="1" w:styleId="2">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Strong"/>
    <w:basedOn w:val="2"/>
    <w:qFormat/>
    <w:uiPriority w:val="0"/>
    <w:rPr>
      <w:b/>
      <w:bCs/>
    </w:rPr>
  </w:style>
  <w:style w:type="paragraph" w:styleId="6">
    <w:name w:val="Body Text"/>
    <w:basedOn w:val="1"/>
    <w:link w:val="12"/>
    <w:qFormat/>
    <w:uiPriority w:val="1"/>
    <w:pPr>
      <w:spacing w:before="38"/>
      <w:ind w:left="1215" w:hanging="360"/>
    </w:pPr>
    <w:rPr>
      <w:rFonts w:ascii="Times New Roman" w:hAnsi="Times New Roman" w:eastAsia="Times New Roman" w:cs="Times New Roman"/>
      <w:sz w:val="27"/>
      <w:szCs w:val="27"/>
      <w:lang w:val="ms" w:eastAsia="en-US" w:bidi="ar-SA"/>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38"/>
      <w:ind w:left="1215" w:hanging="360"/>
    </w:pPr>
    <w:rPr>
      <w:rFonts w:ascii="Times New Roman" w:hAnsi="Times New Roman" w:eastAsia="Times New Roman" w:cs="Times New Roman"/>
      <w:lang w:val="ms" w:eastAsia="en-US" w:bidi="ar-SA"/>
    </w:rPr>
  </w:style>
  <w:style w:type="paragraph" w:customStyle="1" w:styleId="11">
    <w:name w:val="Table Paragraph"/>
    <w:basedOn w:val="1"/>
    <w:qFormat/>
    <w:uiPriority w:val="1"/>
    <w:rPr>
      <w:rFonts w:ascii="Times New Roman" w:hAnsi="Times New Roman" w:eastAsia="Times New Roman" w:cs="Times New Roman"/>
      <w:lang w:val="ms" w:eastAsia="en-US" w:bidi="ar-SA"/>
    </w:rPr>
  </w:style>
  <w:style w:type="character" w:customStyle="1" w:styleId="12">
    <w:name w:val="Основной текст Char"/>
    <w:link w:val="6"/>
    <w:uiPriority w:val="1"/>
    <w:rPr>
      <w:rFonts w:ascii="Times New Roman" w:hAnsi="Times New Roman" w:eastAsia="Times New Roman" w:cs="Times New Roman"/>
      <w:sz w:val="27"/>
      <w:szCs w:val="27"/>
      <w:lang w:val="m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33</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2025-03-03T04:42:00Z</dcterms:created>
  <dc:creator>temurbek</dc:creator>
  <cp:lastModifiedBy>User</cp:lastModifiedBy>
  <dcterms:modified xsi:type="dcterms:W3CDTF">2025-03-03T05:53:01Z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2021-09-29T00:00:00Z</vt:filetime>
  </property>
  <property fmtid="{D5CDD505-2E9C-101B-9397-08002B2CF9AE}" pid="3" name="Creator">
    <vt:lpwstr>Microsoft® Word 2016</vt:lpwstr>
  </property>
  <property fmtid="{D5CDD505-2E9C-101B-9397-08002B2CF9AE}" pid="4" name="LastSaved">
    <vt:filetime>2025-03-03T00:00:00Z</vt:filetime>
  </property>
  <property fmtid="{D5CDD505-2E9C-101B-9397-08002B2CF9AE}" pid="5" name="Producer">
    <vt:lpwstr>Microsoft® Word 2016</vt:lpwstr>
  </property>
  <property fmtid="{D5CDD505-2E9C-101B-9397-08002B2CF9AE}" pid="6" name="KSOProductBuildVer">
    <vt:lpwstr>1049-12.2.0.19805</vt:lpwstr>
  </property>
  <property fmtid="{D5CDD505-2E9C-101B-9397-08002B2CF9AE}" pid="7" name="ICV">
    <vt:lpwstr>246A790C7459480C9DD57E591769EA9D_12</vt:lpwstr>
  </property>
</Properties>
</file>