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BD" w:rsidRDefault="003624BD" w:rsidP="003624BD">
      <w:pPr>
        <w:pStyle w:val="Standard"/>
        <w:shd w:val="clear" w:color="auto" w:fill="FFFFFF"/>
        <w:ind w:firstLine="567"/>
        <w:jc w:val="both"/>
        <w:rPr>
          <w:rFonts w:ascii="Times New Roman" w:hAnsi="Times New Roman" w:cs="Times New Roman"/>
        </w:rPr>
      </w:pPr>
    </w:p>
    <w:tbl>
      <w:tblPr>
        <w:tblW w:w="96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0"/>
        <w:gridCol w:w="4429"/>
        <w:gridCol w:w="2613"/>
        <w:gridCol w:w="28"/>
      </w:tblGrid>
      <w:tr w:rsidR="003624BD" w:rsidTr="003624BD">
        <w:trPr>
          <w:cantSplit/>
          <w:trHeight w:val="180"/>
        </w:trPr>
        <w:tc>
          <w:tcPr>
            <w:tcW w:w="2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24BD" w:rsidRDefault="00D35CC4">
            <w:pPr>
              <w:pStyle w:val="Standard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>
                  <wp:extent cx="619125" cy="60007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3624BD" w:rsidTr="003624BD">
        <w:trPr>
          <w:cantSplit/>
          <w:trHeight w:val="180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24BD" w:rsidRDefault="003624BD">
            <w:pPr>
              <w:pStyle w:val="Standard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3624BD" w:rsidTr="003624BD">
        <w:trPr>
          <w:cantSplit/>
          <w:trHeight w:val="23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высшего профессионального образования</w:t>
            </w:r>
          </w:p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"Московский технологический университет"</w:t>
            </w:r>
          </w:p>
          <w:p w:rsidR="003624BD" w:rsidRDefault="003624BD" w:rsidP="003624BD">
            <w:pPr>
              <w:pStyle w:val="Standard"/>
              <w:numPr>
                <w:ilvl w:val="0"/>
                <w:numId w:val="8"/>
              </w:numPr>
              <w:ind w:left="432" w:hanging="432"/>
              <w:jc w:val="center"/>
              <w:textAlignment w:val="auto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МИРЭА</w:t>
            </w:r>
          </w:p>
          <w:p w:rsidR="003624BD" w:rsidRDefault="003624BD">
            <w:pPr>
              <w:pStyle w:val="Standard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3624BD" w:rsidTr="003624BD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Институт Кибернетики</w:t>
            </w:r>
          </w:p>
          <w:p w:rsidR="003624BD" w:rsidRDefault="003624BD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3624BD" w:rsidTr="003624BD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3624BD" w:rsidRDefault="003624BD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Кафедра программного обеспечения систем радиоэлектронной аппаратуры при АО «Концерн радиостроения «ВЕГА»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:rsidR="003624BD" w:rsidRDefault="003624BD" w:rsidP="003624BD">
      <w:pPr>
        <w:pStyle w:val="Standard"/>
        <w:rPr>
          <w:rFonts w:ascii="Times New Roman" w:hAnsi="Times New Roman" w:cs="Times New Roman"/>
          <w:sz w:val="34"/>
          <w:szCs w:val="34"/>
        </w:rPr>
      </w:pPr>
    </w:p>
    <w:tbl>
      <w:tblPr>
        <w:tblW w:w="9855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7"/>
        <w:gridCol w:w="4928"/>
      </w:tblGrid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Pr="00D35CC4" w:rsidRDefault="00D35CC4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</w:tr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3624BD" w:rsidTr="003624BD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Вариант 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Студент 3-го курса</w:t>
            </w:r>
          </w:p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группы</w:t>
            </w:r>
            <w:r>
              <w:rPr>
                <w:rFonts w:ascii="Times New Roman" w:hAnsi="Times New Roman" w:cs="Times New Roman"/>
                <w:u w:val="single"/>
              </w:rPr>
              <w:t xml:space="preserve">     КМБО-2-16     </w:t>
            </w:r>
            <w:r>
              <w:rPr>
                <w:rFonts w:ascii="Times New Roman" w:hAnsi="Times New Roman" w:cs="Times New Roman"/>
              </w:rPr>
              <w:t xml:space="preserve">              </w:t>
            </w:r>
          </w:p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</w:t>
            </w: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Миронов Д.А.</w:t>
            </w: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Даева С.Г.</w:t>
            </w: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Рецензент</w:t>
            </w:r>
          </w:p>
          <w:p w:rsidR="003624BD" w:rsidRDefault="003624BD">
            <w:pPr>
              <w:pStyle w:val="Standard"/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3624BD" w:rsidTr="003624BD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3624BD" w:rsidRDefault="003624BD" w:rsidP="003624BD">
      <w:pPr>
        <w:pStyle w:val="Standard"/>
        <w:rPr>
          <w:rFonts w:ascii="Times New Roman" w:hAnsi="Times New Roman" w:cs="Times New Roman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3624BD" w:rsidTr="003624BD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  <w:i/>
              </w:rPr>
            </w:pPr>
          </w:p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3624BD" w:rsidTr="003624BD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24BD" w:rsidTr="003624BD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624BD" w:rsidRDefault="003624BD">
            <w:pPr>
              <w:pStyle w:val="Standard"/>
              <w:rPr>
                <w:rFonts w:ascii="Times New Roman" w:hAnsi="Times New Roman" w:cs="Times New Roman"/>
                <w:i/>
              </w:rPr>
            </w:pPr>
          </w:p>
          <w:p w:rsidR="003624BD" w:rsidRDefault="003624BD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3624BD" w:rsidRDefault="003624BD" w:rsidP="003624BD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Москва 2018</w:t>
      </w:r>
    </w:p>
    <w:p w:rsidR="003624BD" w:rsidRDefault="003624BD" w:rsidP="003624BD">
      <w:pPr>
        <w:widowControl/>
        <w:suppressAutoHyphens w:val="0"/>
        <w:rPr>
          <w:rFonts w:ascii="Times New Roman" w:hAnsi="Times New Roman" w:cs="Times New Roman"/>
        </w:rPr>
        <w:sectPr w:rsidR="003624BD">
          <w:pgSz w:w="11906" w:h="16838"/>
          <w:pgMar w:top="1134" w:right="1134" w:bottom="1134" w:left="1134" w:header="720" w:footer="720" w:gutter="0"/>
          <w:cols w:space="720"/>
        </w:sectPr>
      </w:pPr>
    </w:p>
    <w:p w:rsidR="000B556F" w:rsidRDefault="00857C61">
      <w:pPr>
        <w:pStyle w:val="a5"/>
        <w:rPr>
          <w:rFonts w:ascii="Liberation Serif" w:hAnsi="Liberation Serif" w:hint="eastAsia"/>
        </w:rPr>
      </w:pPr>
      <w:r>
        <w:rPr>
          <w:rFonts w:ascii="Liberation Serif" w:hAnsi="Liberation Serif"/>
        </w:rPr>
        <w:lastRenderedPageBreak/>
        <w:t>Содержание</w:t>
      </w:r>
    </w:p>
    <w:p w:rsidR="000B556F" w:rsidRDefault="00857C61">
      <w:pPr>
        <w:pStyle w:val="Contents1"/>
        <w:rPr>
          <w:rFonts w:hint="eastAsia"/>
        </w:rPr>
      </w:pPr>
      <w:r>
        <w:rPr>
          <w:rStyle w:val="IndexLink"/>
        </w:rPr>
        <w:t>Задание</w:t>
      </w:r>
      <w:r>
        <w:rPr>
          <w:rStyle w:val="IndexLink"/>
        </w:rPr>
        <w:tab/>
        <w:t>3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3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4</w:t>
      </w:r>
    </w:p>
    <w:p w:rsidR="000B556F" w:rsidRDefault="00857C61">
      <w:pPr>
        <w:pStyle w:val="Contents2"/>
        <w:tabs>
          <w:tab w:val="right" w:leader="dot" w:pos="9638"/>
        </w:tabs>
        <w:rPr>
          <w:rFonts w:hint="eastAsia"/>
          <w:b/>
          <w:bCs/>
        </w:rPr>
      </w:pPr>
      <w:r>
        <w:rPr>
          <w:rStyle w:val="IndexLink"/>
        </w:rPr>
        <w:t>Приложения</w:t>
      </w:r>
      <w:r>
        <w:rPr>
          <w:rStyle w:val="IndexLink"/>
        </w:rPr>
        <w:tab/>
        <w:t>6</w:t>
      </w:r>
    </w:p>
    <w:p w:rsidR="000B556F" w:rsidRDefault="000B556F">
      <w:pPr>
        <w:pStyle w:val="Contents2"/>
        <w:tabs>
          <w:tab w:val="right" w:leader="dot" w:pos="9638"/>
        </w:tabs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0B556F">
      <w:pPr>
        <w:pStyle w:val="Standard"/>
        <w:rPr>
          <w:rFonts w:hint="eastAsia"/>
          <w:b/>
          <w:bCs/>
        </w:rPr>
      </w:pPr>
    </w:p>
    <w:p w:rsidR="000B556F" w:rsidRDefault="00857C61">
      <w:pPr>
        <w:pStyle w:val="1"/>
        <w:numPr>
          <w:ilvl w:val="0"/>
          <w:numId w:val="7"/>
        </w:numPr>
        <w:rPr>
          <w:rFonts w:hint="eastAsia"/>
        </w:rPr>
      </w:pPr>
      <w:r>
        <w:lastRenderedPageBreak/>
        <w:t>Задание</w:t>
      </w:r>
    </w:p>
    <w:p w:rsidR="000B556F" w:rsidRDefault="00857C61">
      <w:pPr>
        <w:pStyle w:val="Textbody"/>
        <w:rPr>
          <w:rFonts w:hint="eastAsia"/>
        </w:rPr>
      </w:pPr>
      <w:r>
        <w:t>Решить систему нелинейных уравнений с точностью до 0.001 методами:</w:t>
      </w:r>
    </w:p>
    <w:p w:rsidR="000B556F" w:rsidRDefault="00857C61">
      <w:pPr>
        <w:pStyle w:val="Textbody"/>
        <w:rPr>
          <w:rFonts w:hint="eastAsia"/>
        </w:rPr>
      </w:pPr>
      <w:r>
        <w:t xml:space="preserve">1) </w:t>
      </w:r>
      <w:r w:rsidR="00D35CC4">
        <w:t>Ньютона(модифицированный)</w:t>
      </w:r>
    </w:p>
    <w:p w:rsidR="00DE7E2B" w:rsidRPr="00DE7E2B" w:rsidRDefault="008A6D83">
      <w:pPr>
        <w:pStyle w:val="Textbody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=1.3-</m:t>
                </m:r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y+1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=0.8</m:t>
                </m:r>
              </m:e>
            </m:eqArr>
          </m:e>
        </m:d>
      </m:oMath>
      <w:r w:rsidR="00DE7E2B" w:rsidRPr="00DE7E2B">
        <w:t xml:space="preserve"> </w:t>
      </w:r>
    </w:p>
    <w:p w:rsidR="000B556F" w:rsidRDefault="00857C61">
      <w:pPr>
        <w:pStyle w:val="Textbody"/>
        <w:rPr>
          <w:rFonts w:hint="eastAsia"/>
        </w:rPr>
      </w:pPr>
      <w:r>
        <w:t xml:space="preserve">2) </w:t>
      </w:r>
      <w:r w:rsidR="00D35CC4">
        <w:t>Градиентный</w:t>
      </w:r>
    </w:p>
    <w:p w:rsidR="00DE7E2B" w:rsidRPr="00F46D15" w:rsidRDefault="008A6D83">
      <w:pPr>
        <w:pStyle w:val="Textbody"/>
        <w:rPr>
          <w:rFonts w:hint="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tg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0.8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=1</m:t>
                </m:r>
              </m:e>
            </m:eqArr>
          </m:e>
        </m:d>
      </m:oMath>
      <w:r w:rsidR="00DE7E2B" w:rsidRPr="00F46D15">
        <w:t xml:space="preserve"> </w:t>
      </w:r>
    </w:p>
    <w:p w:rsidR="000B556F" w:rsidRDefault="00857C61">
      <w:pPr>
        <w:pStyle w:val="2"/>
        <w:rPr>
          <w:rFonts w:hint="eastAsia"/>
        </w:rPr>
      </w:pPr>
      <w:r>
        <w:t>Теоретическая часть</w:t>
      </w:r>
    </w:p>
    <w:p w:rsidR="000B556F" w:rsidRDefault="00857C61">
      <w:pPr>
        <w:pStyle w:val="Standard"/>
        <w:rPr>
          <w:rFonts w:hint="eastAsia"/>
        </w:rPr>
      </w:pPr>
      <w:r>
        <w:t xml:space="preserve">Пусть дана система </w:t>
      </w:r>
      <w:r>
        <w:rPr>
          <w:b/>
          <w:bCs/>
          <w:i/>
        </w:rPr>
        <w:t>n</w:t>
      </w:r>
      <w:r>
        <w:rPr>
          <w:i/>
        </w:rPr>
        <w:t xml:space="preserve"> </w:t>
      </w:r>
      <w:r>
        <w:t>нелинейных</w:t>
      </w:r>
      <w:r>
        <w:rPr>
          <w:i/>
        </w:rPr>
        <w:t xml:space="preserve"> </w:t>
      </w:r>
      <w:r>
        <w:t xml:space="preserve">уравнений с </w:t>
      </w:r>
      <w:r>
        <w:rPr>
          <w:b/>
          <w:bCs/>
          <w:i/>
        </w:rPr>
        <w:t>n</w:t>
      </w:r>
      <w:r>
        <w:rPr>
          <w:i/>
        </w:rPr>
        <w:t xml:space="preserve"> </w:t>
      </w:r>
      <w:r>
        <w:t>неизвестными</w:t>
      </w:r>
      <w:r w:rsidRPr="0024754E">
        <w:t xml:space="preserve">. </w:t>
      </w:r>
      <w:r>
        <w:t>Общий вид системы:</w:t>
      </w:r>
    </w:p>
    <w:p w:rsidR="000B556F" w:rsidRDefault="00D35CC4">
      <w:pPr>
        <w:pStyle w:val="Standard"/>
        <w:rPr>
          <w:rFonts w:hint="eastAsia"/>
        </w:rPr>
      </w:pPr>
      <m:oMath>
        <m:r>
          <w:rPr>
            <w:rFonts w:ascii="Cambria Math" w:hAnsi="Cambria Math"/>
          </w:rPr>
          <m:t>{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............................</m:t>
            </m:r>
          </m:e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2,</m:t>
                </m:r>
              </m:sub>
            </m:sSub>
            <m:r>
              <w:rPr>
                <w:rFonts w:ascii="Cambria Math" w:hAnsi="Cambria Math"/>
              </w:rPr>
              <m:t>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)=0</m:t>
            </m:r>
          </m:e>
        </m:eqArr>
      </m:oMath>
      <w:r w:rsidR="00857C61">
        <w:t xml:space="preserve">или </w:t>
      </w:r>
      <m:oMath>
        <m:r>
          <w:rPr>
            <w:rFonts w:ascii="Cambria Math" w:hAnsi="Cambria Math"/>
          </w:rPr>
          <m:t>F(x)=0</m:t>
        </m:r>
      </m:oMath>
      <w:r w:rsidR="00DE7E2B">
        <w:t xml:space="preserve"> </w:t>
      </w:r>
      <w:r w:rsidR="00857C61"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2,</m:t>
            </m:r>
          </m:sub>
        </m:sSub>
        <m:r>
          <m:rPr>
            <m:sty m:val="p"/>
          </m:rPr>
          <w:rPr>
            <w:rFonts w:ascii="Cambria Math" w:hAnsi="Cambria Math"/>
          </w:rPr>
          <m:t>................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857C61">
        <w:t>- нелинейные функции.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Требуется найти такой вектор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.......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color w:val="000000"/>
        </w:rPr>
        <w:t>который при подстановки в систему превращает каждое уравнение в верное числовое равенство.</w:t>
      </w: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>Все функции непрерывны и соответственно дифференцируемы по всем своим неизвестным в некоторой выпуклой области существования неизвестной. Под выпуклой областью понимается такая область, в которой производная по каждой неизвестной не меняет свои знаки.</w:t>
      </w:r>
    </w:p>
    <w:p w:rsidR="00D35CC4" w:rsidRPr="00D35CC4" w:rsidRDefault="00D35CC4">
      <w:pPr>
        <w:pStyle w:val="Standard"/>
        <w:rPr>
          <w:rFonts w:hint="eastAsia"/>
        </w:rPr>
      </w:pPr>
    </w:p>
    <w:p w:rsidR="00DE7E2B" w:rsidRPr="00101696" w:rsidRDefault="00857C61">
      <w:pPr>
        <w:pStyle w:val="Standard"/>
        <w:rPr>
          <w:rFonts w:hint="eastAsia"/>
          <w:b/>
          <w:color w:val="000000"/>
        </w:rPr>
      </w:pPr>
      <w:r w:rsidRPr="00101696">
        <w:rPr>
          <w:b/>
          <w:color w:val="000000"/>
        </w:rPr>
        <w:t>«</w:t>
      </w:r>
      <w:r w:rsidR="00DE7E2B" w:rsidRPr="00101696">
        <w:rPr>
          <w:b/>
          <w:color w:val="000000"/>
        </w:rPr>
        <w:t>М</w:t>
      </w:r>
      <w:r w:rsidRPr="00101696">
        <w:rPr>
          <w:b/>
          <w:color w:val="000000"/>
        </w:rPr>
        <w:t xml:space="preserve">одифицированный метод Ньютона». </w:t>
      </w:r>
    </w:p>
    <w:p w:rsidR="00DE7E2B" w:rsidRDefault="00DE7E2B">
      <w:pPr>
        <w:pStyle w:val="Standard"/>
        <w:rPr>
          <w:rFonts w:hint="eastAsia"/>
          <w:color w:val="000000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Формула для нахождения решения: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</w:p>
    <w:p w:rsidR="00DE7E2B" w:rsidRDefault="00DE7E2B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  <w:b/>
          <w:bCs/>
          <w:color w:val="000000"/>
          <w:vertAlign w:val="superscript"/>
        </w:rPr>
      </w:pPr>
      <w:r>
        <w:rPr>
          <w:color w:val="000000"/>
        </w:rPr>
        <w:t xml:space="preserve">где </w:t>
      </w:r>
      <m:oMath>
        <m:r>
          <w:rPr>
            <w:rFonts w:ascii="Cambria Math" w:hAnsi="Cambria Math"/>
          </w:rPr>
          <m:t>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)=(</m:t>
        </m:r>
        <m:m>
          <m:mPr>
            <m:plcHide m:val="1"/>
            <m:mcs>
              <m:mc>
                <m:mcPr>
                  <m:count m:val="4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⋯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/>
            <m:e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mr>
          <m:mr>
            <m:e>
              <m:r>
                <w:rPr>
                  <w:rFonts w:ascii="Cambria Math" w:hAnsi="Cambria Math"/>
                </w:rPr>
                <m:t>⋮</m:t>
              </m:r>
            </m:e>
            <m:e/>
            <m:e/>
            <m:e>
              <m:r>
                <w:rPr>
                  <w:rFonts w:ascii="Cambria Math" w:hAnsi="Cambria Math"/>
                </w:rPr>
                <m:t>⋮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  <m:e>
              <m:r>
                <w:rPr>
                  <w:rFonts w:ascii="Cambria Math" w:hAnsi="Cambria Math"/>
                </w:rPr>
                <m:t>⋯</m:t>
              </m:r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den>
              </m:f>
            </m:e>
          </m:mr>
        </m:m>
        <m:r>
          <w:rPr>
            <w:rFonts w:ascii="Cambria Math" w:hAnsi="Cambria Math"/>
          </w:rPr>
          <m:t>)</m:t>
        </m:r>
      </m:oMath>
      <w:r>
        <w:rPr>
          <w:color w:val="000000"/>
        </w:rPr>
        <w:t xml:space="preserve">-матрица Якоби в начальном приближении </w:t>
      </w:r>
      <w:r>
        <w:rPr>
          <w:b/>
          <w:bCs/>
          <w:color w:val="000000"/>
          <w:lang w:val="en-US"/>
        </w:rPr>
        <w:t>x</w:t>
      </w:r>
      <w:r w:rsidRPr="0024754E">
        <w:rPr>
          <w:b/>
          <w:bCs/>
          <w:color w:val="000000"/>
          <w:vertAlign w:val="superscript"/>
        </w:rPr>
        <w:t>(0)</w:t>
      </w:r>
    </w:p>
    <w:p w:rsidR="00DE7E2B" w:rsidRDefault="00DE7E2B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>причем</w:t>
      </w:r>
      <w:r w:rsidR="00D35CC4">
        <w:rPr>
          <w:color w:val="000000"/>
        </w:rPr>
        <w:t xml:space="preserve"> </w:t>
      </w:r>
      <m:oMath>
        <m:r>
          <w:rPr>
            <w:rFonts w:ascii="Cambria Math" w:hAnsi="Cambria Math"/>
          </w:rPr>
          <m:t>detW(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≠0,</m:t>
        </m:r>
      </m:oMath>
      <w:r>
        <w:rPr>
          <w:color w:val="000000"/>
        </w:rPr>
        <w:t xml:space="preserve"> 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</m:oMath>
      <w:r w:rsidR="00D35CC4">
        <w:rPr>
          <w:color w:val="000000"/>
        </w:rPr>
        <w:t xml:space="preserve"> </w:t>
      </w:r>
      <w:r>
        <w:rPr>
          <w:color w:val="000000"/>
        </w:rPr>
        <w:t xml:space="preserve">- обратная матрица Якоби в начальном приближении </w:t>
      </w:r>
      <w:r>
        <w:rPr>
          <w:b/>
          <w:bCs/>
          <w:color w:val="000000"/>
          <w:lang w:val="en-US"/>
        </w:rPr>
        <w:t>x</w:t>
      </w:r>
      <w:r w:rsidRPr="0024754E">
        <w:rPr>
          <w:b/>
          <w:bCs/>
          <w:color w:val="000000"/>
          <w:vertAlign w:val="superscript"/>
        </w:rPr>
        <w:t xml:space="preserve">(0)  </w:t>
      </w:r>
      <w:r>
        <w:rPr>
          <w:color w:val="000000"/>
        </w:rPr>
        <w:t>соответственно.</w:t>
      </w: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Матрица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color w:val="000000"/>
        </w:rPr>
        <w:t>не изменяется от итерации к итерации.</w:t>
      </w: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rPr>
          <w:rFonts w:hint="eastAsia"/>
        </w:rPr>
      </w:pPr>
      <w:r>
        <w:rPr>
          <w:color w:val="000000"/>
        </w:rPr>
        <w:t xml:space="preserve">Окончание итерационного процесса произойдет при достижении точности </w:t>
      </w:r>
      <m:oMath>
        <m:r>
          <w:rPr>
            <w:rFonts w:ascii="Cambria Math" w:hAnsi="Cambria Math"/>
          </w:rPr>
          <m:t>ε</m:t>
        </m:r>
      </m:oMath>
      <w:r>
        <w:rPr>
          <w:color w:val="000000"/>
        </w:rPr>
        <w:t xml:space="preserve">и  при условии: </w:t>
      </w:r>
      <m:oMath>
        <m:r>
          <w:rPr>
            <w:rFonts w:ascii="Cambria Math" w:hAnsi="Cambria Math"/>
          </w:rPr>
          <m:t>||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||≤ε</m:t>
        </m:r>
      </m:oMath>
    </w:p>
    <w:p w:rsidR="00DE7E2B" w:rsidRDefault="00DE7E2B">
      <w:pPr>
        <w:pStyle w:val="Standard"/>
        <w:rPr>
          <w:rFonts w:hint="eastAsia"/>
        </w:rPr>
      </w:pPr>
    </w:p>
    <w:p w:rsidR="00DE7E2B" w:rsidRDefault="00DE7E2B">
      <w:pPr>
        <w:pStyle w:val="Standard"/>
        <w:rPr>
          <w:rFonts w:hint="eastAsia"/>
        </w:rPr>
      </w:pPr>
    </w:p>
    <w:p w:rsidR="00DE7E2B" w:rsidRDefault="00DE7E2B">
      <w:pPr>
        <w:pStyle w:val="Standard"/>
        <w:rPr>
          <w:rFonts w:hint="eastAsia"/>
        </w:rPr>
      </w:pPr>
    </w:p>
    <w:p w:rsidR="00DE7E2B" w:rsidRPr="00101696" w:rsidRDefault="00DE7E2B" w:rsidP="00DE7E2B">
      <w:pPr>
        <w:pStyle w:val="Standard"/>
        <w:rPr>
          <w:rFonts w:hint="eastAsia"/>
          <w:b/>
          <w:color w:val="000000"/>
        </w:rPr>
      </w:pPr>
      <w:r w:rsidRPr="00101696">
        <w:rPr>
          <w:b/>
          <w:color w:val="000000"/>
        </w:rPr>
        <w:lastRenderedPageBreak/>
        <w:t>«Метод градиентного спуска».</w:t>
      </w:r>
    </w:p>
    <w:p w:rsidR="00DE7E2B" w:rsidRDefault="00DE7E2B" w:rsidP="00DE7E2B">
      <w:pPr>
        <w:pStyle w:val="Standard"/>
        <w:rPr>
          <w:rFonts w:hint="eastAsia"/>
          <w:color w:val="000000"/>
        </w:rPr>
      </w:pPr>
    </w:p>
    <w:p w:rsidR="00F46D15" w:rsidRDefault="00DE7E2B" w:rsidP="00DE7E2B">
      <w:pPr>
        <w:pStyle w:val="Standard"/>
        <w:rPr>
          <w:rFonts w:hint="eastAsia"/>
          <w:color w:val="000000"/>
        </w:rPr>
      </w:pPr>
      <w:r>
        <w:rPr>
          <w:color w:val="000000"/>
        </w:rPr>
        <w:t xml:space="preserve">Формула для нахождения решения: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(p+1)</m:t>
            </m:r>
          </m:sup>
        </m:sSup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(p)</m:t>
            </m:r>
          </m:sup>
        </m:sSup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∙W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lang w:val="en-US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(p)</m:t>
            </m:r>
          </m:sup>
        </m:sSup>
      </m:oMath>
      <w:r>
        <w:rPr>
          <w:color w:val="000000"/>
        </w:rPr>
        <w:t xml:space="preserve"> </w:t>
      </w:r>
      <w:r w:rsidR="00D60C3C">
        <w:rPr>
          <w:color w:val="000000"/>
        </w:rPr>
        <w:t>.</w:t>
      </w:r>
    </w:p>
    <w:p w:rsidR="00D60C3C" w:rsidRPr="00D60C3C" w:rsidRDefault="00F46D15">
      <w:pPr>
        <w:pStyle w:val="Standard"/>
        <w:rPr>
          <w:rFonts w:hint="eastAsia"/>
          <w:color w:val="000000"/>
        </w:rPr>
      </w:pPr>
      <w:r>
        <w:rPr>
          <w:color w:val="000000"/>
        </w:rPr>
        <w:t>Где</w:t>
      </w:r>
      <w:r w:rsidRPr="00F46D15">
        <w:rPr>
          <w:color w:val="000000"/>
        </w:rPr>
        <w:t xml:space="preserve"> </w:t>
      </w:r>
      <w:r>
        <w:rPr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r>
          <w:rPr>
            <w:rFonts w:ascii="Cambria Math" w:hAnsi="Cambria Math"/>
            <w:color w:val="000000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p</m:t>
                </m:r>
              </m:sup>
            </m:sSup>
            <m:r>
              <w:rPr>
                <w:rFonts w:ascii="Cambria Math" w:hAnsi="Cambria Math"/>
                <w:color w:val="00000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p</m:t>
                </m:r>
              </m:sup>
            </m:sSup>
            <m:r>
              <w:rPr>
                <w:rFonts w:ascii="Cambria Math" w:hAnsi="Cambria Math"/>
                <w:color w:val="000000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</m:sSub>
            <m:r>
              <w:rPr>
                <w:rFonts w:ascii="Cambria Math" w:hAnsi="Cambria Math"/>
                <w:color w:val="000000"/>
              </w:rPr>
              <m:t>∙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</w:rPr>
                  <m:t>W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p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bSup>
            <m:r>
              <w:rPr>
                <w:rFonts w:ascii="Cambria Math" w:hAnsi="Cambria Math"/>
                <w:color w:val="000000"/>
              </w:rPr>
              <m:t>∙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p</m:t>
                </m:r>
              </m:sup>
            </m:sSup>
          </m:den>
        </m:f>
        <m:r>
          <w:rPr>
            <w:rFonts w:ascii="Cambria Math" w:hAnsi="Cambria Math"/>
            <w:color w:val="000000"/>
          </w:rPr>
          <m:t>-переменная, обеспечивающая наискорейший спуск ,</m:t>
        </m:r>
      </m:oMath>
    </w:p>
    <w:p w:rsidR="00F46D15" w:rsidRPr="00F46D15" w:rsidRDefault="00F46D15">
      <w:pPr>
        <w:pStyle w:val="Standard"/>
        <w:rPr>
          <w:rFonts w:hint="eastAsia"/>
          <w:color w:val="000000"/>
        </w:rPr>
      </w:pPr>
      <m:oMath>
        <m:r>
          <w:rPr>
            <w:rFonts w:ascii="Cambria Math" w:hAnsi="Cambria Math"/>
            <w:color w:val="000000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  <w:lang w:val="en-US"/>
              </w:rPr>
              <m:t>T</m:t>
            </m:r>
          </m:sup>
        </m:sSubSup>
      </m:oMath>
      <w:r w:rsidRPr="00F46D15">
        <w:rPr>
          <w:color w:val="000000"/>
        </w:rPr>
        <w:t xml:space="preserve"> – </w:t>
      </w:r>
      <w:r>
        <w:rPr>
          <w:color w:val="000000"/>
        </w:rPr>
        <w:t xml:space="preserve">транспонированная матрица Якоби, 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p>
        </m:sSup>
      </m:oMath>
      <w:r w:rsidRPr="00F46D15">
        <w:rPr>
          <w:color w:val="000000"/>
        </w:rPr>
        <w:t>=</w:t>
      </w:r>
      <w:r>
        <w:rPr>
          <w:color w:val="000000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lang w:val="en-US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000000"/>
                  </w:rPr>
                  <m:t>)</m:t>
                </m:r>
              </m:e>
            </m:eqArr>
          </m:e>
        </m:d>
        <m:r>
          <w:rPr>
            <w:rFonts w:ascii="Cambria Math" w:hAnsi="Cambria Math"/>
            <w:color w:val="000000"/>
          </w:rPr>
          <m:t xml:space="preserve"> </m:t>
        </m:r>
      </m:oMath>
      <w:r>
        <w:rPr>
          <w:color w:val="000000"/>
        </w:rPr>
        <w:t xml:space="preserve">– вектор результатов функций в приближении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lang w:val="en-US"/>
              </w:rPr>
              <m:t>p</m:t>
            </m:r>
          </m:sub>
        </m:sSub>
      </m:oMath>
      <w:r>
        <w:rPr>
          <w:color w:val="000000"/>
        </w:rPr>
        <w:t>.</w:t>
      </w:r>
    </w:p>
    <w:p w:rsidR="000B556F" w:rsidRDefault="000B556F">
      <w:pPr>
        <w:pStyle w:val="Standard"/>
        <w:rPr>
          <w:rFonts w:hint="eastAsia"/>
          <w:color w:val="000000"/>
        </w:rPr>
      </w:pPr>
    </w:p>
    <w:p w:rsidR="000B556F" w:rsidRDefault="000B556F">
      <w:pPr>
        <w:pStyle w:val="Standard"/>
        <w:rPr>
          <w:rFonts w:hint="eastAsia"/>
        </w:rPr>
      </w:pPr>
    </w:p>
    <w:p w:rsidR="000B556F" w:rsidRDefault="00857C61">
      <w:pPr>
        <w:pStyle w:val="Standard"/>
        <w:jc w:val="center"/>
        <w:rPr>
          <w:rFonts w:hint="eastAsia"/>
          <w:b/>
          <w:bCs/>
        </w:rPr>
      </w:pPr>
      <w:r>
        <w:rPr>
          <w:b/>
          <w:bCs/>
        </w:rPr>
        <w:t>Практическая часть</w:t>
      </w:r>
    </w:p>
    <w:p w:rsidR="000B556F" w:rsidRDefault="00857C61">
      <w:pPr>
        <w:pStyle w:val="Standard"/>
        <w:rPr>
          <w:rFonts w:eastAsia="Droid Sans Fallback" w:cs="FreeSans"/>
        </w:rPr>
      </w:pPr>
      <w:r>
        <w:t>Для решения нелинейных систем уравнений методами «</w:t>
      </w:r>
      <w:r w:rsidR="00D60C3C">
        <w:t>модифицированный методом Ньютона</w:t>
      </w:r>
      <w:r>
        <w:t>» и «</w:t>
      </w:r>
      <w:r w:rsidR="00D60C3C">
        <w:t>метод градиентного спуска</w:t>
      </w:r>
      <w:r>
        <w:t>» были разработаны программы «</w:t>
      </w:r>
      <w:r w:rsidR="00D60C3C">
        <w:rPr>
          <w:lang w:val="en-US"/>
        </w:rPr>
        <w:t>l</w:t>
      </w:r>
      <w:r>
        <w:rPr>
          <w:lang w:val="en-US"/>
        </w:rPr>
        <w:t>ab</w:t>
      </w:r>
      <w:r w:rsidRPr="0024754E">
        <w:t>3.1</w:t>
      </w:r>
      <w:r>
        <w:t>» и «</w:t>
      </w:r>
      <w:r w:rsidR="00D60C3C">
        <w:rPr>
          <w:lang w:val="en-US"/>
        </w:rPr>
        <w:t>l</w:t>
      </w:r>
      <w:r>
        <w:rPr>
          <w:lang w:val="en-US"/>
        </w:rPr>
        <w:t>ab</w:t>
      </w:r>
      <w:r w:rsidRPr="0024754E">
        <w:t>3.2</w:t>
      </w:r>
      <w:r>
        <w:t xml:space="preserve">» соответственно. Программа написана на языке С++ в </w:t>
      </w:r>
      <w:r>
        <w:rPr>
          <w:rFonts w:eastAsia="Droid Sans Fallback" w:cs="FreeSans"/>
        </w:rPr>
        <w:t>операционной системе «</w:t>
      </w:r>
      <w:r w:rsidR="00D60C3C">
        <w:rPr>
          <w:rFonts w:eastAsia="Droid Sans Fallback" w:cs="FreeSans"/>
          <w:lang w:val="en-US"/>
        </w:rPr>
        <w:t>ubuntu</w:t>
      </w:r>
      <w:r>
        <w:rPr>
          <w:rFonts w:eastAsia="Droid Sans Fallback" w:cs="FreeSans"/>
        </w:rPr>
        <w:t>» с использованием компилятора «</w:t>
      </w:r>
      <w:r>
        <w:rPr>
          <w:rFonts w:eastAsia="Droid Sans Fallback" w:cs="FreeSans"/>
          <w:lang w:val="en-US"/>
        </w:rPr>
        <w:t>GNU</w:t>
      </w:r>
      <w:r w:rsidRPr="0024754E">
        <w:rPr>
          <w:rFonts w:eastAsia="Droid Sans Fallback" w:cs="FreeSans"/>
        </w:rPr>
        <w:t xml:space="preserve"> </w:t>
      </w:r>
      <w:r>
        <w:rPr>
          <w:rFonts w:eastAsia="Droid Sans Fallback" w:cs="FreeSans"/>
          <w:lang w:val="en-US"/>
        </w:rPr>
        <w:t>GCC</w:t>
      </w:r>
      <w:r>
        <w:rPr>
          <w:rFonts w:eastAsia="Droid Sans Fallback" w:cs="FreeSans"/>
        </w:rPr>
        <w:t xml:space="preserve">». </w:t>
      </w:r>
    </w:p>
    <w:p w:rsidR="00D60C3C" w:rsidRDefault="00D60C3C">
      <w:pPr>
        <w:pStyle w:val="Standard"/>
        <w:rPr>
          <w:rFonts w:eastAsia="Droid Sans Fallback" w:cs="FreeSans"/>
        </w:rPr>
      </w:pPr>
    </w:p>
    <w:p w:rsidR="00D60C3C" w:rsidRPr="00D60C3C" w:rsidRDefault="00DE7E2B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  <w:b/>
          <w:bCs/>
        </w:rPr>
        <w:t>1</w:t>
      </w:r>
      <w:r w:rsidR="00857C61" w:rsidRPr="0024754E">
        <w:rPr>
          <w:rFonts w:eastAsia="Droid Sans Fallback" w:cs="FreeSans"/>
          <w:b/>
          <w:bCs/>
        </w:rPr>
        <w:t xml:space="preserve">) </w:t>
      </w:r>
      <w:r w:rsidR="00857C61">
        <w:rPr>
          <w:rFonts w:eastAsia="Droid Sans Fallback" w:cs="FreeSans"/>
        </w:rPr>
        <w:t xml:space="preserve">Решим систему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(x,y)=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-1.3+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=x-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-0.8</m:t>
                    </m:r>
                  </m:e>
                </m:func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:rsidR="000B556F" w:rsidRPr="00D60C3C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модифицированным методом Ньютона.</w:t>
      </w:r>
    </w:p>
    <w:p w:rsidR="000B556F" w:rsidRDefault="00D60C3C">
      <w:pPr>
        <w:pStyle w:val="Standard"/>
        <w:rPr>
          <w:rFonts w:eastAsia="Droid Sans Fallback" w:cs="FreeSan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0288" behindDoc="0" locked="0" layoutInCell="1" allowOverlap="1" wp14:anchorId="79235431" wp14:editId="5B61D748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5553075" cy="3819525"/>
            <wp:effectExtent l="0" t="0" r="9525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C61">
        <w:rPr>
          <w:rFonts w:eastAsia="Droid Sans Fallback" w:cs="FreeSans"/>
        </w:rPr>
        <w:t>Графически уточним корни:</w:t>
      </w:r>
    </w:p>
    <w:p w:rsidR="00D60C3C" w:rsidRDefault="00D60C3C">
      <w:pPr>
        <w:pStyle w:val="Standard"/>
        <w:rPr>
          <w:rFonts w:eastAsia="Droid Sans Fallback" w:cs="FreeSans"/>
        </w:rPr>
      </w:pPr>
    </w:p>
    <w:p w:rsidR="007E17CD" w:rsidRDefault="007E17CD">
      <w:pPr>
        <w:pStyle w:val="Standard"/>
        <w:rPr>
          <w:rFonts w:eastAsia="Droid Sans Fallback" w:cs="FreeSans"/>
        </w:rPr>
      </w:pPr>
    </w:p>
    <w:p w:rsidR="000B556F" w:rsidRDefault="007E17CD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Вычислим</w:t>
      </w:r>
      <w:r w:rsidR="00857C61">
        <w:rPr>
          <w:rFonts w:eastAsia="Droid Sans Fallback" w:cs="FreeSans"/>
        </w:rPr>
        <w:t xml:space="preserve"> матрицу Якоби для нашей системы: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Pr="00D35CC4" w:rsidRDefault="00D35CC4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W(x)=(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δy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δy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(1-x)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cos⁡</m:t>
                </m:r>
                <m:r>
                  <w:rPr>
                    <w:rFonts w:ascii="Cambria Math" w:hAnsi="Cambria Math"/>
                  </w:rPr>
                  <m:t>(y+1)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lastRenderedPageBreak/>
        <w:t xml:space="preserve">В качестве начального приближения возьмем: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2</m:t>
            </m:r>
          </m:e>
          <m:e>
            <m:r>
              <w:rPr>
                <w:rFonts w:ascii="Cambria Math" w:hAnsi="Cambria Math"/>
              </w:rPr>
              <m:t>0.5</m:t>
            </m:r>
          </m:e>
        </m:eqArr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Standard"/>
        <w:rPr>
          <w:rFonts w:eastAsia="Droid Sans Fallback" w:cs="FreeSans"/>
        </w:rPr>
      </w:pPr>
    </w:p>
    <w:p w:rsidR="008B3C7F" w:rsidRPr="008B3C7F" w:rsidRDefault="008B3C7F">
      <w:pPr>
        <w:pStyle w:val="Standard"/>
        <w:rPr>
          <w:rFonts w:eastAsia="Droid Sans Fallback" w:cs="FreeSan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0.5403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-0.0707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0B556F" w:rsidRDefault="00BB2169">
      <w:pPr>
        <w:pStyle w:val="Standard"/>
        <w:rPr>
          <w:rFonts w:eastAsia="Droid Sans Fallback" w:cs="FreeSans"/>
        </w:rPr>
      </w:pPr>
      <m:oMath>
        <m:r>
          <w:rPr>
            <w:rFonts w:ascii="Cambria Math" w:hAnsi="Cambria Math"/>
          </w:rPr>
          <m:t>detW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="Droid Sans Fallback" w:hAnsi="Cambria Math" w:cs="FreeSans"/>
          </w:rPr>
          <m:t>-1.0382</m:t>
        </m:r>
      </m:oMath>
      <w:r w:rsidR="008B3C7F" w:rsidRPr="008B3C7F">
        <w:rPr>
          <w:rFonts w:eastAsia="Droid Sans Fallback" w:cs="FreeSans"/>
        </w:rPr>
        <w:t xml:space="preserve"> </w:t>
      </w:r>
      <w:r w:rsidR="00857C61">
        <w:rPr>
          <w:rFonts w:eastAsia="Droid Sans Fallback" w:cs="FreeSans"/>
        </w:rPr>
        <w:t>Определитель отличен от нуля, значит существует обратная матрица.</w:t>
      </w:r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Теперь запишем обратную матрицу Якоби в начальном приближении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</m:oMath>
      <w:r>
        <w:rPr>
          <w:rFonts w:eastAsia="Droid Sans Fallback" w:cs="FreeSans"/>
        </w:rPr>
        <w:t>:</w:t>
      </w:r>
    </w:p>
    <w:p w:rsidR="000B556F" w:rsidRPr="00D35CC4" w:rsidRDefault="008A6D83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(0)</m:t>
              </m:r>
            </m:sup>
          </m:sSup>
          <m:r>
            <w:rPr>
              <w:rFonts w:ascii="Cambria Math" w:hAnsi="Cambria Math"/>
            </w:rPr>
            <m:t>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0.0680</m:t>
                </m:r>
              </m:e>
              <m:e>
                <m:r>
                  <w:rPr>
                    <w:rFonts w:ascii="Cambria Math" w:hAnsi="Cambria Math"/>
                  </w:rPr>
                  <m:t>0.9632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0.9632</m:t>
                </m:r>
              </m:e>
              <m:e>
                <m:r>
                  <w:rPr>
                    <w:rFonts w:ascii="Cambria Math" w:hAnsi="Cambria Math"/>
                  </w:rPr>
                  <m:t>-0.5204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857C61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Организуем итерационный процесс: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 xml:space="preserve"> x</m:t>
            </m:r>
          </m:e>
          <m:sup>
            <m:r>
              <w:rPr>
                <w:rFonts w:ascii="Cambria Math" w:hAnsi="Cambria Math"/>
              </w:rPr>
              <m:t>(k+1)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)F(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)</m:t>
        </m:r>
      </m:oMath>
    </w:p>
    <w:p w:rsidR="000B556F" w:rsidRDefault="000B556F">
      <w:pPr>
        <w:pStyle w:val="Standard"/>
        <w:rPr>
          <w:rFonts w:eastAsia="Droid Sans Fallback" w:cs="FreeSans"/>
        </w:rPr>
      </w:pPr>
    </w:p>
    <w:p w:rsidR="000B556F" w:rsidRDefault="00BF7E01" w:rsidP="009C5A65">
      <w:pPr>
        <w:pStyle w:val="Standard"/>
        <w:rPr>
          <w:rFonts w:eastAsia="Droid Sans Fallback" w:cs="FreeSan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3360" behindDoc="0" locked="0" layoutInCell="1" allowOverlap="1" wp14:anchorId="27959464" wp14:editId="306A9200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3648075" cy="3895725"/>
            <wp:effectExtent l="0" t="0" r="9525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7C61">
        <w:rPr>
          <w:rFonts w:eastAsia="Droid Sans Fallback" w:cs="FreeSans"/>
        </w:rPr>
        <w:t>Вывод программы:</w:t>
      </w:r>
    </w:p>
    <w:p w:rsidR="00BF7E01" w:rsidRPr="009C5A65" w:rsidRDefault="00BF7E01" w:rsidP="009C5A65">
      <w:pPr>
        <w:pStyle w:val="Standard"/>
        <w:rPr>
          <w:rFonts w:eastAsia="Droid Sans Fallback" w:cs="FreeSans"/>
        </w:rPr>
      </w:pPr>
    </w:p>
    <w:p w:rsidR="000B556F" w:rsidRPr="00BF7E01" w:rsidRDefault="00857C61" w:rsidP="00BF7E01">
      <w:pPr>
        <w:pStyle w:val="Textbody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Ответ: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1.79995</m:t>
            </m:r>
          </m:e>
          <m:e>
            <m:r>
              <w:rPr>
                <w:rFonts w:ascii="Cambria Math" w:hAnsi="Cambria Math"/>
              </w:rPr>
              <m:t>0.58267</m:t>
            </m:r>
          </m:e>
        </m:eqArr>
        <m:r>
          <w:rPr>
            <w:rFonts w:ascii="Cambria Math" w:hAnsi="Cambria Math"/>
          </w:rPr>
          <m:t>)</m:t>
        </m:r>
      </m:oMath>
    </w:p>
    <w:p w:rsidR="009C5A65" w:rsidRPr="00D60C3C" w:rsidRDefault="009C5A65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  <w:b/>
          <w:bCs/>
        </w:rPr>
        <w:t>2</w:t>
      </w:r>
      <w:r w:rsidRPr="0024754E">
        <w:rPr>
          <w:rFonts w:eastAsia="Droid Sans Fallback" w:cs="FreeSans"/>
          <w:b/>
          <w:bCs/>
        </w:rPr>
        <w:t xml:space="preserve">) </w:t>
      </w:r>
      <w:r>
        <w:rPr>
          <w:rFonts w:eastAsia="Droid Sans Fallback" w:cs="FreeSans"/>
        </w:rPr>
        <w:t xml:space="preserve">Решим систему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(x,y)=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tg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=0.8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-1=0</m:t>
                </m:r>
              </m:e>
            </m:eqArr>
          </m:e>
        </m:d>
      </m:oMath>
    </w:p>
    <w:p w:rsidR="00BF7E01" w:rsidRDefault="00BF7E01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Методом градиентного спуска.</w:t>
      </w:r>
    </w:p>
    <w:p w:rsidR="00BF7E01" w:rsidRDefault="00BF7E01" w:rsidP="009C5A65">
      <w:pPr>
        <w:pStyle w:val="Standard"/>
        <w:rPr>
          <w:rFonts w:eastAsia="Droid Sans Fallback" w:cs="FreeSans"/>
        </w:rPr>
      </w:pPr>
    </w:p>
    <w:p w:rsidR="009C5A65" w:rsidRDefault="009C5A65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Вычислим матрицу Якоби для нашей системы:</w:t>
      </w:r>
    </w:p>
    <w:p w:rsidR="009C5A65" w:rsidRDefault="009C5A65" w:rsidP="009C5A65">
      <w:pPr>
        <w:pStyle w:val="Standard"/>
        <w:rPr>
          <w:rFonts w:eastAsia="Droid Sans Fallback" w:cs="FreeSans"/>
        </w:rPr>
      </w:pPr>
    </w:p>
    <w:p w:rsidR="009C5A65" w:rsidRPr="007E17CD" w:rsidRDefault="009C5A65" w:rsidP="009C5A65">
      <w:pPr>
        <w:pStyle w:val="Standard"/>
        <w:rPr>
          <w:rFonts w:eastAsia="Droid Sans Fallback" w:cs="FreeSan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W(x)=(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δy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δx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δy</m:t>
                    </m:r>
                  </m:den>
                </m:f>
              </m:e>
            </m:mr>
          </m:m>
          <m:r>
            <w:rPr>
              <w:rFonts w:ascii="Cambria Math" w:hAnsi="Cambria Math"/>
            </w:rPr>
            <m:t>)=(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-2x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(xy)</m:t>
                        </m:r>
                      </m:e>
                    </m:func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1.6x</m:t>
                </m:r>
              </m:e>
              <m:e>
                <m:r>
                  <w:rPr>
                    <w:rFonts w:ascii="Cambria Math" w:hAnsi="Cambria Math"/>
                  </w:rPr>
                  <m:t>4y</m:t>
                </m:r>
              </m:e>
            </m:mr>
          </m:m>
          <m:r>
            <w:rPr>
              <w:rFonts w:ascii="Cambria Math" w:hAnsi="Cambria Math"/>
            </w:rPr>
            <m:t>)</m:t>
          </m:r>
        </m:oMath>
      </m:oMathPara>
    </w:p>
    <w:p w:rsidR="007E17CD" w:rsidRDefault="007E17CD" w:rsidP="009C5A65">
      <w:pPr>
        <w:pStyle w:val="Standard"/>
        <w:rPr>
          <w:rFonts w:eastAsia="Droid Sans Fallback" w:cs="FreeSans"/>
        </w:rPr>
      </w:pPr>
    </w:p>
    <w:p w:rsidR="007E17CD" w:rsidRDefault="007E17CD" w:rsidP="009C5A65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>Графически уточним корни:</w:t>
      </w:r>
    </w:p>
    <w:p w:rsidR="007E17CD" w:rsidRDefault="007E17CD" w:rsidP="009C5A65">
      <w:pPr>
        <w:pStyle w:val="Standard"/>
        <w:rPr>
          <w:rFonts w:eastAsia="Droid Sans Fallback" w:cs="FreeSan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D2EA0A8" wp14:editId="2B4C3934">
            <wp:extent cx="6120130" cy="28130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7CD" w:rsidRDefault="007E17CD" w:rsidP="007E17CD">
      <w:pPr>
        <w:pStyle w:val="Standard"/>
        <w:rPr>
          <w:rFonts w:eastAsia="Droid Sans Fallback" w:cs="FreeSans"/>
        </w:rPr>
      </w:pPr>
      <w:r>
        <w:rPr>
          <w:rFonts w:eastAsia="Droid Sans Fallback" w:cs="FreeSans"/>
        </w:rPr>
        <w:t xml:space="preserve">В качестве начального приближения возьмем: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(0)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0.5</m:t>
            </m:r>
          </m:e>
          <m:e>
            <m:r>
              <w:rPr>
                <w:rFonts w:ascii="Cambria Math" w:hAnsi="Cambria Math"/>
              </w:rPr>
              <m:t>0.5</m:t>
            </m:r>
          </m:e>
        </m:eqArr>
        <m:r>
          <w:rPr>
            <w:rFonts w:ascii="Cambria Math" w:hAnsi="Cambria Math"/>
          </w:rPr>
          <m:t>)</m:t>
        </m:r>
      </m:oMath>
    </w:p>
    <w:p w:rsidR="007E17CD" w:rsidRPr="00D35CC4" w:rsidRDefault="007E17CD" w:rsidP="009C5A65">
      <w:pPr>
        <w:pStyle w:val="Standard"/>
        <w:rPr>
          <w:rFonts w:eastAsia="Droid Sans Fallback" w:cs="FreeSans"/>
        </w:rPr>
      </w:pPr>
    </w:p>
    <w:p w:rsidR="00BF7E01" w:rsidRDefault="00BF7E01" w:rsidP="00BF7E01">
      <w:pPr>
        <w:pStyle w:val="Standard"/>
        <w:rPr>
          <w:rFonts w:hint="eastAsia"/>
          <w:color w:val="000000"/>
        </w:rPr>
      </w:pPr>
      <w:r>
        <w:rPr>
          <w:rFonts w:eastAsia="Droid Sans Fallback" w:cs="FreeSans"/>
        </w:rPr>
        <w:t xml:space="preserve">Организуем итерационный процесс </w:t>
      </w: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(p+1)</m:t>
            </m:r>
          </m:sup>
        </m:sSup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(p)</m:t>
            </m:r>
          </m:sup>
        </m:sSup>
        <m:r>
          <w:rPr>
            <w:rFonts w:ascii="Cambria Math" w:hAnsi="Cambria Math"/>
            <w:color w:val="000000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μ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</m:sSub>
        <m:sSubSup>
          <m:sSubSupPr>
            <m:ctrlPr>
              <w:rPr>
                <w:rFonts w:ascii="Cambria Math" w:hAnsi="Cambria Math"/>
                <w:i/>
                <w:color w:val="000000"/>
              </w:rPr>
            </m:ctrlPr>
          </m:sSubSupPr>
          <m:e>
            <m:r>
              <w:rPr>
                <w:rFonts w:ascii="Cambria Math" w:hAnsi="Cambria Math"/>
                <w:color w:val="000000"/>
              </w:rPr>
              <m:t>∙W</m:t>
            </m:r>
          </m:e>
          <m:sub>
            <m:r>
              <w:rPr>
                <w:rFonts w:ascii="Cambria Math" w:hAnsi="Cambria Math"/>
                <w:color w:val="000000"/>
              </w:rPr>
              <m:t>p</m:t>
            </m:r>
          </m:sub>
          <m:sup>
            <m:r>
              <w:rPr>
                <w:rFonts w:ascii="Cambria Math" w:hAnsi="Cambria Math"/>
                <w:color w:val="000000"/>
              </w:rPr>
              <m:t>'</m:t>
            </m:r>
          </m:sup>
        </m:sSubSup>
        <m:r>
          <w:rPr>
            <w:rFonts w:ascii="Cambria Math" w:hAnsi="Cambria Math"/>
            <w:color w:val="000000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F</m:t>
            </m:r>
          </m:e>
          <m:sup>
            <m:r>
              <w:rPr>
                <w:rFonts w:ascii="Cambria Math" w:hAnsi="Cambria Math"/>
                <w:color w:val="000000"/>
              </w:rPr>
              <m:t>(p)</m:t>
            </m:r>
          </m:sup>
        </m:sSup>
      </m:oMath>
      <w:r>
        <w:rPr>
          <w:color w:val="000000"/>
        </w:rPr>
        <w:t xml:space="preserve"> .</w:t>
      </w:r>
    </w:p>
    <w:p w:rsidR="009C5A65" w:rsidRDefault="00BF7E01" w:rsidP="009C5A65">
      <w:pPr>
        <w:pStyle w:val="Standard"/>
        <w:rPr>
          <w:rFonts w:eastAsia="Droid Sans Fallback" w:cs="FreeSans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676D3E9B" wp14:editId="6507AB3B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3648075" cy="2333625"/>
            <wp:effectExtent l="0" t="0" r="9525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roid Sans Fallback" w:cs="FreeSans"/>
        </w:rPr>
        <w:t>Вывод программы:</w:t>
      </w:r>
    </w:p>
    <w:p w:rsidR="00BF7E01" w:rsidRPr="00BF7E01" w:rsidRDefault="00BF7E01" w:rsidP="009C5A65">
      <w:pPr>
        <w:pStyle w:val="Standard"/>
        <w:rPr>
          <w:rFonts w:eastAsia="Droid Sans Fallback" w:cs="FreeSans"/>
        </w:rPr>
      </w:pPr>
    </w:p>
    <w:p w:rsidR="00BF7E01" w:rsidRDefault="00BF7E01" w:rsidP="00BF7E01">
      <w:pPr>
        <w:pStyle w:val="Textbody"/>
        <w:rPr>
          <w:rFonts w:hint="eastAsia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Ответ: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(p)</m:t>
            </m:r>
          </m:sup>
        </m:sSup>
        <m:r>
          <w:rPr>
            <w:rFonts w:ascii="Cambria Math" w:hAnsi="Cambria Math"/>
          </w:rPr>
          <m:t>=(</m:t>
        </m:r>
        <m:eqArr>
          <m:eqArrPr>
            <m:ctrlPr>
              <w:rPr>
                <w:rFonts w:ascii="Cambria Math" w:hAnsi="Cambria Math"/>
              </w:rPr>
            </m:ctrlPr>
          </m:eqArrPr>
          <m:e>
            <m:r>
              <w:rPr>
                <w:rFonts w:ascii="Cambria Math" w:hAnsi="Cambria Math"/>
              </w:rPr>
              <m:t>0</m:t>
            </m:r>
            <m:r>
              <w:rPr>
                <w:rFonts w:ascii="Cambria Math" w:hAnsi="Cambria Math"/>
                <w:lang w:val="en-US"/>
              </w:rPr>
              <m:t>.615458</m:t>
            </m:r>
          </m:e>
          <m:e>
            <m:r>
              <w:rPr>
                <w:rFonts w:ascii="Cambria Math" w:hAnsi="Cambria Math"/>
              </w:rPr>
              <m:t>0.590191</m:t>
            </m:r>
          </m:e>
        </m:eqArr>
        <m:r>
          <w:rPr>
            <w:rFonts w:ascii="Cambria Math" w:hAnsi="Cambria Math"/>
          </w:rPr>
          <m:t>)</m:t>
        </m:r>
      </m:oMath>
      <w:bookmarkStart w:id="0" w:name="_GoBack"/>
      <w:bookmarkEnd w:id="0"/>
    </w:p>
    <w:p w:rsidR="00BF7E01" w:rsidRDefault="00BF7E01">
      <w:pPr>
        <w:pStyle w:val="Textbody"/>
        <w:jc w:val="center"/>
        <w:rPr>
          <w:b/>
          <w:bCs/>
          <w:sz w:val="28"/>
          <w:szCs w:val="28"/>
        </w:rPr>
      </w:pPr>
    </w:p>
    <w:p w:rsidR="000B556F" w:rsidRDefault="00857C61">
      <w:pPr>
        <w:pStyle w:val="Textbody"/>
        <w:jc w:val="center"/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Приложения</w:t>
      </w:r>
    </w:p>
    <w:p w:rsidR="00BF7E01" w:rsidRPr="00286958" w:rsidRDefault="00BF7E01" w:rsidP="00BF7E01"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 программы «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</w:t>
      </w:r>
      <w:r w:rsidRPr="00BF7E01">
        <w:rPr>
          <w:rStyle w:val="IndexLink"/>
          <w:rFonts w:ascii="Times New Roman" w:hAnsi="Times New Roman" w:cs="Times New Roman"/>
          <w:i/>
          <w:iCs/>
          <w:color w:val="252525"/>
        </w:rPr>
        <w:t>3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.1»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</w:rPr>
        <w:t>#include &lt;iostream&gt;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#include &lt;cmath&gt;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#include &lt;stdlib.h&gt;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#include &lt;iomanip&gt;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using namespace std;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double First(double x1, double x2)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sin(x1-1)-1.3+x2;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double Second(double x1, double x2)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x1-sin(x2+1)-0.8;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double derX1First(double x1, double x2)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cos(1-x1);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double derX2First(double x1, double x2)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1;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double derX1Second(double x1)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1;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double derX2Second(double x2)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-cos(x2+1);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int main()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const int SIZE = 2;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long double vec[SIZE];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vec[0] = 2;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vec[1] = 0.5;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double matrix[SIZE][SIZE];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cout.setf(ios::fixed);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cout.precision(5);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matrix[0][0] = derX1First(vec[0], vec[1]);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matrix[0][1] = derX2First(vec[0], vec[1]);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matrix[1][0] = derX1Second(vec[0]);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matrix[1][1] = derX2Second(vec[1]);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cout &lt;&lt; "W(x0,y0)"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for (int i = 0; i &lt; SIZE; ++i)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for (int j = 0; j &lt; SIZE; ++j)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cout &lt;&lt; setw(7) &lt;&lt; matrix[i][j] &lt;&lt; " ";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cout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cout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double det = matrix[0][0] * matrix[1][1] - matrix[0][1] * matrix[1][0];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cout &lt;&lt; "DetW(x0,y0): " &lt;&lt; det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double temp1 = matrix[0][0];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matrix[0][0] = matrix[1][1];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matrix[1][1] = temp1;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matrix[0][1] = -matrix[0][1];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matrix[1][0] = -matrix[1][0];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for (int i = 0; i &lt; SIZE; ++i)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for (int j = 0; j &lt; SIZE; ++j)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matrix[i][j] = (1 / det)*matrix[i][j];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cout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cout &lt;&lt; "(W(x0,y0))^-1"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for (int i = 0; i &lt; SIZE; ++i)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for (int j = 0; j &lt; SIZE; ++j)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cout &lt;&lt; setw(7) &lt;&lt; matrix[i][j] &lt;&lt; " ";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</w:rPr>
        <w:tab/>
      </w:r>
      <w:r w:rsidRPr="00BF7E01">
        <w:rPr>
          <w:rFonts w:hint="eastAsia"/>
          <w:sz w:val="20"/>
        </w:rPr>
        <w:tab/>
        <w:t>cout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</w:rPr>
        <w:tab/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</w:rPr>
        <w:tab/>
        <w:t>double F[2];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</w:rPr>
        <w:tab/>
      </w:r>
      <w:r w:rsidRPr="00BF7E01">
        <w:rPr>
          <w:rFonts w:hint="eastAsia"/>
          <w:sz w:val="20"/>
          <w:lang w:val="en-US"/>
        </w:rPr>
        <w:t>F[0] = First(vec[0], vec[1]);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F[1] = Second(vec[0], vec[1]);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cout &lt;&lt; endl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double iterArr[100][SIZE];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for (int i = 0; i &lt; 100; ++i)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for (int j = 0; j &lt; SIZE; ++j)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</w:rPr>
        <w:tab/>
      </w:r>
      <w:r w:rsidRPr="00BF7E01">
        <w:rPr>
          <w:rFonts w:hint="eastAsia"/>
          <w:sz w:val="20"/>
        </w:rPr>
        <w:tab/>
      </w:r>
      <w:r w:rsidRPr="00BF7E01">
        <w:rPr>
          <w:rFonts w:hint="eastAsia"/>
          <w:sz w:val="20"/>
          <w:lang w:val="en-US"/>
        </w:rPr>
        <w:t>iterArr[i][j] = 0;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for (int i = 0; i &lt; SIZE; ++i)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</w:rPr>
        <w:tab/>
      </w:r>
      <w:r w:rsidRPr="00BF7E01">
        <w:rPr>
          <w:rFonts w:hint="eastAsia"/>
          <w:sz w:val="20"/>
        </w:rPr>
        <w:tab/>
        <w:t>iterArr[0][i] = vec[i];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</w:rPr>
        <w:tab/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</w:rPr>
        <w:tab/>
      </w:r>
      <w:r w:rsidRPr="00BF7E01">
        <w:rPr>
          <w:rFonts w:hint="eastAsia"/>
          <w:sz w:val="20"/>
          <w:lang w:val="en-US"/>
        </w:rPr>
        <w:t>cout &lt;&lt; "N " &lt;&lt; "X\t  " &lt;&lt; "Y\t  " &lt;&lt; "Acc"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cout &lt;&lt; "0 " &lt;&lt; iterArr[0][0] &lt;&lt; " " &lt;&lt; iterArr[0][1]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int n = 0;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</w:rPr>
        <w:t>double max = 0;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</w:rPr>
        <w:tab/>
      </w:r>
      <w:r w:rsidRPr="00BF7E01">
        <w:rPr>
          <w:rFonts w:hint="eastAsia"/>
          <w:sz w:val="20"/>
          <w:lang w:val="en-US"/>
        </w:rPr>
        <w:t>for (int c = 1;; c++)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for (int i = 0; i &lt; SIZE; ++i)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for (int j = 0; j &lt; SIZE; ++j)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iterArr[c][i] += matrix[i][j] * F[j];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iterArr[c][i] = iterArr[c - 1][i] - iterArr[c][i];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vec[i] = iterArr[c][i];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double k = fabs(iterArr[c][i] - iterArr[c - 1][i]);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if (k &gt; max) max = k;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if (i == 0) cout &lt;&lt; c &lt;&lt; " ";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cout &lt;&lt; setw(6) &lt;&lt; iterArr[c][i] &lt;&lt; " ";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lastRenderedPageBreak/>
        <w:tab/>
      </w:r>
      <w:r w:rsidRPr="00BF7E01">
        <w:rPr>
          <w:rFonts w:hint="eastAsia"/>
          <w:sz w:val="20"/>
          <w:lang w:val="en-US"/>
        </w:rPr>
        <w:tab/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F[n] = First(vec[0], vec[1]);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F[++n] = Second(vec[0], vec[1]);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n = 0;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cout &lt;&lt; setw(6) &lt;&lt; max;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if (max &lt; 0.001)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cout &lt;&lt; "\n\nResult: "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cout &lt;&lt; "f(x,y) = " &lt;&lt; First(vec[0], vec[1])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cout &lt;&lt; "f(x,y) = " &lt;&lt; Second(vec[0], vec[1])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break;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else max = 0;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cout &lt;&lt; endl;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</w:rPr>
        <w:tab/>
        <w:t>return 0;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</w:rPr>
        <w:t>}</w:t>
      </w:r>
    </w:p>
    <w:p w:rsidR="000B556F" w:rsidRDefault="000B556F">
      <w:pPr>
        <w:pStyle w:val="Standard"/>
      </w:pPr>
    </w:p>
    <w:p w:rsidR="00BF7E01" w:rsidRPr="00BF7E01" w:rsidRDefault="00BF7E01" w:rsidP="00BF7E01">
      <w:pPr>
        <w:widowControl/>
        <w:suppressAutoHyphens w:val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</w:t>
      </w:r>
      <w:r w:rsidRPr="00BF7E01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программы</w:t>
      </w:r>
      <w:r w:rsidRPr="00BF7E01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«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</w:t>
      </w:r>
      <w:r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3</w:t>
      </w:r>
      <w:r w:rsidRPr="00BF7E01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.2</w:t>
      </w:r>
      <w:r w:rsidRPr="00BF7E01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»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#include &lt;iostream&gt;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#include &lt;cmath&gt;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#include &lt;math.h&gt;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#include &lt;stdlib.h&gt;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#include &lt;iomanip&gt;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using namespace std;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float res[2] = {0.5, 0.5};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float resn[2];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float m = 0;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float eps = 0.001;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float f1(float x, float y)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float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res = tan(x*y)-x*x;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float f2(float x, float y)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float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res = 0.8*x*x+2*y*y-1;;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float f1dx(float x, float y)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float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res = y/(cos(x*y)*cos(x*y)) - 2*x;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float f1dy(float x, float y)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float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res = x/(cos(x*y)*cos(x*y));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float f2dx(float x, float y)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float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res = 1.6*x;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float f2dy(float x, float y)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float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res = 4*y;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return res;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void count_m(float x, float y)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float wf1;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float wf2;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wf1 = (f1dx(x,y)*f1dx(x,y)+f1dy(x,y)*f1dy(x,y))*f1(x,y)+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(f1dx(x,y)*f2dx(x,y)+f1dy(x,y)*f2dy(x,y))*f2(x,y);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 xml:space="preserve">wf2 = (f1dx(x,y)*f2dx(x,y)+f1dy(x,y)*f2dy(x,y))*f1(x,y) + 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(f2dx(x,y)*f2dx(x,y)+f2dy(x,y)*f2dy(x,y))*f2(x,y);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m = (f1(x,y)*wf1+f2(x,y)*wf2)/(wf1*wf1+wf2*wf2);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int main()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for(int i=0;;i++)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{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count_m(res[0], res[1]);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resn[0] = res[0]-m*(f1dx(res[0],res[1])*f1(res[0],res[1])+f2dx(res[0],res[1])*f2(res[0],res[1]));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resn[1] = res[1]-m*(f1dy(res[0],res[1])*f1(res[0],res[1])+f2dy(res[0],res[1])*f2(res[0],res[1]));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float max_eps = (fabs(res[0]-resn[0])&gt;fabs(res[1]-resn[1]))?fabs(res[0]-resn[0]):fabs(res[1]-resn[1]);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res[0]=resn[0];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res[1]=resn[1];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printf("x%d = %f\ty%d = %f\t Acc: %f\n", i, res[0], i, res[1], max_eps);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if(max_eps&lt;eps)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  <w:lang w:val="en-US"/>
        </w:rPr>
        <w:tab/>
        <w:t>break;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}</w:t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</w:r>
    </w:p>
    <w:p w:rsidR="00BF7E01" w:rsidRPr="00BF7E01" w:rsidRDefault="00BF7E01" w:rsidP="00BF7E01">
      <w:pPr>
        <w:pStyle w:val="Standard"/>
        <w:rPr>
          <w:rFonts w:hint="eastAsia"/>
          <w:sz w:val="20"/>
          <w:lang w:val="en-US"/>
        </w:rPr>
      </w:pPr>
      <w:r w:rsidRPr="00BF7E01">
        <w:rPr>
          <w:rFonts w:hint="eastAsia"/>
          <w:sz w:val="20"/>
          <w:lang w:val="en-US"/>
        </w:rPr>
        <w:tab/>
        <w:t>printf("Result: \nf1(x,y) = %f\nf2(x,y) = %f\n\n", f1(res[0],res[1]), f2(res[0],res[1]));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  <w:lang w:val="en-US"/>
        </w:rPr>
        <w:tab/>
      </w:r>
      <w:r w:rsidRPr="00BF7E01">
        <w:rPr>
          <w:rFonts w:hint="eastAsia"/>
          <w:sz w:val="20"/>
        </w:rPr>
        <w:t>return 0;</w:t>
      </w:r>
    </w:p>
    <w:p w:rsidR="00BF7E01" w:rsidRPr="00BF7E01" w:rsidRDefault="00BF7E01" w:rsidP="00BF7E01">
      <w:pPr>
        <w:pStyle w:val="Standard"/>
        <w:rPr>
          <w:rFonts w:hint="eastAsia"/>
          <w:sz w:val="20"/>
        </w:rPr>
      </w:pPr>
      <w:r w:rsidRPr="00BF7E01">
        <w:rPr>
          <w:rFonts w:hint="eastAsia"/>
          <w:sz w:val="20"/>
        </w:rPr>
        <w:t>}</w:t>
      </w:r>
    </w:p>
    <w:p w:rsidR="00BF7E01" w:rsidRDefault="00BF7E01" w:rsidP="00BF7E01">
      <w:pPr>
        <w:pStyle w:val="Standard"/>
        <w:rPr>
          <w:rFonts w:hint="eastAsia"/>
        </w:rPr>
      </w:pPr>
    </w:p>
    <w:p w:rsidR="00BF7E01" w:rsidRDefault="00BF7E01" w:rsidP="00BF7E01">
      <w:pPr>
        <w:pStyle w:val="Standard"/>
        <w:rPr>
          <w:rFonts w:hint="eastAsia"/>
        </w:rPr>
      </w:pPr>
    </w:p>
    <w:p w:rsidR="00BF7E01" w:rsidRDefault="00BF7E01">
      <w:pPr>
        <w:pStyle w:val="Standard"/>
      </w:pPr>
    </w:p>
    <w:sectPr w:rsidR="00BF7E01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D7E" w:rsidRDefault="00E91D7E">
      <w:pPr>
        <w:rPr>
          <w:rFonts w:hint="eastAsia"/>
        </w:rPr>
      </w:pPr>
      <w:r>
        <w:separator/>
      </w:r>
    </w:p>
  </w:endnote>
  <w:endnote w:type="continuationSeparator" w:id="0">
    <w:p w:rsidR="00E91D7E" w:rsidRDefault="00E91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roid Sans Fallback">
    <w:altName w:val="Arial"/>
    <w:charset w:val="00"/>
    <w:family w:val="auto"/>
    <w:pitch w:val="variable"/>
  </w:font>
  <w:font w:name="FreeSans">
    <w:altName w:val="Arial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D7E" w:rsidRDefault="00E91D7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E91D7E" w:rsidRDefault="00E91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C0313"/>
    <w:multiLevelType w:val="multilevel"/>
    <w:tmpl w:val="2B0E0D86"/>
    <w:styleLink w:val="WWNum2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" w15:restartNumberingAfterBreak="0">
    <w:nsid w:val="10CC0E08"/>
    <w:multiLevelType w:val="multilevel"/>
    <w:tmpl w:val="F4749EFA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 %2)"/>
      <w:lvlJc w:val="left"/>
    </w:lvl>
    <w:lvl w:ilvl="2">
      <w:numFmt w:val="bullet"/>
      <w:lvlText w:val=""/>
      <w:lvlJc w:val="left"/>
      <w:rPr>
        <w:rFonts w:cs="Symbol"/>
      </w:rPr>
    </w:lvl>
    <w:lvl w:ilvl="3">
      <w:numFmt w:val="bullet"/>
      <w:lvlText w:val=""/>
      <w:lvlJc w:val="left"/>
      <w:rPr>
        <w:rFonts w:cs="Symbol"/>
      </w:rPr>
    </w:lvl>
    <w:lvl w:ilvl="4">
      <w:numFmt w:val="bullet"/>
      <w:lvlText w:val=""/>
      <w:lvlJc w:val="left"/>
      <w:rPr>
        <w:rFonts w:cs="Symbol"/>
      </w:rPr>
    </w:lvl>
    <w:lvl w:ilvl="5">
      <w:numFmt w:val="bullet"/>
      <w:lvlText w:val=""/>
      <w:lvlJc w:val="left"/>
      <w:rPr>
        <w:rFonts w:cs="Symbol"/>
      </w:rPr>
    </w:lvl>
    <w:lvl w:ilvl="6">
      <w:numFmt w:val="bullet"/>
      <w:lvlText w:val=""/>
      <w:lvlJc w:val="left"/>
      <w:rPr>
        <w:rFonts w:cs="Symbol"/>
      </w:rPr>
    </w:lvl>
    <w:lvl w:ilvl="7">
      <w:numFmt w:val="bullet"/>
      <w:lvlText w:val=""/>
      <w:lvlJc w:val="left"/>
      <w:rPr>
        <w:rFonts w:cs="Symbol"/>
      </w:rPr>
    </w:lvl>
    <w:lvl w:ilvl="8">
      <w:numFmt w:val="bullet"/>
      <w:lvlText w:val=""/>
      <w:lvlJc w:val="left"/>
      <w:rPr>
        <w:rFonts w:cs="Symbol"/>
      </w:rPr>
    </w:lvl>
  </w:abstractNum>
  <w:abstractNum w:abstractNumId="2" w15:restartNumberingAfterBreak="0">
    <w:nsid w:val="20382CC0"/>
    <w:multiLevelType w:val="multilevel"/>
    <w:tmpl w:val="EBE65D76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3" w15:restartNumberingAfterBreak="0">
    <w:nsid w:val="3DE959D4"/>
    <w:multiLevelType w:val="multilevel"/>
    <w:tmpl w:val="C8BA1766"/>
    <w:styleLink w:val="WWNum4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abstractNum w:abstractNumId="4" w15:restartNumberingAfterBreak="0">
    <w:nsid w:val="7FFD6498"/>
    <w:multiLevelType w:val="multilevel"/>
    <w:tmpl w:val="D3748DCC"/>
    <w:styleLink w:val="WWNum5"/>
    <w:lvl w:ilvl="0">
      <w:start w:val="1"/>
      <w:numFmt w:val="decimal"/>
      <w:lvlText w:val="%1)"/>
      <w:lvlJc w:val="left"/>
    </w:lvl>
    <w:lvl w:ilvl="1">
      <w:start w:val="1"/>
      <w:numFmt w:val="decimal"/>
      <w:lvlText w:val="%2)"/>
      <w:lvlJc w:val="left"/>
    </w:lvl>
    <w:lvl w:ilvl="2">
      <w:start w:val="1"/>
      <w:numFmt w:val="decimal"/>
      <w:lvlText w:val="%3)"/>
      <w:lvlJc w:val="left"/>
    </w:lvl>
    <w:lvl w:ilvl="3">
      <w:start w:val="1"/>
      <w:numFmt w:val="decimal"/>
      <w:lvlText w:val="%4)"/>
      <w:lvlJc w:val="left"/>
    </w:lvl>
    <w:lvl w:ilvl="4">
      <w:start w:val="1"/>
      <w:numFmt w:val="decimal"/>
      <w:lvlText w:val="%5)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decimal"/>
      <w:lvlText w:val="%8)"/>
      <w:lvlJc w:val="left"/>
    </w:lvl>
    <w:lvl w:ilvl="8">
      <w:start w:val="1"/>
      <w:numFmt w:val="decimal"/>
      <w:lvlText w:val="%9)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56F"/>
    <w:rsid w:val="000B556F"/>
    <w:rsid w:val="00100A56"/>
    <w:rsid w:val="00101696"/>
    <w:rsid w:val="0015278C"/>
    <w:rsid w:val="00221838"/>
    <w:rsid w:val="0024754E"/>
    <w:rsid w:val="003624BD"/>
    <w:rsid w:val="00395826"/>
    <w:rsid w:val="00430B2B"/>
    <w:rsid w:val="004B00E2"/>
    <w:rsid w:val="0063073A"/>
    <w:rsid w:val="006A612C"/>
    <w:rsid w:val="00776D5D"/>
    <w:rsid w:val="007E17CD"/>
    <w:rsid w:val="00857C61"/>
    <w:rsid w:val="008A6D83"/>
    <w:rsid w:val="008B3C7F"/>
    <w:rsid w:val="00902B96"/>
    <w:rsid w:val="009C5A65"/>
    <w:rsid w:val="00BB2169"/>
    <w:rsid w:val="00BF7E01"/>
    <w:rsid w:val="00C460D6"/>
    <w:rsid w:val="00D35CC4"/>
    <w:rsid w:val="00D60C3C"/>
    <w:rsid w:val="00DB091E"/>
    <w:rsid w:val="00DE7E2B"/>
    <w:rsid w:val="00E06EFB"/>
    <w:rsid w:val="00E91D7E"/>
    <w:rsid w:val="00EC106A"/>
    <w:rsid w:val="00F46D15"/>
    <w:rsid w:val="00FE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DA73C"/>
  <w15:chartTrackingRefBased/>
  <w15:docId w15:val="{9BB865E4-0911-454A-9D21-0CA54F6B9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pPr>
      <w:spacing w:before="794" w:after="397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Heading"/>
    <w:pPr>
      <w:spacing w:before="794" w:after="397"/>
      <w:jc w:val="center"/>
      <w:outlineLvl w:val="1"/>
    </w:pPr>
    <w:rPr>
      <w:rFonts w:ascii="Liberation Serif" w:hAnsi="Liberation Serif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paragraph" w:customStyle="1" w:styleId="Contents2">
    <w:name w:val="Contents 2"/>
    <w:basedOn w:val="Index"/>
  </w:style>
  <w:style w:type="paragraph" w:customStyle="1" w:styleId="TableContents">
    <w:name w:val="Table Contents"/>
    <w:basedOn w:val="Standard"/>
  </w:style>
  <w:style w:type="paragraph" w:customStyle="1" w:styleId="Text">
    <w:name w:val="Text"/>
    <w:basedOn w:val="Standard"/>
    <w:rPr>
      <w:rFonts w:ascii="Courier New" w:hAnsi="Courier New" w:cs="Courier New"/>
      <w:sz w:val="20"/>
      <w:szCs w:val="20"/>
    </w:rPr>
  </w:style>
  <w:style w:type="paragraph" w:customStyle="1" w:styleId="ListContents">
    <w:name w:val="List Contents"/>
    <w:basedOn w:val="Standard"/>
  </w:style>
  <w:style w:type="character" w:customStyle="1" w:styleId="IndexLink">
    <w:name w:val="Index Link"/>
  </w:style>
  <w:style w:type="character" w:customStyle="1" w:styleId="ListLabel22">
    <w:name w:val="ListLabel 22"/>
    <w:rPr>
      <w:rFonts w:cs="Symbol"/>
    </w:rPr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WWNum1">
    <w:name w:val="WWNum1"/>
    <w:basedOn w:val="a2"/>
    <w:pPr>
      <w:numPr>
        <w:numId w:val="1"/>
      </w:numPr>
    </w:pPr>
  </w:style>
  <w:style w:type="numbering" w:customStyle="1" w:styleId="WWNum2">
    <w:name w:val="WWNum2"/>
    <w:basedOn w:val="a2"/>
    <w:pPr>
      <w:numPr>
        <w:numId w:val="2"/>
      </w:numPr>
    </w:pPr>
  </w:style>
  <w:style w:type="numbering" w:customStyle="1" w:styleId="WWNum3">
    <w:name w:val="WWNum3"/>
    <w:basedOn w:val="a2"/>
    <w:pPr>
      <w:numPr>
        <w:numId w:val="3"/>
      </w:numPr>
    </w:pPr>
  </w:style>
  <w:style w:type="numbering" w:customStyle="1" w:styleId="WWNum4">
    <w:name w:val="WWNum4"/>
    <w:basedOn w:val="a2"/>
    <w:pPr>
      <w:numPr>
        <w:numId w:val="4"/>
      </w:numPr>
    </w:pPr>
  </w:style>
  <w:style w:type="numbering" w:customStyle="1" w:styleId="WWNum5">
    <w:name w:val="WWNum5"/>
    <w:basedOn w:val="a2"/>
    <w:pPr>
      <w:numPr>
        <w:numId w:val="5"/>
      </w:numPr>
    </w:pPr>
  </w:style>
  <w:style w:type="paragraph" w:styleId="a6">
    <w:name w:val="Balloon Text"/>
    <w:basedOn w:val="a"/>
    <w:link w:val="a7"/>
    <w:uiPriority w:val="99"/>
    <w:semiHidden/>
    <w:unhideWhenUsed/>
    <w:rsid w:val="0024754E"/>
    <w:rPr>
      <w:rFonts w:ascii="Tahoma" w:hAnsi="Tahoma"/>
      <w:sz w:val="16"/>
      <w:szCs w:val="14"/>
    </w:rPr>
  </w:style>
  <w:style w:type="character" w:customStyle="1" w:styleId="a7">
    <w:name w:val="Текст выноски Знак"/>
    <w:link w:val="a6"/>
    <w:uiPriority w:val="99"/>
    <w:semiHidden/>
    <w:rsid w:val="0024754E"/>
    <w:rPr>
      <w:rFonts w:ascii="Tahoma" w:hAnsi="Tahoma"/>
      <w:sz w:val="16"/>
      <w:szCs w:val="14"/>
    </w:rPr>
  </w:style>
  <w:style w:type="character" w:styleId="a8">
    <w:name w:val="Placeholder Text"/>
    <w:basedOn w:val="a0"/>
    <w:uiPriority w:val="99"/>
    <w:semiHidden/>
    <w:rsid w:val="00DE7E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D832-7DCC-411D-9690-52A8AE63C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10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8932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Дмитрий Миронов</cp:lastModifiedBy>
  <cp:revision>8</cp:revision>
  <dcterms:created xsi:type="dcterms:W3CDTF">2018-12-27T14:54:00Z</dcterms:created>
  <dcterms:modified xsi:type="dcterms:W3CDTF">2019-01-08T12:56:00Z</dcterms:modified>
</cp:coreProperties>
</file>