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6E8" w:rsidRDefault="0054218F" w:rsidP="00612190">
      <w:pPr>
        <w:jc w:val="center"/>
        <w:rPr>
          <w:rFonts w:hint="eastAsia"/>
          <w:sz w:val="24"/>
        </w:rPr>
      </w:pPr>
      <w:r>
        <w:rPr>
          <w:rFonts w:hint="eastAsia"/>
          <w:sz w:val="24"/>
        </w:rPr>
        <w:t>ＤＳＰ</w:t>
      </w:r>
      <w:r w:rsidR="00263C7E">
        <w:rPr>
          <w:rFonts w:hint="eastAsia"/>
          <w:sz w:val="24"/>
        </w:rPr>
        <w:t>課題</w:t>
      </w:r>
      <w:r w:rsidR="00926FA6">
        <w:rPr>
          <w:rFonts w:hint="eastAsia"/>
          <w:sz w:val="24"/>
        </w:rPr>
        <w:t xml:space="preserve"> </w:t>
      </w:r>
      <w:r>
        <w:rPr>
          <w:rFonts w:hint="eastAsia"/>
          <w:sz w:val="24"/>
        </w:rPr>
        <w:t>１－</w:t>
      </w:r>
      <w:r w:rsidR="00926FA6">
        <w:rPr>
          <w:rFonts w:hint="eastAsia"/>
          <w:sz w:val="24"/>
        </w:rPr>
        <w:t>X</w:t>
      </w:r>
    </w:p>
    <w:p w:rsidR="00C174FA" w:rsidRDefault="00C174FA" w:rsidP="00612190">
      <w:pPr>
        <w:jc w:val="center"/>
        <w:rPr>
          <w:rFonts w:hint="eastAsia"/>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E140B4" w:rsidRPr="00516F01" w:rsidTr="000F656A">
        <w:tc>
          <w:tcPr>
            <w:tcW w:w="977" w:type="dxa"/>
            <w:tcBorders>
              <w:top w:val="single" w:sz="4" w:space="0" w:color="auto"/>
              <w:left w:val="single" w:sz="4" w:space="0" w:color="auto"/>
              <w:bottom w:val="nil"/>
              <w:right w:val="dotted" w:sz="4" w:space="0" w:color="auto"/>
            </w:tcBorders>
            <w:vAlign w:val="center"/>
          </w:tcPr>
          <w:p w:rsidR="00E140B4" w:rsidRPr="00516F01" w:rsidRDefault="00E140B4" w:rsidP="000F656A">
            <w:pPr>
              <w:jc w:val="center"/>
              <w:rPr>
                <w:rFonts w:hint="eastAsia"/>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rsidR="00E140B4" w:rsidRPr="00516F01" w:rsidRDefault="004B22F9" w:rsidP="00B3571D">
            <w:pPr>
              <w:jc w:val="center"/>
              <w:rPr>
                <w:rFonts w:hint="eastAsia"/>
                <w:szCs w:val="21"/>
              </w:rPr>
            </w:pPr>
            <w:r>
              <w:rPr>
                <w:rFonts w:hint="eastAsia"/>
                <w:szCs w:val="21"/>
              </w:rPr>
              <w:t>3</w:t>
            </w:r>
            <w:r>
              <w:rPr>
                <w:szCs w:val="21"/>
              </w:rPr>
              <w:t>1</w:t>
            </w:r>
          </w:p>
        </w:tc>
        <w:tc>
          <w:tcPr>
            <w:tcW w:w="426" w:type="dxa"/>
            <w:gridSpan w:val="2"/>
            <w:tcBorders>
              <w:top w:val="single" w:sz="4" w:space="0" w:color="auto"/>
              <w:left w:val="nil"/>
              <w:bottom w:val="nil"/>
              <w:right w:val="single" w:sz="4" w:space="0" w:color="auto"/>
            </w:tcBorders>
            <w:vAlign w:val="center"/>
          </w:tcPr>
          <w:p w:rsidR="00E140B4" w:rsidRPr="00516F01" w:rsidRDefault="00E140B4" w:rsidP="000F656A">
            <w:pPr>
              <w:jc w:val="center"/>
              <w:rPr>
                <w:rFonts w:hint="eastAsia"/>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rsidR="00E140B4" w:rsidRPr="00516F01" w:rsidRDefault="004B22F9" w:rsidP="000F656A">
            <w:pPr>
              <w:jc w:val="center"/>
              <w:rPr>
                <w:rFonts w:hint="eastAsia"/>
                <w:szCs w:val="21"/>
              </w:rPr>
            </w:pPr>
            <w:r>
              <w:rPr>
                <w:rFonts w:hint="eastAsia"/>
                <w:szCs w:val="21"/>
              </w:rPr>
              <w:t>2</w:t>
            </w:r>
          </w:p>
        </w:tc>
        <w:tc>
          <w:tcPr>
            <w:tcW w:w="567" w:type="dxa"/>
            <w:tcBorders>
              <w:top w:val="single" w:sz="4" w:space="0" w:color="auto"/>
              <w:left w:val="dotted" w:sz="4" w:space="0" w:color="auto"/>
              <w:bottom w:val="single" w:sz="4" w:space="0" w:color="auto"/>
              <w:right w:val="single" w:sz="4" w:space="0" w:color="auto"/>
            </w:tcBorders>
            <w:vAlign w:val="center"/>
          </w:tcPr>
          <w:p w:rsidR="00E140B4" w:rsidRPr="00516F01" w:rsidRDefault="00E140B4" w:rsidP="000F656A">
            <w:pPr>
              <w:jc w:val="center"/>
              <w:rPr>
                <w:rFonts w:hint="eastAsia"/>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4B22F9" w:rsidP="000F656A">
            <w:pPr>
              <w:jc w:val="center"/>
              <w:rPr>
                <w:rFonts w:hint="eastAsia"/>
                <w:szCs w:val="21"/>
              </w:rPr>
            </w:pPr>
            <w:r>
              <w:rPr>
                <w:rFonts w:hint="eastAsia"/>
                <w:szCs w:val="21"/>
              </w:rPr>
              <w:t>1</w:t>
            </w:r>
          </w:p>
        </w:tc>
        <w:tc>
          <w:tcPr>
            <w:tcW w:w="590" w:type="dxa"/>
            <w:tcBorders>
              <w:top w:val="single" w:sz="4" w:space="0" w:color="auto"/>
              <w:left w:val="nil"/>
              <w:bottom w:val="nil"/>
            </w:tcBorders>
            <w:vAlign w:val="center"/>
          </w:tcPr>
          <w:p w:rsidR="00E140B4" w:rsidRPr="00516F01" w:rsidRDefault="00E140B4" w:rsidP="000F656A">
            <w:pPr>
              <w:jc w:val="center"/>
              <w:rPr>
                <w:rFonts w:hint="eastAsia"/>
                <w:szCs w:val="21"/>
              </w:rPr>
            </w:pPr>
            <w:r w:rsidRPr="00516F01">
              <w:rPr>
                <w:rFonts w:hint="eastAsia"/>
                <w:szCs w:val="21"/>
              </w:rPr>
              <w:t>日</w:t>
            </w:r>
          </w:p>
        </w:tc>
      </w:tr>
      <w:tr w:rsidR="00E140B4" w:rsidRPr="00516F01" w:rsidTr="000F656A">
        <w:tc>
          <w:tcPr>
            <w:tcW w:w="977" w:type="dxa"/>
            <w:tcBorders>
              <w:right w:val="dotted" w:sz="4" w:space="0" w:color="auto"/>
            </w:tcBorders>
            <w:vAlign w:val="center"/>
          </w:tcPr>
          <w:p w:rsidR="00E140B4" w:rsidRPr="00516F01" w:rsidRDefault="00E140B4" w:rsidP="000F656A">
            <w:pPr>
              <w:jc w:val="center"/>
              <w:rPr>
                <w:rFonts w:hint="eastAsia"/>
                <w:szCs w:val="21"/>
              </w:rPr>
            </w:pPr>
            <w:r>
              <w:rPr>
                <w:rFonts w:hint="eastAsia"/>
                <w:szCs w:val="21"/>
              </w:rPr>
              <w:t>クラス</w:t>
            </w:r>
          </w:p>
        </w:tc>
        <w:tc>
          <w:tcPr>
            <w:tcW w:w="1392" w:type="dxa"/>
            <w:gridSpan w:val="2"/>
            <w:tcBorders>
              <w:left w:val="dotted" w:sz="4" w:space="0" w:color="auto"/>
            </w:tcBorders>
            <w:shd w:val="clear" w:color="auto" w:fill="auto"/>
            <w:vAlign w:val="center"/>
          </w:tcPr>
          <w:p w:rsidR="00E140B4" w:rsidRPr="00516F01" w:rsidRDefault="00E140B4" w:rsidP="000F656A">
            <w:pPr>
              <w:jc w:val="center"/>
              <w:rPr>
                <w:rFonts w:hint="eastAsia"/>
                <w:szCs w:val="21"/>
              </w:rPr>
            </w:pPr>
            <w:r>
              <w:rPr>
                <w:rFonts w:hint="eastAsia"/>
                <w:szCs w:val="21"/>
              </w:rPr>
              <w:t>4J</w:t>
            </w:r>
          </w:p>
        </w:tc>
        <w:tc>
          <w:tcPr>
            <w:tcW w:w="735" w:type="dxa"/>
            <w:gridSpan w:val="2"/>
            <w:tcBorders>
              <w:left w:val="nil"/>
              <w:right w:val="dotted" w:sz="4" w:space="0" w:color="auto"/>
            </w:tcBorders>
            <w:shd w:val="clear" w:color="auto" w:fill="auto"/>
            <w:vAlign w:val="center"/>
          </w:tcPr>
          <w:p w:rsidR="00E140B4" w:rsidRPr="00516F01" w:rsidRDefault="00E140B4" w:rsidP="000F656A">
            <w:pPr>
              <w:jc w:val="center"/>
              <w:rPr>
                <w:rFonts w:hint="eastAsia"/>
                <w:szCs w:val="21"/>
              </w:rPr>
            </w:pPr>
            <w:r>
              <w:rPr>
                <w:rFonts w:hint="eastAsia"/>
                <w:szCs w:val="21"/>
              </w:rPr>
              <w:t>番号</w:t>
            </w:r>
          </w:p>
        </w:tc>
        <w:tc>
          <w:tcPr>
            <w:tcW w:w="2007" w:type="dxa"/>
            <w:gridSpan w:val="4"/>
            <w:tcBorders>
              <w:left w:val="dotted" w:sz="4" w:space="0" w:color="auto"/>
            </w:tcBorders>
            <w:shd w:val="clear" w:color="auto" w:fill="FFFFF0"/>
            <w:vAlign w:val="center"/>
          </w:tcPr>
          <w:p w:rsidR="00E140B4" w:rsidRPr="00516F01" w:rsidRDefault="004B22F9" w:rsidP="000F656A">
            <w:pPr>
              <w:jc w:val="center"/>
              <w:rPr>
                <w:rFonts w:hint="eastAsia"/>
                <w:szCs w:val="21"/>
              </w:rPr>
            </w:pPr>
            <w:r>
              <w:rPr>
                <w:rFonts w:hint="eastAsia"/>
                <w:szCs w:val="21"/>
              </w:rPr>
              <w:t>4</w:t>
            </w:r>
          </w:p>
        </w:tc>
      </w:tr>
      <w:tr w:rsidR="00E140B4" w:rsidRPr="00516F01" w:rsidTr="000F656A">
        <w:tc>
          <w:tcPr>
            <w:tcW w:w="3104" w:type="dxa"/>
            <w:gridSpan w:val="5"/>
            <w:vAlign w:val="center"/>
          </w:tcPr>
          <w:p w:rsidR="00E140B4" w:rsidRPr="00516F01" w:rsidRDefault="00E140B4" w:rsidP="000F656A">
            <w:pPr>
              <w:jc w:val="center"/>
              <w:rPr>
                <w:rFonts w:hint="eastAsia"/>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rsidR="00E140B4" w:rsidRPr="00516F01" w:rsidRDefault="00425B7D" w:rsidP="000F656A">
            <w:pPr>
              <w:jc w:val="center"/>
              <w:rPr>
                <w:szCs w:val="21"/>
              </w:rPr>
            </w:pPr>
            <w:r>
              <w:rPr>
                <w:szCs w:val="21"/>
              </w:rPr>
              <w:t>3</w:t>
            </w:r>
          </w:p>
        </w:tc>
        <w:tc>
          <w:tcPr>
            <w:tcW w:w="855" w:type="dxa"/>
            <w:gridSpan w:val="2"/>
            <w:tcBorders>
              <w:left w:val="nil"/>
            </w:tcBorders>
            <w:vAlign w:val="center"/>
          </w:tcPr>
          <w:p w:rsidR="00E140B4" w:rsidRPr="00516F01" w:rsidRDefault="00E140B4" w:rsidP="000F656A">
            <w:pPr>
              <w:jc w:val="center"/>
              <w:rPr>
                <w:rFonts w:hint="eastAsia"/>
                <w:szCs w:val="21"/>
              </w:rPr>
            </w:pPr>
            <w:r w:rsidRPr="00516F01">
              <w:rPr>
                <w:rFonts w:hint="eastAsia"/>
                <w:szCs w:val="21"/>
              </w:rPr>
              <w:t>時間</w:t>
            </w:r>
          </w:p>
        </w:tc>
      </w:tr>
      <w:tr w:rsidR="00E140B4" w:rsidRPr="00516F01" w:rsidTr="000F656A">
        <w:tc>
          <w:tcPr>
            <w:tcW w:w="3104" w:type="dxa"/>
            <w:gridSpan w:val="5"/>
            <w:tcBorders>
              <w:top w:val="single" w:sz="4" w:space="0" w:color="auto"/>
              <w:left w:val="single" w:sz="4" w:space="0" w:color="auto"/>
              <w:bottom w:val="single" w:sz="4" w:space="0" w:color="auto"/>
              <w:right w:val="single" w:sz="4" w:space="0" w:color="auto"/>
            </w:tcBorders>
            <w:vAlign w:val="center"/>
          </w:tcPr>
          <w:p w:rsidR="00E140B4" w:rsidRPr="00516F01" w:rsidRDefault="00E140B4" w:rsidP="000F656A">
            <w:pPr>
              <w:jc w:val="center"/>
              <w:rPr>
                <w:rFonts w:hint="eastAsia"/>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425B7D" w:rsidP="000F656A">
            <w:pPr>
              <w:jc w:val="center"/>
              <w:rPr>
                <w:rFonts w:hint="eastAsia"/>
                <w:szCs w:val="21"/>
              </w:rPr>
            </w:pPr>
            <w:r>
              <w:rPr>
                <w:rFonts w:hint="eastAsia"/>
                <w:szCs w:val="21"/>
              </w:rPr>
              <w:t>1</w:t>
            </w:r>
            <w:bookmarkStart w:id="0" w:name="_GoBack"/>
            <w:bookmarkEnd w:id="0"/>
          </w:p>
        </w:tc>
        <w:tc>
          <w:tcPr>
            <w:tcW w:w="855" w:type="dxa"/>
            <w:gridSpan w:val="2"/>
            <w:tcBorders>
              <w:top w:val="single" w:sz="4" w:space="0" w:color="auto"/>
              <w:left w:val="nil"/>
              <w:bottom w:val="single" w:sz="4" w:space="0" w:color="auto"/>
              <w:right w:val="single" w:sz="4" w:space="0" w:color="auto"/>
            </w:tcBorders>
            <w:vAlign w:val="center"/>
          </w:tcPr>
          <w:p w:rsidR="00E140B4" w:rsidRPr="00516F01" w:rsidRDefault="00E140B4" w:rsidP="000F656A">
            <w:pPr>
              <w:jc w:val="center"/>
              <w:rPr>
                <w:rFonts w:hint="eastAsia"/>
                <w:szCs w:val="21"/>
              </w:rPr>
            </w:pPr>
            <w:r w:rsidRPr="00516F01">
              <w:rPr>
                <w:rFonts w:hint="eastAsia"/>
                <w:szCs w:val="21"/>
              </w:rPr>
              <w:t>時間</w:t>
            </w:r>
          </w:p>
        </w:tc>
      </w:tr>
    </w:tbl>
    <w:p w:rsidR="00612190" w:rsidRPr="00612190" w:rsidRDefault="00612190" w:rsidP="00612190">
      <w:pPr>
        <w:jc w:val="right"/>
        <w:rPr>
          <w:rFonts w:hint="eastAsia"/>
          <w:szCs w:val="21"/>
        </w:rPr>
      </w:pPr>
    </w:p>
    <w:p w:rsidR="00C93418" w:rsidRDefault="00534F7F" w:rsidP="00612190">
      <w:pPr>
        <w:rPr>
          <w:rFonts w:hint="eastAsia"/>
          <w:szCs w:val="21"/>
        </w:rPr>
      </w:pPr>
      <w:r>
        <w:rPr>
          <w:rFonts w:hint="eastAsia"/>
          <w:szCs w:val="21"/>
        </w:rPr>
        <w:t>１．結果</w:t>
      </w:r>
    </w:p>
    <w:p w:rsidR="003D5B61" w:rsidRDefault="003E68FE" w:rsidP="003E68FE">
      <w:pPr>
        <w:rPr>
          <w:rFonts w:hint="eastAsia"/>
          <w:szCs w:val="21"/>
        </w:rPr>
      </w:pPr>
      <w:r>
        <w:rPr>
          <w:rFonts w:hint="eastAsia"/>
          <w:szCs w:val="21"/>
        </w:rPr>
        <w:t>＜波形グラフ＞</w:t>
      </w:r>
    </w:p>
    <w:p w:rsidR="00DA761B" w:rsidRDefault="00665244" w:rsidP="002B5FB5">
      <w:r>
        <w:rPr>
          <w:rFonts w:hint="eastAsia"/>
        </w:rPr>
        <w:t xml:space="preserve">　仕様した入力信号は，白色信号で，収束特性グラフに関しては白色，有色（</w:t>
      </w:r>
      <w:r>
        <w:rPr>
          <w:rFonts w:hint="eastAsia"/>
        </w:rPr>
        <w:t>a</w:t>
      </w:r>
      <w:r>
        <w:t>=0.95</w:t>
      </w:r>
      <w:r>
        <w:rPr>
          <w:rFonts w:hint="eastAsia"/>
        </w:rPr>
        <w:t>），音声データ（</w:t>
      </w:r>
      <w:r>
        <w:t>ara11_s.wav</w:t>
      </w:r>
      <w:r>
        <w:rPr>
          <w:rFonts w:hint="eastAsia"/>
        </w:rPr>
        <w:t>）の３つのデータの</w:t>
      </w:r>
      <w:r>
        <w:t>10log10(e^2)</w:t>
      </w:r>
      <w:r>
        <w:rPr>
          <w:rFonts w:hint="eastAsia"/>
        </w:rPr>
        <w:t>をそれぞれグラフにした。</w:t>
      </w:r>
    </w:p>
    <w:p w:rsidR="00665244" w:rsidRDefault="00665244" w:rsidP="002B5FB5">
      <w:r>
        <w:rPr>
          <w:rFonts w:hint="eastAsia"/>
        </w:rPr>
        <w:t>・白色信号の</w:t>
      </w:r>
      <w:r>
        <w:rPr>
          <w:rFonts w:hint="eastAsia"/>
        </w:rPr>
        <w:t>y</w:t>
      </w:r>
      <w:r>
        <w:t>(t)</w:t>
      </w:r>
    </w:p>
    <w:p w:rsidR="00665244" w:rsidRDefault="004103C0" w:rsidP="00665244">
      <w:pPr>
        <w:jc w:val="center"/>
      </w:pPr>
      <w:r>
        <w:rPr>
          <w:noProof/>
        </w:rPr>
        <w:drawing>
          <wp:inline distT="0" distB="0" distL="0" distR="0" wp14:anchorId="3810DB3D" wp14:editId="0E47D19A">
            <wp:extent cx="3488634" cy="2147599"/>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0324" cy="2148640"/>
                    </a:xfrm>
                    <a:prstGeom prst="rect">
                      <a:avLst/>
                    </a:prstGeom>
                  </pic:spPr>
                </pic:pic>
              </a:graphicData>
            </a:graphic>
          </wp:inline>
        </w:drawing>
      </w:r>
    </w:p>
    <w:p w:rsidR="00665244" w:rsidRDefault="00665244" w:rsidP="00665244">
      <w:pPr>
        <w:jc w:val="center"/>
        <w:rPr>
          <w:rFonts w:hint="eastAsia"/>
        </w:rPr>
      </w:pPr>
      <w:r>
        <w:rPr>
          <w:rFonts w:hint="eastAsia"/>
        </w:rPr>
        <w:t xml:space="preserve">図１　</w:t>
      </w:r>
      <w:r w:rsidR="004103C0">
        <w:rPr>
          <w:rFonts w:hint="eastAsia"/>
        </w:rPr>
        <w:t>白色信号の擬似エコーのグラフ</w:t>
      </w:r>
    </w:p>
    <w:p w:rsidR="00806A46" w:rsidRDefault="004103C0" w:rsidP="004103C0">
      <w:pPr>
        <w:rPr>
          <w:szCs w:val="21"/>
        </w:rPr>
      </w:pPr>
      <w:r>
        <w:rPr>
          <w:rFonts w:hint="eastAsia"/>
          <w:szCs w:val="21"/>
        </w:rPr>
        <w:t>・白色信号の</w:t>
      </w:r>
      <w:r>
        <w:rPr>
          <w:szCs w:val="21"/>
        </w:rPr>
        <w:t>d(t)</w:t>
      </w:r>
    </w:p>
    <w:p w:rsidR="004103C0" w:rsidRDefault="004103C0" w:rsidP="004103C0">
      <w:pPr>
        <w:jc w:val="center"/>
        <w:rPr>
          <w:szCs w:val="21"/>
        </w:rPr>
      </w:pPr>
      <w:r>
        <w:rPr>
          <w:noProof/>
        </w:rPr>
        <w:drawing>
          <wp:inline distT="0" distB="0" distL="0" distR="0" wp14:anchorId="0526A1B2" wp14:editId="00EB3315">
            <wp:extent cx="3492000" cy="2155680"/>
            <wp:effectExtent l="0" t="0" r="635"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2000" cy="2155680"/>
                    </a:xfrm>
                    <a:prstGeom prst="rect">
                      <a:avLst/>
                    </a:prstGeom>
                  </pic:spPr>
                </pic:pic>
              </a:graphicData>
            </a:graphic>
          </wp:inline>
        </w:drawing>
      </w:r>
    </w:p>
    <w:p w:rsidR="004103C0" w:rsidRDefault="004103C0" w:rsidP="004103C0">
      <w:pPr>
        <w:jc w:val="center"/>
        <w:rPr>
          <w:szCs w:val="21"/>
        </w:rPr>
      </w:pPr>
      <w:r>
        <w:rPr>
          <w:rFonts w:hint="eastAsia"/>
          <w:szCs w:val="21"/>
        </w:rPr>
        <w:t>図２　白色信号の観測信号のグラフ</w:t>
      </w:r>
    </w:p>
    <w:p w:rsidR="004103C0" w:rsidRDefault="004103C0" w:rsidP="004103C0">
      <w:pPr>
        <w:rPr>
          <w:szCs w:val="21"/>
        </w:rPr>
      </w:pPr>
    </w:p>
    <w:p w:rsidR="004103C0" w:rsidRDefault="004103C0" w:rsidP="004103C0">
      <w:pPr>
        <w:rPr>
          <w:szCs w:val="21"/>
        </w:rPr>
      </w:pPr>
    </w:p>
    <w:p w:rsidR="004103C0" w:rsidRDefault="004103C0" w:rsidP="004103C0">
      <w:pPr>
        <w:rPr>
          <w:szCs w:val="21"/>
        </w:rPr>
      </w:pPr>
    </w:p>
    <w:p w:rsidR="004103C0" w:rsidRDefault="004103C0" w:rsidP="004103C0">
      <w:pPr>
        <w:rPr>
          <w:szCs w:val="21"/>
        </w:rPr>
      </w:pPr>
    </w:p>
    <w:p w:rsidR="004103C0" w:rsidRDefault="004103C0" w:rsidP="004103C0">
      <w:pPr>
        <w:rPr>
          <w:szCs w:val="21"/>
        </w:rPr>
      </w:pPr>
    </w:p>
    <w:p w:rsidR="004103C0" w:rsidRDefault="004103C0" w:rsidP="004103C0">
      <w:pPr>
        <w:rPr>
          <w:szCs w:val="21"/>
        </w:rPr>
      </w:pPr>
    </w:p>
    <w:p w:rsidR="004103C0" w:rsidRDefault="004103C0" w:rsidP="004103C0">
      <w:pPr>
        <w:rPr>
          <w:szCs w:val="21"/>
        </w:rPr>
      </w:pPr>
    </w:p>
    <w:p w:rsidR="004103C0" w:rsidRDefault="004103C0" w:rsidP="004103C0">
      <w:pPr>
        <w:rPr>
          <w:rFonts w:hint="eastAsia"/>
          <w:szCs w:val="21"/>
        </w:rPr>
      </w:pPr>
    </w:p>
    <w:p w:rsidR="004103C0" w:rsidRDefault="004103C0" w:rsidP="004103C0">
      <w:pPr>
        <w:rPr>
          <w:szCs w:val="21"/>
        </w:rPr>
      </w:pPr>
      <w:r>
        <w:rPr>
          <w:rFonts w:hint="eastAsia"/>
          <w:szCs w:val="21"/>
        </w:rPr>
        <w:lastRenderedPageBreak/>
        <w:t>・白色信号の</w:t>
      </w:r>
      <w:r>
        <w:rPr>
          <w:szCs w:val="21"/>
        </w:rPr>
        <w:t>e(t)</w:t>
      </w:r>
    </w:p>
    <w:p w:rsidR="004103C0" w:rsidRDefault="004103C0" w:rsidP="004103C0">
      <w:pPr>
        <w:jc w:val="center"/>
        <w:rPr>
          <w:szCs w:val="21"/>
        </w:rPr>
      </w:pPr>
      <w:r>
        <w:rPr>
          <w:noProof/>
        </w:rPr>
        <w:drawing>
          <wp:inline distT="0" distB="0" distL="0" distR="0" wp14:anchorId="66F314E9" wp14:editId="4A4A020B">
            <wp:extent cx="3492000" cy="2165400"/>
            <wp:effectExtent l="0" t="0" r="63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2000" cy="2165400"/>
                    </a:xfrm>
                    <a:prstGeom prst="rect">
                      <a:avLst/>
                    </a:prstGeom>
                  </pic:spPr>
                </pic:pic>
              </a:graphicData>
            </a:graphic>
          </wp:inline>
        </w:drawing>
      </w:r>
    </w:p>
    <w:p w:rsidR="004103C0" w:rsidRDefault="004103C0" w:rsidP="004103C0">
      <w:pPr>
        <w:jc w:val="center"/>
        <w:rPr>
          <w:szCs w:val="21"/>
        </w:rPr>
      </w:pPr>
      <w:r>
        <w:rPr>
          <w:rFonts w:hint="eastAsia"/>
          <w:szCs w:val="21"/>
        </w:rPr>
        <w:t>図３　白色信号の誤差信号のグラフ</w:t>
      </w:r>
    </w:p>
    <w:p w:rsidR="004103C0" w:rsidRDefault="004103C0" w:rsidP="004103C0">
      <w:pPr>
        <w:rPr>
          <w:szCs w:val="21"/>
        </w:rPr>
      </w:pPr>
      <w:r>
        <w:rPr>
          <w:rFonts w:hint="eastAsia"/>
          <w:szCs w:val="21"/>
        </w:rPr>
        <w:t>・各入力信号の収束特性</w:t>
      </w:r>
    </w:p>
    <w:p w:rsidR="004103C0" w:rsidRDefault="004103C0" w:rsidP="004103C0">
      <w:pPr>
        <w:jc w:val="center"/>
        <w:rPr>
          <w:rFonts w:hint="eastAsia"/>
          <w:szCs w:val="21"/>
        </w:rPr>
      </w:pPr>
      <w:r w:rsidRPr="004103C0">
        <w:rPr>
          <w:szCs w:val="21"/>
        </w:rPr>
        <w:drawing>
          <wp:inline distT="0" distB="0" distL="0" distR="0" wp14:anchorId="6CDEADF1" wp14:editId="39D85C1F">
            <wp:extent cx="3492000" cy="2217600"/>
            <wp:effectExtent l="0" t="0" r="635" b="508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2000" cy="2217600"/>
                    </a:xfrm>
                    <a:prstGeom prst="rect">
                      <a:avLst/>
                    </a:prstGeom>
                  </pic:spPr>
                </pic:pic>
              </a:graphicData>
            </a:graphic>
          </wp:inline>
        </w:drawing>
      </w:r>
    </w:p>
    <w:p w:rsidR="004103C0" w:rsidRDefault="004103C0" w:rsidP="004103C0">
      <w:pPr>
        <w:jc w:val="center"/>
        <w:rPr>
          <w:rFonts w:hint="eastAsia"/>
          <w:szCs w:val="21"/>
        </w:rPr>
      </w:pPr>
      <w:r>
        <w:rPr>
          <w:rFonts w:hint="eastAsia"/>
          <w:szCs w:val="21"/>
        </w:rPr>
        <w:t>図４　各入力信号の収束特性のグラフ</w:t>
      </w:r>
    </w:p>
    <w:p w:rsidR="004103C0" w:rsidRPr="00806A46" w:rsidRDefault="004103C0" w:rsidP="004103C0">
      <w:pPr>
        <w:rPr>
          <w:rFonts w:hint="eastAsia"/>
          <w:szCs w:val="21"/>
        </w:rPr>
      </w:pPr>
    </w:p>
    <w:p w:rsidR="00534F7F" w:rsidRDefault="00534F7F" w:rsidP="00534F7F">
      <w:pPr>
        <w:rPr>
          <w:rFonts w:hint="eastAsia"/>
          <w:szCs w:val="21"/>
        </w:rPr>
      </w:pPr>
      <w:r>
        <w:rPr>
          <w:rFonts w:hint="eastAsia"/>
          <w:szCs w:val="21"/>
        </w:rPr>
        <w:t>２．考察</w:t>
      </w:r>
    </w:p>
    <w:p w:rsidR="00C93418" w:rsidRDefault="00C93418" w:rsidP="00534F7F">
      <w:pPr>
        <w:rPr>
          <w:rFonts w:hint="eastAsia"/>
          <w:szCs w:val="21"/>
        </w:rPr>
      </w:pPr>
    </w:p>
    <w:p w:rsidR="00C93418" w:rsidRDefault="00C93418" w:rsidP="00C93418">
      <w:pPr>
        <w:ind w:firstLineChars="100" w:firstLine="210"/>
        <w:rPr>
          <w:rFonts w:hint="eastAsia"/>
          <w:szCs w:val="21"/>
        </w:rPr>
      </w:pPr>
      <w:r>
        <w:rPr>
          <w:rFonts w:hint="eastAsia"/>
          <w:szCs w:val="21"/>
        </w:rPr>
        <w:t>・</w:t>
      </w:r>
      <w:r w:rsidR="00107E75">
        <w:rPr>
          <w:rFonts w:hint="eastAsia"/>
          <w:szCs w:val="21"/>
        </w:rPr>
        <w:t>今回は白色信号を使用したが，観測信号と擬似エコーの信号が非常に似てきていることが，図３から理解できた。</w:t>
      </w:r>
    </w:p>
    <w:p w:rsidR="00C93418" w:rsidRDefault="00C93418" w:rsidP="00C93418">
      <w:pPr>
        <w:ind w:firstLineChars="100" w:firstLine="210"/>
        <w:rPr>
          <w:szCs w:val="21"/>
        </w:rPr>
      </w:pPr>
      <w:r>
        <w:rPr>
          <w:rFonts w:hint="eastAsia"/>
          <w:szCs w:val="21"/>
        </w:rPr>
        <w:t>・</w:t>
      </w:r>
      <w:r w:rsidR="00107E75">
        <w:rPr>
          <w:rFonts w:hint="eastAsia"/>
          <w:szCs w:val="21"/>
        </w:rPr>
        <w:t>図４の各入力信号の収束特性グラフより，白色信号の誤差は早いうちに収束し，その次に有色信号が収束しやすく，最後に</w:t>
      </w:r>
      <w:r w:rsidR="00107E75">
        <w:rPr>
          <w:szCs w:val="21"/>
        </w:rPr>
        <w:t>ara11_s.wav</w:t>
      </w:r>
      <w:r w:rsidR="00107E75">
        <w:rPr>
          <w:rFonts w:hint="eastAsia"/>
          <w:szCs w:val="21"/>
        </w:rPr>
        <w:t>の信号というふうになっているということがわかった。</w:t>
      </w:r>
    </w:p>
    <w:p w:rsidR="00107E75" w:rsidRDefault="00107E75" w:rsidP="00C93418">
      <w:pPr>
        <w:ind w:firstLineChars="100" w:firstLine="210"/>
        <w:rPr>
          <w:szCs w:val="21"/>
        </w:rPr>
      </w:pPr>
      <w:r>
        <w:rPr>
          <w:rFonts w:hint="eastAsia"/>
          <w:szCs w:val="21"/>
        </w:rPr>
        <w:t>・前考察より，信号の有色度が上がるにつれ，収束しづらくなっていて，また逆に，有色度が低い信号だと収束しやすいのではないかと考えた。また，白色信号などは信号の変動が少なく，フィルタ係数の変動が少ないことが理由なのではないかとも考えた。</w:t>
      </w:r>
    </w:p>
    <w:p w:rsidR="00107E75" w:rsidRPr="00107E75" w:rsidRDefault="00107E75" w:rsidP="00C93418">
      <w:pPr>
        <w:ind w:firstLineChars="100" w:firstLine="210"/>
        <w:rPr>
          <w:rFonts w:hint="eastAsia"/>
          <w:szCs w:val="21"/>
        </w:rPr>
      </w:pPr>
      <w:r>
        <w:rPr>
          <w:rFonts w:hint="eastAsia"/>
          <w:szCs w:val="21"/>
        </w:rPr>
        <w:t>・</w:t>
      </w:r>
      <w:r w:rsidR="00425B7D">
        <w:rPr>
          <w:rFonts w:hint="eastAsia"/>
          <w:szCs w:val="21"/>
        </w:rPr>
        <w:t>出力誤差</w:t>
      </w:r>
      <w:r w:rsidR="00425B7D">
        <w:rPr>
          <w:szCs w:val="21"/>
        </w:rPr>
        <w:t>e(t)</w:t>
      </w:r>
      <w:r w:rsidR="00425B7D">
        <w:rPr>
          <w:rFonts w:hint="eastAsia"/>
          <w:szCs w:val="21"/>
        </w:rPr>
        <w:t>を</w:t>
      </w:r>
      <w:r w:rsidR="00425B7D">
        <w:rPr>
          <w:szCs w:val="21"/>
        </w:rPr>
        <w:t>WAVE</w:t>
      </w:r>
      <w:r w:rsidR="00425B7D">
        <w:rPr>
          <w:rFonts w:hint="eastAsia"/>
          <w:szCs w:val="21"/>
        </w:rPr>
        <w:t>ファイルにして聞いてみると，「あらゆる・・・」という音声が始めの方は聞こえたが，だんだん小さくなっていっていたと感じた。</w:t>
      </w:r>
    </w:p>
    <w:p w:rsidR="000404A1" w:rsidRDefault="000404A1" w:rsidP="000404A1">
      <w:pPr>
        <w:rPr>
          <w:rFonts w:hint="eastAsia"/>
          <w:szCs w:val="21"/>
        </w:rPr>
      </w:pPr>
    </w:p>
    <w:p w:rsidR="004A3801" w:rsidRDefault="00806A46" w:rsidP="003D5892">
      <w:pPr>
        <w:rPr>
          <w:szCs w:val="21"/>
        </w:rPr>
      </w:pPr>
      <w:r>
        <w:rPr>
          <w:rFonts w:hint="eastAsia"/>
          <w:szCs w:val="21"/>
        </w:rPr>
        <w:t>３．</w:t>
      </w:r>
      <w:r w:rsidR="009959C9">
        <w:rPr>
          <w:rFonts w:hint="eastAsia"/>
          <w:szCs w:val="21"/>
        </w:rPr>
        <w:t>自主課題</w:t>
      </w:r>
    </w:p>
    <w:p w:rsidR="00425B7D" w:rsidRDefault="00425B7D" w:rsidP="003D5892">
      <w:pPr>
        <w:rPr>
          <w:rFonts w:hint="eastAsia"/>
          <w:szCs w:val="21"/>
        </w:rPr>
      </w:pPr>
      <w:r>
        <w:rPr>
          <w:rFonts w:hint="eastAsia"/>
          <w:szCs w:val="21"/>
        </w:rPr>
        <w:t xml:space="preserve">　今回の自主課題については，自分でエコーキャンセラーを，稚拙だか少しだけ考えてみた。入力を２つ違う位置に置き，その音声の大きさの差で，大まかの音声元の位置がわかり，その位置が遠い音をできるだけカットすることでノイズなどを消すことができるのではないかと考えた。</w:t>
      </w:r>
    </w:p>
    <w:sectPr w:rsidR="00425B7D" w:rsidSect="00612190">
      <w:pgSz w:w="11906" w:h="16838" w:code="9"/>
      <w:pgMar w:top="1134" w:right="1021" w:bottom="1134" w:left="1021" w:header="851" w:footer="992" w:gutter="0"/>
      <w:cols w:space="425"/>
      <w:docGrid w:type="lines" w:linePitch="323" w:charSpace="39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D89" w:rsidRDefault="00314D89" w:rsidP="00534F7F">
      <w:r>
        <w:separator/>
      </w:r>
    </w:p>
  </w:endnote>
  <w:endnote w:type="continuationSeparator" w:id="0">
    <w:p w:rsidR="00314D89" w:rsidRDefault="00314D89"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D89" w:rsidRDefault="00314D89" w:rsidP="00534F7F">
      <w:r>
        <w:separator/>
      </w:r>
    </w:p>
  </w:footnote>
  <w:footnote w:type="continuationSeparator" w:id="0">
    <w:p w:rsidR="00314D89" w:rsidRDefault="00314D89" w:rsidP="0053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90"/>
    <w:rsid w:val="00005DF9"/>
    <w:rsid w:val="00032F28"/>
    <w:rsid w:val="00032F90"/>
    <w:rsid w:val="000404A1"/>
    <w:rsid w:val="00053B72"/>
    <w:rsid w:val="0008483E"/>
    <w:rsid w:val="00087DC8"/>
    <w:rsid w:val="000F656A"/>
    <w:rsid w:val="00107E75"/>
    <w:rsid w:val="00111B00"/>
    <w:rsid w:val="00127DDA"/>
    <w:rsid w:val="001303EC"/>
    <w:rsid w:val="00136DBC"/>
    <w:rsid w:val="001546E8"/>
    <w:rsid w:val="00184584"/>
    <w:rsid w:val="001855BC"/>
    <w:rsid w:val="001A149A"/>
    <w:rsid w:val="001D5F4C"/>
    <w:rsid w:val="0020122C"/>
    <w:rsid w:val="00226991"/>
    <w:rsid w:val="00263C7E"/>
    <w:rsid w:val="00275F34"/>
    <w:rsid w:val="002A074F"/>
    <w:rsid w:val="002B5FB5"/>
    <w:rsid w:val="00314D89"/>
    <w:rsid w:val="00340AE0"/>
    <w:rsid w:val="0038046E"/>
    <w:rsid w:val="003851B4"/>
    <w:rsid w:val="003B24A9"/>
    <w:rsid w:val="003C5566"/>
    <w:rsid w:val="003C7D7F"/>
    <w:rsid w:val="003D5892"/>
    <w:rsid w:val="003D5B61"/>
    <w:rsid w:val="003E68FE"/>
    <w:rsid w:val="004002AF"/>
    <w:rsid w:val="004041A9"/>
    <w:rsid w:val="004103C0"/>
    <w:rsid w:val="00415FC8"/>
    <w:rsid w:val="00425B7D"/>
    <w:rsid w:val="00441BF4"/>
    <w:rsid w:val="004A3801"/>
    <w:rsid w:val="004B22F9"/>
    <w:rsid w:val="004C6E1F"/>
    <w:rsid w:val="004D65DD"/>
    <w:rsid w:val="00516F01"/>
    <w:rsid w:val="00521FB8"/>
    <w:rsid w:val="00533466"/>
    <w:rsid w:val="00534F7F"/>
    <w:rsid w:val="0054218F"/>
    <w:rsid w:val="005922BD"/>
    <w:rsid w:val="00594CDD"/>
    <w:rsid w:val="005C3E0B"/>
    <w:rsid w:val="00612190"/>
    <w:rsid w:val="006131B1"/>
    <w:rsid w:val="00615DA4"/>
    <w:rsid w:val="00652B7B"/>
    <w:rsid w:val="00661E78"/>
    <w:rsid w:val="00665244"/>
    <w:rsid w:val="00682D0F"/>
    <w:rsid w:val="006D6FE9"/>
    <w:rsid w:val="007060E3"/>
    <w:rsid w:val="0070699E"/>
    <w:rsid w:val="007232AE"/>
    <w:rsid w:val="007358CD"/>
    <w:rsid w:val="00760EAB"/>
    <w:rsid w:val="007732F4"/>
    <w:rsid w:val="007E076F"/>
    <w:rsid w:val="00806A46"/>
    <w:rsid w:val="00860D36"/>
    <w:rsid w:val="008A1AA6"/>
    <w:rsid w:val="008A7D50"/>
    <w:rsid w:val="008D4147"/>
    <w:rsid w:val="00901F7E"/>
    <w:rsid w:val="00926FA6"/>
    <w:rsid w:val="00933493"/>
    <w:rsid w:val="00943C0C"/>
    <w:rsid w:val="0096493F"/>
    <w:rsid w:val="009959C9"/>
    <w:rsid w:val="009A1FAE"/>
    <w:rsid w:val="009B0C87"/>
    <w:rsid w:val="009C0391"/>
    <w:rsid w:val="009F101D"/>
    <w:rsid w:val="009F104D"/>
    <w:rsid w:val="00A14C10"/>
    <w:rsid w:val="00A226C1"/>
    <w:rsid w:val="00A563A5"/>
    <w:rsid w:val="00AA0B19"/>
    <w:rsid w:val="00B3571D"/>
    <w:rsid w:val="00B443FD"/>
    <w:rsid w:val="00B45054"/>
    <w:rsid w:val="00B50507"/>
    <w:rsid w:val="00B655C7"/>
    <w:rsid w:val="00B932C7"/>
    <w:rsid w:val="00BB2734"/>
    <w:rsid w:val="00BC00D4"/>
    <w:rsid w:val="00C174FA"/>
    <w:rsid w:val="00C32DEE"/>
    <w:rsid w:val="00C5671F"/>
    <w:rsid w:val="00C93418"/>
    <w:rsid w:val="00CA7C01"/>
    <w:rsid w:val="00CC2611"/>
    <w:rsid w:val="00CC759F"/>
    <w:rsid w:val="00CF7075"/>
    <w:rsid w:val="00D338FD"/>
    <w:rsid w:val="00D65862"/>
    <w:rsid w:val="00DA0BAB"/>
    <w:rsid w:val="00DA138E"/>
    <w:rsid w:val="00DA761B"/>
    <w:rsid w:val="00DC658F"/>
    <w:rsid w:val="00E01397"/>
    <w:rsid w:val="00E140B4"/>
    <w:rsid w:val="00E15F61"/>
    <w:rsid w:val="00E24704"/>
    <w:rsid w:val="00E37378"/>
    <w:rsid w:val="00E51566"/>
    <w:rsid w:val="00E86184"/>
    <w:rsid w:val="00F12C52"/>
    <w:rsid w:val="00F14A02"/>
    <w:rsid w:val="00F1680B"/>
    <w:rsid w:val="00F31BA7"/>
    <w:rsid w:val="00F44B10"/>
    <w:rsid w:val="00F67C19"/>
    <w:rsid w:val="00F91064"/>
    <w:rsid w:val="00FC0A72"/>
    <w:rsid w:val="00FC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811B01D"/>
  <w15:chartTrackingRefBased/>
  <w15:docId w15:val="{C8BA3418-076E-E047-8126-A0EA1383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136D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D3FE8-652B-C843-B03B-0BE9624DE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118</Words>
  <Characters>673</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AS特別演習　「ディジタル信号処理」　課題１</vt:lpstr>
      <vt:lpstr>AS特別演習　「ディジタル信号処理」　課題１</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s15023@tokyo.kosen-ac.jp</cp:lastModifiedBy>
  <cp:revision>2</cp:revision>
  <cp:lastPrinted>2019-01-31T07:29:00Z</cp:lastPrinted>
  <dcterms:created xsi:type="dcterms:W3CDTF">2019-01-31T07:30:00Z</dcterms:created>
  <dcterms:modified xsi:type="dcterms:W3CDTF">2019-01-31T07:30:00Z</dcterms:modified>
</cp:coreProperties>
</file>