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F3864"/>
          <w:sz w:val="36"/>
          <w:szCs w:val="36"/>
        </w:rPr>
        <w:t xml:space="preserve">Interview: Kompetenztracking - Praxisbildner</w:t>
      </w:r>
    </w:p>
    <w:p>
      <w:pPr>
        <w:pStyle w:val="Heading2"/>
        <w:pBdr>
          <w:bottom w:val="single" w:color="4472C4" w:sz="4" w:space="4"/>
        </w:pBdr>
        <w:spacing w:after="120" w:before="360"/>
      </w:pPr>
      <w:r>
        <w:rPr>
          <w:rFonts w:ascii="Arial" w:cs="Arial" w:eastAsia="Arial" w:hAnsi="Arial"/>
          <w:b/>
          <w:bCs/>
          <w:color w:val="2E4A7A"/>
          <w:sz w:val="26"/>
          <w:szCs w:val="26"/>
        </w:rPr>
        <w:t xml:space="preserve">Protokoll (B.4)</w:t>
      </w:r>
    </w:p>
    <w:p>
      <w:pPr>
        <w:spacing w:after="20" w:before="120"/>
      </w:pPr>
      <w:r>
        <w:rPr>
          <w:rFonts w:ascii="Arial" w:cs="Arial" w:eastAsia="Arial" w:hAnsi="Arial"/>
          <w:b/>
          <w:bCs/>
          <w:sz w:val="22"/>
          <w:szCs w:val="22"/>
        </w:rPr>
        <w:t xml:space="preserve">Datum / Uhrzeit / Ort:</w:t>
      </w:r>
    </w:p>
    <w:p>
      <w:pPr>
        <w:spacing w:after="80" w:before="0"/>
      </w:pPr>
      <w:r>
        <w:rPr>
          <w:rFonts w:ascii="Arial" w:cs="Arial" w:eastAsia="Arial" w:hAnsi="Arial"/>
          <w:sz w:val="22"/>
          <w:szCs w:val="22"/>
        </w:rPr>
        <w:t xml:space="preserve">26. Juni 2026, 11:36 Uhr, Microsoft Teams</w:t>
      </w:r>
    </w:p>
    <w:p>
      <w:pPr>
        <w:spacing w:after="20" w:before="120"/>
      </w:pPr>
      <w:r>
        <w:rPr>
          <w:rFonts w:ascii="Arial" w:cs="Arial" w:eastAsia="Arial" w:hAnsi="Arial"/>
          <w:b/>
          <w:bCs/>
          <w:sz w:val="22"/>
          <w:szCs w:val="22"/>
        </w:rPr>
        <w:t xml:space="preserve">Interviewpartner (Rolle / Persona):</w:t>
      </w:r>
    </w:p>
    <w:p>
      <w:pPr>
        <w:spacing w:after="80" w:before="0"/>
      </w:pPr>
      <w:r>
        <w:rPr>
          <w:rFonts w:ascii="Arial" w:cs="Arial" w:eastAsia="Arial" w:hAnsi="Arial"/>
          <w:sz w:val="22"/>
          <w:szCs w:val="22"/>
        </w:rPr>
        <w:t xml:space="preserve">Tobias Dummann - Praxisbildner am Service Desk, FHNW (Persona Michi)</w:t>
      </w:r>
    </w:p>
    <w:p>
      <w:pPr>
        <w:spacing w:after="20" w:before="120"/>
      </w:pPr>
      <w:r>
        <w:rPr>
          <w:rFonts w:ascii="Arial" w:cs="Arial" w:eastAsia="Arial" w:hAnsi="Arial"/>
          <w:b/>
          <w:bCs/>
          <w:sz w:val="22"/>
          <w:szCs w:val="22"/>
        </w:rPr>
        <w:t xml:space="preserve">Interviewer:</w:t>
      </w:r>
    </w:p>
    <w:p>
      <w:pPr>
        <w:spacing w:after="80" w:before="0"/>
      </w:pPr>
      <w:r>
        <w:rPr>
          <w:rFonts w:ascii="Arial" w:cs="Arial" w:eastAsia="Arial" w:hAnsi="Arial"/>
          <w:sz w:val="22"/>
          <w:szCs w:val="22"/>
        </w:rPr>
        <w:t xml:space="preserve">Iwo Kuhn</w:t>
      </w:r>
    </w:p>
    <w:p>
      <w:pPr>
        <w:spacing w:after="20" w:before="120"/>
      </w:pPr>
      <w:r>
        <w:rPr>
          <w:rFonts w:ascii="Arial" w:cs="Arial" w:eastAsia="Arial" w:hAnsi="Arial"/>
          <w:b/>
          <w:bCs/>
          <w:sz w:val="22"/>
          <w:szCs w:val="22"/>
        </w:rPr>
        <w:t xml:space="preserve">Einverständnis Tonaufnahme:</w:t>
      </w:r>
    </w:p>
    <w:p>
      <w:pPr>
        <w:spacing w:after="80" w:before="0"/>
      </w:pPr>
      <w:r>
        <w:rPr>
          <w:rFonts w:ascii="Arial" w:cs="Arial" w:eastAsia="Arial" w:hAnsi="Arial"/>
          <w:sz w:val="22"/>
          <w:szCs w:val="22"/>
        </w:rPr>
        <w:t xml:space="preserve">[x] Ja  [ ] Nein - Protokoll handschriftlich / getippt</w:t>
      </w:r>
    </w:p>
    <w:p>
      <w:pPr>
        <w:spacing w:after="20" w:before="120"/>
      </w:pPr>
      <w:r>
        <w:rPr>
          <w:rFonts w:ascii="Arial" w:cs="Arial" w:eastAsia="Arial" w:hAnsi="Arial"/>
          <w:b/>
          <w:bCs/>
          <w:sz w:val="22"/>
          <w:szCs w:val="22"/>
        </w:rPr>
        <w:t xml:space="preserve">Dauer:</w:t>
      </w:r>
    </w:p>
    <w:p>
      <w:pPr>
        <w:spacing w:after="80" w:before="0"/>
      </w:pPr>
      <w:r>
        <w:rPr>
          <w:rFonts w:ascii="Arial" w:cs="Arial" w:eastAsia="Arial" w:hAnsi="Arial"/>
          <w:sz w:val="22"/>
          <w:szCs w:val="22"/>
        </w:rPr>
        <w:t xml:space="preserve">ca. 17 Minuten</w:t>
      </w:r>
    </w:p>
    <w:p>
      <w:pPr>
        <w:spacing w:after="20" w:before="120"/>
      </w:pPr>
      <w:r>
        <w:rPr>
          <w:rFonts w:ascii="Arial" w:cs="Arial" w:eastAsia="Arial" w:hAnsi="Arial"/>
          <w:b/>
          <w:bCs/>
          <w:sz w:val="22"/>
          <w:szCs w:val="22"/>
        </w:rPr>
        <w:t xml:space="preserve">Kontext-Beobachtungen (Umgebung, Stimmung, Auffälligkeiten):</w:t>
      </w:r>
    </w:p>
    <w:p>
      <w:pPr>
        <w:spacing w:after="80" w:before="0"/>
      </w:pPr>
      <w:r>
        <w:rPr>
          <w:rFonts w:ascii="Arial" w:cs="Arial" w:eastAsia="Arial" w:hAnsi="Arial"/>
          <w:sz w:val="22"/>
          <w:szCs w:val="22"/>
        </w:rPr>
        <w:t xml:space="preserve">Teams-Meeting, entspannte und offene Atmosphäre. Tobias antwortet reflektiert und selbstkritisch. Bringt ungefragt Einschätzungen und Gegen-Szenarien ein. Sehr pragmatische Haltung gegenüber KI.</w:t>
      </w:r>
    </w:p>
    <w:p>
      <w:pPr>
        <w:spacing w:after="20" w:before="120"/>
      </w:pPr>
      <w:r>
        <w:rPr>
          <w:rFonts w:ascii="Arial" w:cs="Arial" w:eastAsia="Arial" w:hAnsi="Arial"/>
          <w:b/>
          <w:bCs/>
          <w:sz w:val="22"/>
          <w:szCs w:val="22"/>
        </w:rPr>
        <w:t xml:space="preserve">Key Quotes (direkte Zitate, wörtlich):</w:t>
      </w:r>
    </w:p>
    <w:p>
      <w:pPr>
        <w:pStyle w:val="ListParagraph"/>
        <w:numPr>
          <w:ilvl w:val="0"/>
          <w:numId w:val="2"/>
        </w:numPr>
        <w:spacing w:after="40" w:before="40"/>
      </w:pPr>
      <w:r>
        <w:rPr>
          <w:rFonts w:ascii="Arial" w:cs="Arial" w:eastAsia="Arial" w:hAnsi="Arial"/>
          <w:sz w:val="22"/>
          <w:szCs w:val="22"/>
        </w:rPr>
        <w:t xml:space="preserve">"Jetzt wirst du wahrscheinlich nicht gerne hören, aber gar nicht." (zur Kompetenz-Dokumentation)</w:t>
      </w:r>
    </w:p>
    <w:p>
      <w:pPr>
        <w:pStyle w:val="ListParagraph"/>
        <w:numPr>
          <w:ilvl w:val="0"/>
          <w:numId w:val="2"/>
        </w:numPr>
        <w:spacing w:after="40" w:before="40"/>
      </w:pPr>
      <w:r>
        <w:rPr>
          <w:rFonts w:ascii="Arial" w:cs="Arial" w:eastAsia="Arial" w:hAnsi="Arial"/>
          <w:sz w:val="22"/>
          <w:szCs w:val="22"/>
        </w:rPr>
        <w:t xml:space="preserve">"Sobald wir in eine Situation kommen, wo wir merken, das funktioniert nicht mehr, hätten wir ein massives Problem."</w:t>
      </w:r>
    </w:p>
    <w:p>
      <w:pPr>
        <w:pStyle w:val="ListParagraph"/>
        <w:numPr>
          <w:ilvl w:val="0"/>
          <w:numId w:val="2"/>
        </w:numPr>
        <w:spacing w:after="40" w:before="40"/>
      </w:pPr>
      <w:r>
        <w:rPr>
          <w:rFonts w:ascii="Arial" w:cs="Arial" w:eastAsia="Arial" w:hAnsi="Arial"/>
          <w:sz w:val="22"/>
          <w:szCs w:val="22"/>
        </w:rPr>
        <w:t xml:space="preserve">"KI unterstützend und nie alleine entscheidend."</w:t>
      </w:r>
    </w:p>
    <w:p>
      <w:pPr>
        <w:pStyle w:val="ListParagraph"/>
        <w:numPr>
          <w:ilvl w:val="0"/>
          <w:numId w:val="2"/>
        </w:numPr>
        <w:spacing w:after="40" w:before="40"/>
      </w:pPr>
      <w:r>
        <w:rPr>
          <w:rFonts w:ascii="Arial" w:cs="Arial" w:eastAsia="Arial" w:hAnsi="Arial"/>
          <w:sz w:val="22"/>
          <w:szCs w:val="22"/>
        </w:rPr>
        <w:t xml:space="preserve">"Ein Computer kann nicht denken und deshalb sollte er nie eine Business-Entscheidung treffen." (IBM-Zitat)</w:t>
      </w:r>
    </w:p>
    <w:p>
      <w:pPr>
        <w:pStyle w:val="ListParagraph"/>
        <w:numPr>
          <w:ilvl w:val="0"/>
          <w:numId w:val="2"/>
        </w:numPr>
        <w:spacing w:after="40" w:before="40"/>
      </w:pPr>
      <w:r>
        <w:rPr>
          <w:rFonts w:ascii="Arial" w:cs="Arial" w:eastAsia="Arial" w:hAnsi="Arial"/>
          <w:sz w:val="22"/>
          <w:szCs w:val="22"/>
        </w:rPr>
        <w:t xml:space="preserve">"Es ist eine gewisse Dissonanz zwischen ich hätte gerne viele Informationen, aber ich möchte nicht voreingenommen sein."</w:t>
      </w:r>
    </w:p>
    <w:p>
      <w:pPr>
        <w:pStyle w:val="ListParagraph"/>
        <w:numPr>
          <w:ilvl w:val="0"/>
          <w:numId w:val="2"/>
        </w:numPr>
        <w:spacing w:after="40" w:before="40"/>
      </w:pPr>
      <w:r>
        <w:rPr>
          <w:rFonts w:ascii="Arial" w:cs="Arial" w:eastAsia="Arial" w:hAnsi="Arial"/>
          <w:sz w:val="22"/>
          <w:szCs w:val="22"/>
        </w:rPr>
        <w:t xml:space="preserve">"Der persönliche Text sollte von einem Praxisbildner kommen - das ist ein wichtiger Skill."</w:t>
      </w:r>
    </w:p>
    <w:p>
      <w:pPr>
        <w:spacing w:after="20" w:before="120"/>
      </w:pPr>
      <w:r>
        <w:rPr>
          <w:rFonts w:ascii="Arial" w:cs="Arial" w:eastAsia="Arial" w:hAnsi="Arial"/>
          <w:b/>
          <w:bCs/>
          <w:sz w:val="22"/>
          <w:szCs w:val="22"/>
        </w:rPr>
        <w:t xml:space="preserve">Key Insights (3-5 wichtigste Erkenntnisse):</w:t>
      </w:r>
    </w:p>
    <w:p>
      <w:pPr>
        <w:pStyle w:val="ListParagraph"/>
        <w:numPr>
          <w:ilvl w:val="0"/>
          <w:numId w:val="2"/>
        </w:numPr>
        <w:spacing w:after="40" w:before="40"/>
      </w:pPr>
      <w:r>
        <w:rPr>
          <w:rFonts w:ascii="Arial" w:cs="Arial" w:eastAsia="Arial" w:hAnsi="Arial"/>
          <w:sz w:val="22"/>
          <w:szCs w:val="22"/>
        </w:rPr>
        <w:t xml:space="preserve">Kompetenz-Tracking erfolgt implizit durch Alltagsarbeit - kein bewusstes Tracken, aber bisher funktionierend. Fragil, wenn das System nicht mehr aufgeht.</w:t>
      </w:r>
    </w:p>
    <w:p>
      <w:pPr>
        <w:pStyle w:val="ListParagraph"/>
        <w:numPr>
          <w:ilvl w:val="0"/>
          <w:numId w:val="2"/>
        </w:numPr>
        <w:spacing w:after="40" w:before="40"/>
      </w:pPr>
      <w:r>
        <w:rPr>
          <w:rFonts w:ascii="Arial" w:cs="Arial" w:eastAsia="Arial" w:hAnsi="Arial"/>
          <w:sz w:val="22"/>
          <w:szCs w:val="22"/>
        </w:rPr>
        <w:t xml:space="preserve">Bewertung aus dem Bauchgefühl: Faustregel "Wie lange kann der Lernende alleine am Service Desk stehen?" ersetzt formale Bloom-Stufen pragmatisch.</w:t>
      </w:r>
    </w:p>
    <w:p>
      <w:pPr>
        <w:pStyle w:val="ListParagraph"/>
        <w:numPr>
          <w:ilvl w:val="0"/>
          <w:numId w:val="2"/>
        </w:numPr>
        <w:spacing w:after="40" w:before="40"/>
      </w:pPr>
      <w:r>
        <w:rPr>
          <w:rFonts w:ascii="Arial" w:cs="Arial" w:eastAsia="Arial" w:hAnsi="Arial"/>
          <w:sz w:val="22"/>
          <w:szCs w:val="22"/>
        </w:rPr>
        <w:t xml:space="preserve">KI als Unterstützung (Text auf Zahl) willkommen, aber nie als alleinige Entscheidungsinstanz. Texte schreibt der Praxisbildner selbst.</w:t>
      </w:r>
    </w:p>
    <w:p>
      <w:pPr>
        <w:pStyle w:val="ListParagraph"/>
        <w:numPr>
          <w:ilvl w:val="0"/>
          <w:numId w:val="2"/>
        </w:numPr>
        <w:spacing w:after="40" w:before="40"/>
      </w:pPr>
      <w:r>
        <w:rPr>
          <w:rFonts w:ascii="Arial" w:cs="Arial" w:eastAsia="Arial" w:hAnsi="Arial"/>
          <w:sz w:val="22"/>
          <w:szCs w:val="22"/>
        </w:rPr>
        <w:t xml:space="preserve">Datenschutz ist wichtig - konkrete Anforderungen kann er aber mangels technischem KI-Wissen nicht benennen.</w:t>
      </w:r>
    </w:p>
    <w:p>
      <w:pPr>
        <w:pStyle w:val="ListParagraph"/>
        <w:numPr>
          <w:ilvl w:val="0"/>
          <w:numId w:val="2"/>
        </w:numPr>
        <w:spacing w:after="40" w:before="40"/>
      </w:pPr>
      <w:r>
        <w:rPr>
          <w:rFonts w:ascii="Arial" w:cs="Arial" w:eastAsia="Arial" w:hAnsi="Arial"/>
          <w:sz w:val="22"/>
          <w:szCs w:val="22"/>
        </w:rPr>
        <w:t xml:space="preserve">Spannungsfeld: Viele Infos über Lernende wünschen vs. unvoreingenommen kennenlernen wollen.</w:t>
      </w:r>
    </w:p>
    <w:p>
      <w:pPr>
        <w:spacing w:after="20" w:before="120"/>
      </w:pPr>
      <w:r>
        <w:rPr>
          <w:rFonts w:ascii="Arial" w:cs="Arial" w:eastAsia="Arial" w:hAnsi="Arial"/>
          <w:b/>
          <w:bCs/>
          <w:sz w:val="22"/>
          <w:szCs w:val="22"/>
        </w:rPr>
        <w:t xml:space="preserve">Offene Folgefragen / nächste Schritte:</w:t>
      </w:r>
    </w:p>
    <w:p>
      <w:pPr>
        <w:pStyle w:val="ListParagraph"/>
        <w:numPr>
          <w:ilvl w:val="0"/>
          <w:numId w:val="2"/>
        </w:numPr>
        <w:spacing w:after="40" w:before="40"/>
      </w:pPr>
      <w:r>
        <w:rPr>
          <w:rFonts w:ascii="Arial" w:cs="Arial" w:eastAsia="Arial" w:hAnsi="Arial"/>
          <w:sz w:val="22"/>
          <w:szCs w:val="22"/>
        </w:rPr>
        <w:t xml:space="preserve">Was passiert konkret, wenn das implizite System einmal nicht aufgeht?</w:t>
      </w:r>
    </w:p>
    <w:p>
      <w:pPr>
        <w:pStyle w:val="ListParagraph"/>
        <w:numPr>
          <w:ilvl w:val="0"/>
          <w:numId w:val="2"/>
        </w:numPr>
        <w:spacing w:after="40" w:before="40"/>
      </w:pPr>
      <w:r>
        <w:rPr>
          <w:rFonts w:ascii="Arial" w:cs="Arial" w:eastAsia="Arial" w:hAnsi="Arial"/>
          <w:sz w:val="22"/>
          <w:szCs w:val="22"/>
        </w:rPr>
        <w:t xml:space="preserve">Wie sehen die konkreten Datenschutzanforderungen der FHNW für ein digitales Bewertungstool aus?</w:t>
      </w:r>
    </w:p>
    <w:p>
      <w:pPr>
        <w:pStyle w:val="ListParagraph"/>
        <w:numPr>
          <w:ilvl w:val="0"/>
          <w:numId w:val="2"/>
        </w:numPr>
        <w:spacing w:after="40" w:before="40"/>
      </w:pPr>
      <w:r>
        <w:rPr>
          <w:rFonts w:ascii="Arial" w:cs="Arial" w:eastAsia="Arial" w:hAnsi="Arial"/>
          <w:sz w:val="22"/>
          <w:szCs w:val="22"/>
        </w:rPr>
        <w:t xml:space="preserve">Wie könnte KI "Text auf Zahl" technisch umgesetzt werden, ohne den Schreibstil zu verfälschen?</w:t>
      </w:r>
    </w:p>
    <w:p>
      <w:pPr>
        <w:pStyle w:val="ListParagraph"/>
        <w:numPr>
          <w:ilvl w:val="0"/>
          <w:numId w:val="2"/>
        </w:numPr>
        <w:spacing w:after="40" w:before="40"/>
      </w:pPr>
      <w:r>
        <w:rPr>
          <w:rFonts w:ascii="Arial" w:cs="Arial" w:eastAsia="Arial" w:hAnsi="Arial"/>
          <w:sz w:val="22"/>
          <w:szCs w:val="22"/>
        </w:rPr>
        <w:t xml:space="preserve">Interviews mit Second-Level-Teams durchführen (Tobias empfiehlt das explizit).</w:t>
      </w:r>
    </w:p>
    <w:p>
      <w:pPr>
        <w:spacing w:after="20" w:before="120"/>
      </w:pPr>
      <w:r>
        <w:rPr>
          <w:rFonts w:ascii="Arial" w:cs="Arial" w:eastAsia="Arial" w:hAnsi="Arial"/>
          <w:b/>
          <w:bCs/>
          <w:sz w:val="22"/>
          <w:szCs w:val="22"/>
        </w:rPr>
        <w:t xml:space="preserve">Validierung Persona-Hypothese:</w:t>
      </w:r>
    </w:p>
    <w:p>
      <w:pPr>
        <w:spacing w:after="80" w:before="0"/>
      </w:pPr>
      <w:r>
        <w:rPr>
          <w:rFonts w:ascii="Arial" w:cs="Arial" w:eastAsia="Arial" w:hAnsi="Arial"/>
          <w:sz w:val="22"/>
          <w:szCs w:val="22"/>
        </w:rPr>
        <w:t xml:space="preserve">[ ] bestätigt  [x] teilweise  [ ] widerlegt - Tobias bestätigt pragmatische, bauchgefühlsbasierte Arbeitsweise. KI-Offenheit mit klaren Grenzen. Statt fehlender Übersicht hat er ein funktionierendes, aber fragiles implizites System.</w:t>
      </w:r>
    </w:p>
    <w:p>
      <w:pPr>
        <w:spacing w:after="20" w:before="120"/>
      </w:pPr>
      <w:r>
        <w:rPr>
          <w:rFonts w:ascii="Arial" w:cs="Arial" w:eastAsia="Arial" w:hAnsi="Arial"/>
          <w:b/>
          <w:bCs/>
          <w:sz w:val="22"/>
          <w:szCs w:val="22"/>
        </w:rPr>
        <w:t xml:space="preserve">Anpassungsbedarf HK-Tracker (Features / UX / Datenschutz):</w:t>
      </w:r>
    </w:p>
    <w:p>
      <w:pPr>
        <w:pStyle w:val="ListParagraph"/>
        <w:numPr>
          <w:ilvl w:val="0"/>
          <w:numId w:val="2"/>
        </w:numPr>
        <w:spacing w:after="40" w:before="40"/>
      </w:pPr>
      <w:r>
        <w:rPr>
          <w:rFonts w:ascii="Arial" w:cs="Arial" w:eastAsia="Arial" w:hAnsi="Arial"/>
          <w:sz w:val="22"/>
          <w:szCs w:val="22"/>
        </w:rPr>
        <w:t xml:space="preserve">KI-Vorschlag muss von Text auf Zahl gehen - nicht umgekehrt (wegen wohlwollendem Schreibstil).</w:t>
      </w:r>
    </w:p>
    <w:p>
      <w:pPr>
        <w:pStyle w:val="ListParagraph"/>
        <w:numPr>
          <w:ilvl w:val="0"/>
          <w:numId w:val="2"/>
        </w:numPr>
        <w:spacing w:after="40" w:before="40"/>
      </w:pPr>
      <w:r>
        <w:rPr>
          <w:rFonts w:ascii="Arial" w:cs="Arial" w:eastAsia="Arial" w:hAnsi="Arial"/>
          <w:sz w:val="22"/>
          <w:szCs w:val="22"/>
        </w:rPr>
        <w:t xml:space="preserve">Tool muss "bequem und elegant" sein - sonst wird es nicht genutzt.</w:t>
      </w:r>
    </w:p>
    <w:p>
      <w:pPr>
        <w:pStyle w:val="ListParagraph"/>
        <w:numPr>
          <w:ilvl w:val="0"/>
          <w:numId w:val="2"/>
        </w:numPr>
        <w:spacing w:after="40" w:before="40"/>
      </w:pPr>
      <w:r>
        <w:rPr>
          <w:rFonts w:ascii="Arial" w:cs="Arial" w:eastAsia="Arial" w:hAnsi="Arial"/>
          <w:sz w:val="22"/>
          <w:szCs w:val="22"/>
        </w:rPr>
        <w:t xml:space="preserve">Datenschutz und KI-Herkunft transparent kommunizieren.</w:t>
      </w:r>
    </w:p>
    <w:p>
      <w:pPr>
        <w:pStyle w:val="ListParagraph"/>
        <w:numPr>
          <w:ilvl w:val="0"/>
          <w:numId w:val="2"/>
        </w:numPr>
        <w:spacing w:after="40" w:before="40"/>
      </w:pPr>
      <w:r>
        <w:rPr>
          <w:rFonts w:ascii="Arial" w:cs="Arial" w:eastAsia="Arial" w:hAnsi="Arial"/>
          <w:sz w:val="22"/>
          <w:szCs w:val="22"/>
        </w:rPr>
        <w:t xml:space="preserve">Unterstützungscharakter betonen: Nie alleine entscheidend, immer Praxisbildner im Loop.</w:t>
      </w:r>
    </w:p>
    <w:p>
      <w:pPr>
        <w:pStyle w:val="Heading2"/>
        <w:pBdr>
          <w:bottom w:val="single" w:color="4472C4" w:sz="4" w:space="4"/>
        </w:pBdr>
        <w:spacing w:after="120" w:before="360"/>
      </w:pPr>
      <w:r>
        <w:rPr>
          <w:rFonts w:ascii="Arial" w:cs="Arial" w:eastAsia="Arial" w:hAnsi="Arial"/>
          <w:b/>
          <w:bCs/>
          <w:color w:val="2E4A7A"/>
          <w:sz w:val="26"/>
          <w:szCs w:val="26"/>
        </w:rPr>
        <w:t xml:space="preserve">1. Einstieg &amp; Warm-Up</w:t>
      </w:r>
    </w:p>
    <w:p>
      <w:pPr>
        <w:spacing w:after="60" w:before="200"/>
      </w:pPr>
      <w:r>
        <w:rPr>
          <w:rFonts w:ascii="Arial" w:cs="Arial" w:eastAsia="Arial" w:hAnsi="Arial"/>
          <w:b/>
          <w:bCs/>
          <w:i/>
          <w:iCs/>
          <w:color w:val="1F497D"/>
          <w:sz w:val="24"/>
          <w:szCs w:val="24"/>
        </w:rPr>
        <w:t xml:space="preserve">Beschreib mir einen typischen Tag, an dem du sowohl deine eigene IT-Arbeit machst als auch Lernende betreust.</w:t>
      </w:r>
    </w:p>
    <w:p>
      <w:pPr>
        <w:spacing w:after="160" w:before="60"/>
      </w:pPr>
      <w:r>
        <w:rPr>
          <w:rFonts w:ascii="Arial" w:cs="Arial" w:eastAsia="Arial" w:hAnsi="Arial"/>
          <w:sz w:val="22"/>
          <w:szCs w:val="22"/>
        </w:rPr>
        <w:t xml:space="preserve">Lernende werden auf Augenhöhe behandelt. Am Service Desk gilt als Grundsatzregel: Wenn Kundschaft an die Theke kommt und die lernende Person frei ist, geht sie als Erste hin. Das baut Hemmungen ab und erzeugt einen hilfreichen Druck. Tobias ist in dieser Zeit im Hintergrund, hört mit und ist als Backup bereit. Zweite Grundsatzregel: Lernende dürfen jederzeit und alles fragen. Wenn sie nicht weiterkommen, nehmen sie das Problem auf und holen jemanden vom Team dazu.</w:t>
      </w:r>
    </w:p>
    <w:p>
      <w:pPr>
        <w:spacing w:after="60" w:before="200"/>
      </w:pPr>
      <w:r>
        <w:rPr>
          <w:rFonts w:ascii="Arial" w:cs="Arial" w:eastAsia="Arial" w:hAnsi="Arial"/>
          <w:b/>
          <w:bCs/>
          <w:i/>
          <w:iCs/>
          <w:color w:val="1F497D"/>
          <w:sz w:val="24"/>
          <w:szCs w:val="24"/>
        </w:rPr>
        <w:t xml:space="preserve">Wie viel Prozent deiner Arbeitszeit geht für die Berufsbildung drauf - grob geschätzt?</w:t>
      </w:r>
    </w:p>
    <w:p>
      <w:pPr>
        <w:spacing w:after="160" w:before="60"/>
      </w:pPr>
      <w:r>
        <w:rPr>
          <w:rFonts w:ascii="Arial" w:cs="Arial" w:eastAsia="Arial" w:hAnsi="Arial"/>
          <w:sz w:val="22"/>
          <w:szCs w:val="22"/>
        </w:rPr>
        <w:t xml:space="preserve">Im Alltag zwischen 10 und 20% (Fragen beantworten, begleiten). Schwer zu quantifizieren, da es stark von der Kundschaft und von auftauchenden Fragen der Lernenden abhängt. Initial am Anfang des halben Jahres eher 30%, gegen Ende des Ausbildungsplatzes nur noch ca. 5%.</w:t>
      </w:r>
    </w:p>
    <w:p>
      <w:pPr>
        <w:pStyle w:val="Heading2"/>
        <w:pBdr>
          <w:bottom w:val="single" w:color="4472C4" w:sz="4" w:space="4"/>
        </w:pBdr>
        <w:spacing w:after="120" w:before="360"/>
      </w:pPr>
      <w:r>
        <w:rPr>
          <w:rFonts w:ascii="Arial" w:cs="Arial" w:eastAsia="Arial" w:hAnsi="Arial"/>
          <w:b/>
          <w:bCs/>
          <w:color w:val="2E4A7A"/>
          <w:sz w:val="26"/>
          <w:szCs w:val="26"/>
        </w:rPr>
        <w:t xml:space="preserve">2. IST-Prozess: Kompetenzbewertung heute</w:t>
      </w:r>
    </w:p>
    <w:p>
      <w:pPr>
        <w:spacing w:after="60" w:before="200"/>
      </w:pPr>
      <w:r>
        <w:rPr>
          <w:rFonts w:ascii="Arial" w:cs="Arial" w:eastAsia="Arial" w:hAnsi="Arial"/>
          <w:b/>
          <w:bCs/>
          <w:i/>
          <w:iCs/>
          <w:color w:val="1F497D"/>
          <w:sz w:val="24"/>
          <w:szCs w:val="24"/>
        </w:rPr>
        <w:t xml:space="preserve">Zeig mir, wie du heute eine Kompetenz eines Lernenden dokumentierst - von der Beobachtung bis zum Eintrag.</w:t>
      </w:r>
    </w:p>
    <w:p>
      <w:pPr>
        <w:spacing w:after="160" w:before="60"/>
      </w:pPr>
      <w:r>
        <w:rPr>
          <w:rFonts w:ascii="Arial" w:cs="Arial" w:eastAsia="Arial" w:hAnsi="Arial"/>
          <w:sz w:val="22"/>
          <w:szCs w:val="22"/>
        </w:rPr>
        <w:t xml:space="preserve">Gar nicht aktiv. Am Service Desk wurde analysiert, welche Handlungskompetenzen der Alltag automatisch abdeckt. Daraus ergibt sich ein Plan für Verantwortlichkeiten der Lernenden (z.B. Teilverantwortung im Ausleifsystem). Solange Lernende im Alltag mitarbeiten, decken sie innerhalb des halben Jahres automatisch alle relevanten Kompetenzen ab. Bewusst tracken tut Tobias es nicht - wuerde es aber gerne, wenn es eine bequeme, elegante Möglichkeit gaebe.</w:t>
      </w:r>
    </w:p>
    <w:p>
      <w:pPr>
        <w:spacing w:after="60" w:before="200"/>
      </w:pPr>
      <w:r>
        <w:rPr>
          <w:rFonts w:ascii="Arial" w:cs="Arial" w:eastAsia="Arial" w:hAnsi="Arial"/>
          <w:b/>
          <w:bCs/>
          <w:i/>
          <w:iCs/>
          <w:color w:val="1F497D"/>
          <w:sz w:val="24"/>
          <w:szCs w:val="24"/>
        </w:rPr>
        <w:t xml:space="preserve">Welche Werkzeuge verwendest du dafür (Word, Excel, Teams, etc.)?</w:t>
      </w:r>
    </w:p>
    <w:p>
      <w:pPr>
        <w:spacing w:after="160" w:before="60"/>
      </w:pPr>
      <w:r>
        <w:rPr>
          <w:rFonts w:ascii="Arial" w:cs="Arial" w:eastAsia="Arial" w:hAnsi="Arial"/>
          <w:i/>
          <w:iCs/>
          <w:color w:val="999999"/>
          <w:sz w:val="22"/>
          <w:szCs w:val="22"/>
        </w:rPr>
        <w:t xml:space="preserve">Nicht direkt beantwortet - wurde übergangen, da Q3 bereits zeigte, dass kein aktives Tracking stattfindet.</w:t>
      </w:r>
    </w:p>
    <w:p>
      <w:pPr>
        <w:spacing w:after="60" w:before="200"/>
      </w:pPr>
      <w:r>
        <w:rPr>
          <w:rFonts w:ascii="Arial" w:cs="Arial" w:eastAsia="Arial" w:hAnsi="Arial"/>
          <w:b/>
          <w:bCs/>
          <w:i/>
          <w:iCs/>
          <w:color w:val="1F497D"/>
          <w:sz w:val="24"/>
          <w:szCs w:val="24"/>
        </w:rPr>
        <w:t xml:space="preserve">Wann entscheidest du, ob eine Kompetenz K3 (Anwenden) oder K4 (Analysieren) ist - wie gehst du da vor?</w:t>
      </w:r>
    </w:p>
    <w:p>
      <w:pPr>
        <w:spacing w:after="160" w:before="60"/>
      </w:pPr>
      <w:r>
        <w:rPr>
          <w:rFonts w:ascii="Arial" w:cs="Arial" w:eastAsia="Arial" w:hAnsi="Arial"/>
          <w:sz w:val="22"/>
          <w:szCs w:val="22"/>
        </w:rPr>
        <w:t xml:space="preserve">Über das Bauchgefühl und eine praktische Faustregel: Wie lange könnte ich die lernende Person alleine am Service Desk lassen? Eine Woche alleine = alles erreicht, sehr gut. Einen Tag = OK. Einen halben Tag = noch Sachen fehlend. Nur wenige Stunden oder gar nicht = klarer Nachholbedarf. Diese intuitive Skala entspricht in etwa den Bloom-Stufen K2 bis K5.</w:t>
      </w:r>
    </w:p>
    <w:p>
      <w:pPr>
        <w:spacing w:after="60" w:before="200"/>
      </w:pPr>
      <w:r>
        <w:rPr>
          <w:rFonts w:ascii="Arial" w:cs="Arial" w:eastAsia="Arial" w:hAnsi="Arial"/>
          <w:b/>
          <w:bCs/>
          <w:i/>
          <w:iCs/>
          <w:color w:val="1F497D"/>
          <w:sz w:val="24"/>
          <w:szCs w:val="24"/>
        </w:rPr>
        <w:t xml:space="preserve">Wie planst du, welcher Lernende als nächstes an welchen Ausbildungsplatz rotiert?</w:t>
      </w:r>
    </w:p>
    <w:p>
      <w:pPr>
        <w:spacing w:after="160" w:before="60"/>
      </w:pPr>
      <w:r>
        <w:rPr>
          <w:rFonts w:ascii="Arial" w:cs="Arial" w:eastAsia="Arial" w:hAnsi="Arial"/>
          <w:sz w:val="22"/>
          <w:szCs w:val="22"/>
        </w:rPr>
        <w:t xml:space="preserve">Für den Service Desk selbst komfortabel: Er braucht nur das Bewerbungsschreiben und ggf. die Noten aus dem Basislehrjahr. Für die Planung der Folge-Ausbildungsplätze geht er in drei Schritten vor: 1) Interessen der lernenden Person abholen (Themen, die sie interessieren), 2) schauen, wo Platz ist, 3) charakterliche Passung zum Zielteam pruefen. Tobias empfiehlt, diese Frage auch den Second-Level-Teams zu stellen - dort ist die Situation komplexer.</w:t>
      </w:r>
    </w:p>
    <w:p>
      <w:pPr>
        <w:pStyle w:val="Heading2"/>
        <w:pBdr>
          <w:bottom w:val="single" w:color="4472C4" w:sz="4" w:space="4"/>
        </w:pBdr>
        <w:spacing w:after="120" w:before="360"/>
      </w:pPr>
      <w:r>
        <w:rPr>
          <w:rFonts w:ascii="Arial" w:cs="Arial" w:eastAsia="Arial" w:hAnsi="Arial"/>
          <w:b/>
          <w:bCs/>
          <w:color w:val="2E4A7A"/>
          <w:sz w:val="26"/>
          <w:szCs w:val="26"/>
        </w:rPr>
        <w:t xml:space="preserve">3. Pain Points: Frustrationen &amp; Engpässe</w:t>
      </w:r>
    </w:p>
    <w:p>
      <w:pPr>
        <w:spacing w:after="60" w:before="200"/>
      </w:pPr>
      <w:r>
        <w:rPr>
          <w:rFonts w:ascii="Arial" w:cs="Arial" w:eastAsia="Arial" w:hAnsi="Arial"/>
          <w:b/>
          <w:bCs/>
          <w:i/>
          <w:iCs/>
          <w:color w:val="1F497D"/>
          <w:sz w:val="24"/>
          <w:szCs w:val="24"/>
        </w:rPr>
        <w:t xml:space="preserve">Was kostet dich am meisten Zeit bei der ganzen Berufsbildungsarbeit - neben der eigentlichen Facharbeit?</w:t>
      </w:r>
    </w:p>
    <w:p>
      <w:pPr>
        <w:spacing w:after="160" w:before="60"/>
      </w:pPr>
      <w:r>
        <w:rPr>
          <w:rFonts w:ascii="Arial" w:cs="Arial" w:eastAsia="Arial" w:hAnsi="Arial"/>
          <w:sz w:val="22"/>
          <w:szCs w:val="22"/>
        </w:rPr>
        <w:t xml:space="preserve">Die Anfangsphase, wenn Lernende noch sehr unselbstständig sind und viele Grundlagen fehlen. Wenn Tobias dieselben Grundlagen immer wieder erklären muss oder viele Lücken stopfen muss, kostet das Zeit. Diese Situationen sind meistens situativ, also schwer planbar.</w:t>
      </w:r>
    </w:p>
    <w:p>
      <w:pPr>
        <w:spacing w:after="60" w:before="200"/>
      </w:pPr>
      <w:r>
        <w:rPr>
          <w:rFonts w:ascii="Arial" w:cs="Arial" w:eastAsia="Arial" w:hAnsi="Arial"/>
          <w:b/>
          <w:bCs/>
          <w:i/>
          <w:iCs/>
          <w:color w:val="1F497D"/>
          <w:sz w:val="24"/>
          <w:szCs w:val="24"/>
        </w:rPr>
        <w:t xml:space="preserve">Wenn du heute eine Bloom-Bewertung machst - wie viele Minuten dauert das typischerweise?</w:t>
      </w:r>
    </w:p>
    <w:p>
      <w:pPr>
        <w:spacing w:after="160" w:before="60"/>
      </w:pPr>
      <w:r>
        <w:rPr>
          <w:rFonts w:ascii="Arial" w:cs="Arial" w:eastAsia="Arial" w:hAnsi="Arial"/>
          <w:sz w:val="22"/>
          <w:szCs w:val="22"/>
        </w:rPr>
        <w:t xml:space="preserve">Kein grosser Aufwand. Er macht die Bewertung (Skala A-D) aus dem Bauchgefühl. Lernende bewerten sich selbst auch zuerst, dann wird im Gespräch verglichen. Wenn die Einschätzungen sich decken, bleibt es dabei. Wenn nicht, muss die lernende Person ihn mit Argumenten überzeugen.</w:t>
      </w:r>
    </w:p>
    <w:p>
      <w:pPr>
        <w:spacing w:after="60" w:before="200"/>
      </w:pPr>
      <w:r>
        <w:rPr>
          <w:rFonts w:ascii="Arial" w:cs="Arial" w:eastAsia="Arial" w:hAnsi="Arial"/>
          <w:b/>
          <w:bCs/>
          <w:i/>
          <w:iCs/>
          <w:color w:val="1F497D"/>
          <w:sz w:val="24"/>
          <w:szCs w:val="24"/>
        </w:rPr>
        <w:t xml:space="preserve">Wann hast du zuletzt gedacht: "Das ist mir zu aufwendig, ich lasse das bleiben"?</w:t>
      </w:r>
    </w:p>
    <w:p>
      <w:pPr>
        <w:spacing w:after="160" w:before="60"/>
      </w:pPr>
      <w:r>
        <w:rPr>
          <w:rFonts w:ascii="Arial" w:cs="Arial" w:eastAsia="Arial" w:hAnsi="Arial"/>
          <w:i/>
          <w:iCs/>
          <w:color w:val="999999"/>
          <w:sz w:val="22"/>
          <w:szCs w:val="22"/>
        </w:rPr>
        <w:t xml:space="preserve">Nicht direkt beantwortet.</w:t>
      </w:r>
    </w:p>
    <w:p>
      <w:pPr>
        <w:spacing w:after="60" w:before="200"/>
      </w:pPr>
      <w:r>
        <w:rPr>
          <w:rFonts w:ascii="Arial" w:cs="Arial" w:eastAsia="Arial" w:hAnsi="Arial"/>
          <w:b/>
          <w:bCs/>
          <w:i/>
          <w:iCs/>
          <w:color w:val="1F497D"/>
          <w:sz w:val="24"/>
          <w:szCs w:val="24"/>
        </w:rPr>
        <w:t xml:space="preserve">Wie sicher bist du, wenn du eine Bloom-Stufe vergibst? Gibt es Situationen, wo du dir nicht sicher bist?</w:t>
      </w:r>
    </w:p>
    <w:p>
      <w:pPr>
        <w:spacing w:after="160" w:before="60"/>
      </w:pPr>
      <w:r>
        <w:rPr>
          <w:rFonts w:ascii="Arial" w:cs="Arial" w:eastAsia="Arial" w:hAnsi="Arial"/>
          <w:sz w:val="22"/>
          <w:szCs w:val="22"/>
        </w:rPr>
        <w:t xml:space="preserve">Das Kreuzchen setzen (Note vergeben) findet er tatsächlich schwieriger als den Begleittext zu schreiben. Der Text kommt ihm leichter - überraschend gegenüber der Erwartung.</w:t>
      </w:r>
    </w:p>
    <w:p>
      <w:pPr>
        <w:spacing w:after="60" w:before="200"/>
      </w:pPr>
      <w:r>
        <w:rPr>
          <w:rFonts w:ascii="Arial" w:cs="Arial" w:eastAsia="Arial" w:hAnsi="Arial"/>
          <w:b/>
          <w:bCs/>
          <w:i/>
          <w:iCs/>
          <w:color w:val="1F497D"/>
          <w:sz w:val="24"/>
          <w:szCs w:val="24"/>
        </w:rPr>
        <w:t xml:space="preserve">Wie erfährst du heute, ob ein Lernender auf Kurs liegt oder ob Kompetenzen fehlen?</w:t>
      </w:r>
    </w:p>
    <w:p>
      <w:pPr>
        <w:spacing w:after="160" w:before="60"/>
      </w:pPr>
      <w:r>
        <w:rPr>
          <w:rFonts w:ascii="Arial" w:cs="Arial" w:eastAsia="Arial" w:hAnsi="Arial"/>
          <w:sz w:val="22"/>
          <w:szCs w:val="22"/>
        </w:rPr>
        <w:t xml:space="preserve">Über das Bauchgefühl und die "Alleine-lassen-Faustregel". Ergänzt durch das Selbstbewertungs-Gespräch am Ende des Ausbildungsplatzes.</w:t>
      </w:r>
    </w:p>
    <w:p>
      <w:pPr>
        <w:spacing w:after="60" w:before="200"/>
      </w:pPr>
      <w:r>
        <w:rPr>
          <w:rFonts w:ascii="Arial" w:cs="Arial" w:eastAsia="Arial" w:hAnsi="Arial"/>
          <w:b/>
          <w:bCs/>
          <w:i/>
          <w:iCs/>
          <w:color w:val="1F497D"/>
          <w:sz w:val="24"/>
          <w:szCs w:val="24"/>
        </w:rPr>
        <w:t xml:space="preserve">Gibt es Kompetenzen oder Handlungsbereiche, die systematisch underdokumentiert sind?</w:t>
      </w:r>
    </w:p>
    <w:p>
      <w:pPr>
        <w:spacing w:after="160" w:before="60"/>
      </w:pPr>
      <w:r>
        <w:rPr>
          <w:rFonts w:ascii="Arial" w:cs="Arial" w:eastAsia="Arial" w:hAnsi="Arial"/>
          <w:sz w:val="22"/>
          <w:szCs w:val="22"/>
        </w:rPr>
        <w:t xml:space="preserve">Implizit ja - es wird nichts dokumentiert. Tobias vertraut darauf, dass der Alltag alles abdeckt. Wenn das System einmal nicht mehr aufgeht, fehlt jede dokumentarische Grundlage.</w:t>
      </w:r>
    </w:p>
    <w:p>
      <w:pPr>
        <w:pStyle w:val="Heading2"/>
        <w:pBdr>
          <w:bottom w:val="single" w:color="4472C4" w:sz="4" w:space="4"/>
        </w:pBdr>
        <w:spacing w:after="120" w:before="360"/>
      </w:pPr>
      <w:r>
        <w:rPr>
          <w:rFonts w:ascii="Arial" w:cs="Arial" w:eastAsia="Arial" w:hAnsi="Arial"/>
          <w:b/>
          <w:bCs/>
          <w:color w:val="2E4A7A"/>
          <w:sz w:val="26"/>
          <w:szCs w:val="26"/>
        </w:rPr>
        <w:t xml:space="preserve">4. KI-Akzeptanz &amp; Tool-Anforderungen</w:t>
      </w:r>
    </w:p>
    <w:p>
      <w:pPr>
        <w:spacing w:after="60" w:before="200"/>
      </w:pPr>
      <w:r>
        <w:rPr>
          <w:rFonts w:ascii="Arial" w:cs="Arial" w:eastAsia="Arial" w:hAnsi="Arial"/>
          <w:b/>
          <w:bCs/>
          <w:i/>
          <w:iCs/>
          <w:color w:val="1F497D"/>
          <w:sz w:val="24"/>
          <w:szCs w:val="24"/>
        </w:rPr>
        <w:t xml:space="preserve">Wenn eine KI einen Bloom-Vorschlag mit Begründung liefert - was müsste erfüllt sein, damit du dem vertraust?</w:t>
      </w:r>
    </w:p>
    <w:p>
      <w:pPr>
        <w:spacing w:after="160" w:before="60"/>
      </w:pPr>
      <w:r>
        <w:rPr>
          <w:rFonts w:ascii="Arial" w:cs="Arial" w:eastAsia="Arial" w:hAnsi="Arial"/>
          <w:sz w:val="22"/>
          <w:szCs w:val="22"/>
        </w:rPr>
        <w:t xml:space="preserve">KI soll von Text auf Zahl schliessen - nicht umgekehrt. Der Grund: Tobias schreibt Texte bewusst wohlwollend und motivierend, auch bei schlechten Bewertungen. Eine KI, die seinen Text liest und daraus eine Bewertung ableitet, könnte systematisch zu hohe Noten vorschlagen. Deshalb: KI als Inputgeber, Praxisbildner als Entscheider. KI muss neutral sein bzw. entsprechend trainiert.</w:t>
      </w:r>
    </w:p>
    <w:p>
      <w:pPr>
        <w:spacing w:after="60" w:before="200"/>
      </w:pPr>
      <w:r>
        <w:rPr>
          <w:rFonts w:ascii="Arial" w:cs="Arial" w:eastAsia="Arial" w:hAnsi="Arial"/>
          <w:b/>
          <w:bCs/>
          <w:i/>
          <w:iCs/>
          <w:color w:val="1F497D"/>
          <w:sz w:val="24"/>
          <w:szCs w:val="24"/>
        </w:rPr>
        <w:t xml:space="preserve">Was wäre für dich ein absolutes No-Go?</w:t>
      </w:r>
    </w:p>
    <w:p>
      <w:pPr>
        <w:spacing w:after="160" w:before="60"/>
      </w:pPr>
      <w:r>
        <w:rPr>
          <w:rFonts w:ascii="Arial" w:cs="Arial" w:eastAsia="Arial" w:hAnsi="Arial"/>
          <w:sz w:val="22"/>
          <w:szCs w:val="22"/>
        </w:rPr>
        <w:t xml:space="preserve">KI als alleinige Entscheidungsinstanz. Jeder Praxisbildner hat einen anderen Stil und eine andere Intention beim Texten. Das zu ersetzen wäre ein Fehler. Der persönliche Text ist ein Skill, den Praxisbildner beherrschen sollten - und der sich entwickelt.</w:t>
      </w:r>
    </w:p>
    <w:p>
      <w:pPr>
        <w:spacing w:after="60" w:before="200"/>
      </w:pPr>
      <w:r>
        <w:rPr>
          <w:rFonts w:ascii="Arial" w:cs="Arial" w:eastAsia="Arial" w:hAnsi="Arial"/>
          <w:b/>
          <w:bCs/>
          <w:i/>
          <w:iCs/>
          <w:color w:val="1F497D"/>
          <w:sz w:val="24"/>
          <w:szCs w:val="24"/>
        </w:rPr>
        <w:t xml:space="preserve">Wie viele Klicks / Minuten darf ein Eintrag maximal brauchen, damit du das Tool konsequent nutzt?</w:t>
      </w:r>
    </w:p>
    <w:p>
      <w:pPr>
        <w:spacing w:after="160" w:before="60"/>
      </w:pPr>
      <w:r>
        <w:rPr>
          <w:rFonts w:ascii="Arial" w:cs="Arial" w:eastAsia="Arial" w:hAnsi="Arial"/>
          <w:i/>
          <w:iCs/>
          <w:color w:val="999999"/>
          <w:sz w:val="22"/>
          <w:szCs w:val="22"/>
        </w:rPr>
        <w:t xml:space="preserve">Nicht direkt beantwortet. Implizit: "Bequem und elegant" - niedrige Hürde ist entscheidend.</w:t>
      </w:r>
    </w:p>
    <w:p>
      <w:pPr>
        <w:spacing w:after="60" w:before="200"/>
      </w:pPr>
      <w:r>
        <w:rPr>
          <w:rFonts w:ascii="Arial" w:cs="Arial" w:eastAsia="Arial" w:hAnsi="Arial"/>
          <w:b/>
          <w:bCs/>
          <w:i/>
          <w:iCs/>
          <w:color w:val="1F497D"/>
          <w:sz w:val="24"/>
          <w:szCs w:val="24"/>
        </w:rPr>
        <w:t xml:space="preserve">Wäre es nützlich zu sehen, welche Kompetenzen an deinem Ausbildungsplatz noch kein Lernender nachgewiesen hat?</w:t>
      </w:r>
    </w:p>
    <w:p>
      <w:pPr>
        <w:spacing w:after="160" w:before="60"/>
      </w:pPr>
      <w:r>
        <w:rPr>
          <w:rFonts w:ascii="Arial" w:cs="Arial" w:eastAsia="Arial" w:hAnsi="Arial"/>
          <w:i/>
          <w:iCs/>
          <w:color w:val="999999"/>
          <w:sz w:val="22"/>
          <w:szCs w:val="22"/>
        </w:rPr>
        <w:t xml:space="preserve">Nicht direkt beantwortet. Tobias wuerde aber eine "bequeme, elegante Möglichkeit" für Kompetenz-Tracking nutzen, wenn vorhanden.</w:t>
      </w:r>
    </w:p>
    <w:p>
      <w:pPr>
        <w:pStyle w:val="Heading2"/>
        <w:pBdr>
          <w:bottom w:val="single" w:color="4472C4" w:sz="4" w:space="4"/>
        </w:pBdr>
        <w:spacing w:after="120" w:before="360"/>
      </w:pPr>
      <w:r>
        <w:rPr>
          <w:rFonts w:ascii="Arial" w:cs="Arial" w:eastAsia="Arial" w:hAnsi="Arial"/>
          <w:b/>
          <w:bCs/>
          <w:color w:val="2E4A7A"/>
          <w:sz w:val="26"/>
          <w:szCs w:val="26"/>
        </w:rPr>
        <w:t xml:space="preserve">5. Datenschutz &amp; KI-Transparenz</w:t>
      </w:r>
    </w:p>
    <w:p>
      <w:pPr>
        <w:spacing w:after="60" w:before="200"/>
      </w:pPr>
      <w:r>
        <w:rPr>
          <w:rFonts w:ascii="Arial" w:cs="Arial" w:eastAsia="Arial" w:hAnsi="Arial"/>
          <w:b/>
          <w:bCs/>
          <w:i/>
          <w:iCs/>
          <w:color w:val="1F497D"/>
          <w:sz w:val="24"/>
          <w:szCs w:val="24"/>
        </w:rPr>
        <w:t xml:space="preserve">Lernenden-Texte werden zur KI-Analyse an Azure OpenAI (im FHNW-Tenant) gesendet - was geht dir dabei durch den Kopf?</w:t>
      </w:r>
    </w:p>
    <w:p>
      <w:pPr>
        <w:spacing w:after="160" w:before="60"/>
      </w:pPr>
      <w:r>
        <w:rPr>
          <w:rFonts w:ascii="Arial" w:cs="Arial" w:eastAsia="Arial" w:hAnsi="Arial"/>
          <w:sz w:val="22"/>
          <w:szCs w:val="22"/>
        </w:rPr>
        <w:t xml:space="preserve">Datenschutz ist wichtig und muss gewährleistet sein. Er hat aber zu wenig technisches KI-Wissen, um konkrete qualifizierte Anforderungen zu formulieren. Wünscht sich eine KI, die nachweislich neutrale Antworten gibt.</w:t>
      </w:r>
    </w:p>
    <w:p>
      <w:pPr>
        <w:spacing w:after="60" w:before="200"/>
      </w:pPr>
      <w:r>
        <w:rPr>
          <w:rFonts w:ascii="Arial" w:cs="Arial" w:eastAsia="Arial" w:hAnsi="Arial"/>
          <w:b/>
          <w:bCs/>
          <w:i/>
          <w:iCs/>
          <w:color w:val="1F497D"/>
          <w:sz w:val="24"/>
          <w:szCs w:val="24"/>
        </w:rPr>
        <w:t xml:space="preserve">Was müsste transparent gemacht werden, damit Lernende und du damit einverstanden seid?</w:t>
      </w:r>
    </w:p>
    <w:p>
      <w:pPr>
        <w:spacing w:after="160" w:before="60"/>
      </w:pPr>
      <w:r>
        <w:rPr>
          <w:rFonts w:ascii="Arial" w:cs="Arial" w:eastAsia="Arial" w:hAnsi="Arial"/>
          <w:i/>
          <w:iCs/>
          <w:color w:val="999999"/>
          <w:sz w:val="22"/>
          <w:szCs w:val="22"/>
        </w:rPr>
        <w:t xml:space="preserve">Nicht direkt beantwortet. Implizit: Datenschutz-Gewährleistung und neutrale, nicht verzerrende KI.</w:t>
      </w:r>
    </w:p>
    <w:p>
      <w:pPr>
        <w:spacing w:after="60" w:before="200"/>
      </w:pPr>
      <w:r>
        <w:rPr>
          <w:rFonts w:ascii="Arial" w:cs="Arial" w:eastAsia="Arial" w:hAnsi="Arial"/>
          <w:b/>
          <w:bCs/>
          <w:i/>
          <w:iCs/>
          <w:color w:val="1F497D"/>
          <w:sz w:val="24"/>
          <w:szCs w:val="24"/>
        </w:rPr>
        <w:t xml:space="preserve">Gibt es Informationen über Lernende, die du nicht an ein externes System senden wuerdest?</w:t>
      </w:r>
    </w:p>
    <w:p>
      <w:pPr>
        <w:spacing w:after="160" w:before="60"/>
      </w:pPr>
      <w:r>
        <w:rPr>
          <w:rFonts w:ascii="Arial" w:cs="Arial" w:eastAsia="Arial" w:hAnsi="Arial"/>
          <w:sz w:val="22"/>
          <w:szCs w:val="22"/>
        </w:rPr>
        <w:t xml:space="preserve">Auffälligkeiten bei bestimmten Personen (Stichwort "Luca") wären etwas, das man wissen sollte. Gleichzeitig möchte er die lernende Person lieber unvoreingenommen kennenlernen. Dieses Spannungsfeld ist ihm bewusst: "Es ist eine gewisse Dissonanz zwischen ich hätte gerne viele Informationen, aber ich möchte nicht voreingenommen sein."</w:t>
      </w:r>
    </w:p>
    <w:p>
      <w:pPr>
        <w:spacing w:after="0" w:before="200"/>
      </w:pPr>
      <w:r>
        <w:t xml:space="preserve"/>
      </w:r>
    </w:p>
    <w:p>
      <w:pPr>
        <w:pStyle w:val="Heading2"/>
        <w:pBdr>
          <w:bottom w:val="single" w:color="4472C4" w:sz="4" w:space="4"/>
        </w:pBdr>
        <w:spacing w:after="120" w:before="360"/>
      </w:pPr>
      <w:r>
        <w:rPr>
          <w:rFonts w:ascii="Arial" w:cs="Arial" w:eastAsia="Arial" w:hAnsi="Arial"/>
          <w:b/>
          <w:bCs/>
          <w:color w:val="2E4A7A"/>
          <w:sz w:val="26"/>
          <w:szCs w:val="26"/>
        </w:rPr>
        <w:t xml:space="preserve">6. Zusammenfassung der Kernaussagen</w:t>
      </w:r>
    </w:p>
    <w:p>
      <w:pPr>
        <w:spacing w:after="120" w:before="160"/>
      </w:pPr>
      <w:r>
        <w:rPr>
          <w:rFonts w:ascii="Arial" w:cs="Arial" w:eastAsia="Arial" w:hAnsi="Arial"/>
          <w:b/>
          <w:bCs/>
          <w:sz w:val="24"/>
          <w:szCs w:val="24"/>
        </w:rPr>
        <w:t xml:space="preserve">Dokumentationsverhalten &amp; Bewertungsprozess</w:t>
      </w:r>
    </w:p>
    <w:p>
      <w:pPr>
        <w:pStyle w:val="ListParagraph"/>
        <w:numPr>
          <w:ilvl w:val="0"/>
          <w:numId w:val="2"/>
        </w:numPr>
        <w:spacing w:after="40" w:before="40"/>
      </w:pPr>
      <w:r>
        <w:rPr>
          <w:rFonts w:ascii="Arial" w:cs="Arial" w:eastAsia="Arial" w:hAnsi="Arial"/>
          <w:sz w:val="22"/>
          <w:szCs w:val="22"/>
        </w:rPr>
        <w:t xml:space="preserve">Kein aktives Kompetenz-Tracking. Der Alltag am Service Desk deckt Handlungskompetenzen automatisch ab - funktioniert bisher, ist aber fragil (Tobias selbst nennt es ein "potenziell massives Problem").</w:t>
      </w:r>
    </w:p>
    <w:p>
      <w:pPr>
        <w:pStyle w:val="ListParagraph"/>
        <w:numPr>
          <w:ilvl w:val="0"/>
          <w:numId w:val="2"/>
        </w:numPr>
        <w:spacing w:after="40" w:before="40"/>
      </w:pPr>
      <w:r>
        <w:rPr>
          <w:rFonts w:ascii="Arial" w:cs="Arial" w:eastAsia="Arial" w:hAnsi="Arial"/>
          <w:sz w:val="22"/>
          <w:szCs w:val="22"/>
        </w:rPr>
        <w:t xml:space="preserve">Bewertung erfolgt intuitiv: Die Faustregel "Wie lange kann der Lernende alleine stehen?" ersetzt formale Bloom-Stufen. Das Kreuzchen setzen ist schwieriger als der Begleittext.</w:t>
      </w:r>
    </w:p>
    <w:p>
      <w:pPr>
        <w:pStyle w:val="ListParagraph"/>
        <w:numPr>
          <w:ilvl w:val="0"/>
          <w:numId w:val="2"/>
        </w:numPr>
        <w:spacing w:after="40" w:before="40"/>
      </w:pPr>
      <w:r>
        <w:rPr>
          <w:rFonts w:ascii="Arial" w:cs="Arial" w:eastAsia="Arial" w:hAnsi="Arial"/>
          <w:sz w:val="22"/>
          <w:szCs w:val="22"/>
        </w:rPr>
        <w:t xml:space="preserve">Bildungsbericht: Lernende bewerten sich selbst, Tobias bewertet separat, im Gespräch wird verglichen und begründet. Funktioniert gut, braucht aber Zeit.</w:t>
      </w:r>
    </w:p>
    <w:p>
      <w:pPr>
        <w:spacing w:after="120" w:before="160"/>
      </w:pPr>
      <w:r>
        <w:rPr>
          <w:rFonts w:ascii="Arial" w:cs="Arial" w:eastAsia="Arial" w:hAnsi="Arial"/>
          <w:b/>
          <w:bCs/>
          <w:sz w:val="24"/>
          <w:szCs w:val="24"/>
        </w:rPr>
        <w:t xml:space="preserve">Grösste Frustrationen &amp; Engpässe</w:t>
      </w:r>
    </w:p>
    <w:p>
      <w:pPr>
        <w:pStyle w:val="ListParagraph"/>
        <w:numPr>
          <w:ilvl w:val="0"/>
          <w:numId w:val="2"/>
        </w:numPr>
        <w:spacing w:after="40" w:before="40"/>
      </w:pPr>
      <w:r>
        <w:rPr>
          <w:rFonts w:ascii="Arial" w:cs="Arial" w:eastAsia="Arial" w:hAnsi="Arial"/>
          <w:sz w:val="22"/>
          <w:szCs w:val="22"/>
        </w:rPr>
        <w:t xml:space="preserve">Anfangsphase mit unselbstständigen Lernenden kostet am meisten Zeit - wiederholtes Erklären von Grundlagen.</w:t>
      </w:r>
    </w:p>
    <w:p>
      <w:pPr>
        <w:pStyle w:val="ListParagraph"/>
        <w:numPr>
          <w:ilvl w:val="0"/>
          <w:numId w:val="2"/>
        </w:numPr>
        <w:spacing w:after="40" w:before="40"/>
      </w:pPr>
      <w:r>
        <w:rPr>
          <w:rFonts w:ascii="Arial" w:cs="Arial" w:eastAsia="Arial" w:hAnsi="Arial"/>
          <w:sz w:val="22"/>
          <w:szCs w:val="22"/>
        </w:rPr>
        <w:t xml:space="preserve">Fehlendes Tool für niedrigschwelliges Tracking: Der Wunsch ist da, aber kein passendes Werkzeug verfügbar.</w:t>
      </w:r>
    </w:p>
    <w:p>
      <w:pPr>
        <w:pStyle w:val="ListParagraph"/>
        <w:numPr>
          <w:ilvl w:val="0"/>
          <w:numId w:val="2"/>
        </w:numPr>
        <w:spacing w:after="40" w:before="40"/>
      </w:pPr>
      <w:r>
        <w:rPr>
          <w:rFonts w:ascii="Arial" w:cs="Arial" w:eastAsia="Arial" w:hAnsi="Arial"/>
          <w:sz w:val="22"/>
          <w:szCs w:val="22"/>
        </w:rPr>
        <w:t xml:space="preserve">Informationsdilemma bei der Rotation: Mehr Vorinformationen gewünscht, aber gleichzeitig unvoreingenommenes Kennenlernen bevorzugt.</w:t>
      </w:r>
    </w:p>
    <w:p>
      <w:pPr>
        <w:spacing w:after="120" w:before="160"/>
      </w:pPr>
      <w:r>
        <w:rPr>
          <w:rFonts w:ascii="Arial" w:cs="Arial" w:eastAsia="Arial" w:hAnsi="Arial"/>
          <w:b/>
          <w:bCs/>
          <w:sz w:val="24"/>
          <w:szCs w:val="24"/>
        </w:rPr>
        <w:t xml:space="preserve">Bedürfnisse &amp; Idealzustand</w:t>
      </w:r>
    </w:p>
    <w:p>
      <w:pPr>
        <w:pStyle w:val="ListParagraph"/>
        <w:numPr>
          <w:ilvl w:val="0"/>
          <w:numId w:val="2"/>
        </w:numPr>
        <w:spacing w:after="40" w:before="40"/>
      </w:pPr>
      <w:r>
        <w:rPr>
          <w:rFonts w:ascii="Arial" w:cs="Arial" w:eastAsia="Arial" w:hAnsi="Arial"/>
          <w:sz w:val="22"/>
          <w:szCs w:val="22"/>
        </w:rPr>
        <w:t xml:space="preserve">Bequeme, elegante Möglichkeit zum Kompetenz-Tracking - Hauptbedingung für Adoption.</w:t>
      </w:r>
    </w:p>
    <w:p>
      <w:pPr>
        <w:pStyle w:val="ListParagraph"/>
        <w:numPr>
          <w:ilvl w:val="0"/>
          <w:numId w:val="2"/>
        </w:numPr>
        <w:spacing w:after="40" w:before="40"/>
      </w:pPr>
      <w:r>
        <w:rPr>
          <w:rFonts w:ascii="Arial" w:cs="Arial" w:eastAsia="Arial" w:hAnsi="Arial"/>
          <w:sz w:val="22"/>
          <w:szCs w:val="22"/>
        </w:rPr>
        <w:t xml:space="preserve">KI soll von Text auf Zahl schliessen, nie umgekehrt - Schreibstil des Praxisbildners bleibt erhalten.</w:t>
      </w:r>
    </w:p>
    <w:p>
      <w:pPr>
        <w:pStyle w:val="ListParagraph"/>
        <w:numPr>
          <w:ilvl w:val="0"/>
          <w:numId w:val="2"/>
        </w:numPr>
        <w:spacing w:after="40" w:before="40"/>
      </w:pPr>
      <w:r>
        <w:rPr>
          <w:rFonts w:ascii="Arial" w:cs="Arial" w:eastAsia="Arial" w:hAnsi="Arial"/>
          <w:sz w:val="22"/>
          <w:szCs w:val="22"/>
        </w:rPr>
        <w:t xml:space="preserve">Rotationsplanung mit Interessenprofilen der Lernenden unterstützen.</w:t>
      </w:r>
    </w:p>
    <w:p>
      <w:pPr>
        <w:spacing w:after="120" w:before="160"/>
      </w:pPr>
      <w:r>
        <w:rPr>
          <w:rFonts w:ascii="Arial" w:cs="Arial" w:eastAsia="Arial" w:hAnsi="Arial"/>
          <w:b/>
          <w:bCs/>
          <w:sz w:val="24"/>
          <w:szCs w:val="24"/>
        </w:rPr>
        <w:t xml:space="preserve">Akzeptanz KI-Unterstützung</w:t>
      </w:r>
    </w:p>
    <w:p>
      <w:pPr>
        <w:pStyle w:val="ListParagraph"/>
        <w:numPr>
          <w:ilvl w:val="0"/>
          <w:numId w:val="2"/>
        </w:numPr>
        <w:spacing w:after="40" w:before="40"/>
      </w:pPr>
      <w:r>
        <w:rPr>
          <w:rFonts w:ascii="Arial" w:cs="Arial" w:eastAsia="Arial" w:hAnsi="Arial"/>
          <w:sz w:val="22"/>
          <w:szCs w:val="22"/>
        </w:rPr>
        <w:t xml:space="preserve">Grundsätzlich offen für KI - aber klar als Unterstützung, nie als alleinige Entscheidung ("KI kann nicht denken, darf keine Business-Entscheidung treffen").</w:t>
      </w:r>
    </w:p>
    <w:p>
      <w:pPr>
        <w:pStyle w:val="ListParagraph"/>
        <w:numPr>
          <w:ilvl w:val="0"/>
          <w:numId w:val="2"/>
        </w:numPr>
        <w:spacing w:after="40" w:before="40"/>
      </w:pPr>
      <w:r>
        <w:rPr>
          <w:rFonts w:ascii="Arial" w:cs="Arial" w:eastAsia="Arial" w:hAnsi="Arial"/>
          <w:sz w:val="22"/>
          <w:szCs w:val="22"/>
        </w:rPr>
        <w:t xml:space="preserve">KI muss nachweislich neutral sein. Datenschutz ist Pflicht, konkrete Anforderungen kann er aber nicht benennen.</w:t>
      </w:r>
    </w:p>
    <w:p>
      <w:pPr>
        <w:pStyle w:val="ListParagraph"/>
        <w:numPr>
          <w:ilvl w:val="0"/>
          <w:numId w:val="2"/>
        </w:numPr>
        <w:spacing w:after="40" w:before="40"/>
      </w:pPr>
      <w:r>
        <w:rPr>
          <w:rFonts w:ascii="Arial" w:cs="Arial" w:eastAsia="Arial" w:hAnsi="Arial"/>
          <w:sz w:val="22"/>
          <w:szCs w:val="22"/>
        </w:rPr>
        <w:t xml:space="preserve">Persönlicher Begleittext bleibt beim Praxisbildner - das ist ein Skill, der nicht durch KI ersetzt werden soll.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2026-06-26T12:37:39.695Z</dcterms:created>
  <dcterms:modified xsi:type="dcterms:W3CDTF">2026-06-26T12:37:39.696Z</dcterms:modified>
</cp:coreProperties>
</file>

<file path=docProps/custom.xml><?xml version="1.0" encoding="utf-8"?>
<Properties xmlns="http://schemas.openxmlformats.org/officeDocument/2006/custom-properties" xmlns:vt="http://schemas.openxmlformats.org/officeDocument/2006/docPropsVTypes"/>
</file>