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</w:rPr>
        <w:t>虚拟现实综合实验</w:t>
      </w:r>
      <w:r>
        <w:rPr>
          <w:rFonts w:hint="eastAsia"/>
          <w:b/>
          <w:sz w:val="36"/>
          <w:szCs w:val="36"/>
          <w:lang w:eastAsia="zh-CN"/>
        </w:rPr>
        <w:t>（</w:t>
      </w:r>
      <w:r>
        <w:rPr>
          <w:rFonts w:hint="eastAsia"/>
          <w:b/>
          <w:sz w:val="36"/>
          <w:szCs w:val="36"/>
          <w:lang w:val="en-US" w:eastAsia="zh-CN"/>
        </w:rPr>
        <w:t>一</w:t>
      </w:r>
      <w:r>
        <w:rPr>
          <w:rFonts w:hint="eastAsia"/>
          <w:b/>
          <w:sz w:val="36"/>
          <w:szCs w:val="36"/>
          <w:lang w:eastAsia="zh-CN"/>
        </w:rPr>
        <w:t>）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三维模型解析与OpenGL绘制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ArcBall实现模型控制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一、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s环境下配置OpenGL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进行glew、glut、glaux的配置。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模型解析及绘制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数据结构设计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v_num;         //记录顶点的数量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vt_num;      //记录纹理坐标的数量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vn_num;      //记录法线坐标的数量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f_num;      //记录面的数量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float *vArr;    //存放顶点的数组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float *vtArr;   //存放纹理坐标的数组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float *vnArr;   //存放法线坐标的数组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unsigned int *fvArr;       //存放面顶点的数组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unsigned int *ftArr;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unsigned int *fnArr;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obj文件读取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 obj文件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v  7.0874 74.6064 106.6351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vn 0.9566 0.1651 -0.2401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vt 0.9800 0.5479 0.0000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 869/602/906 880/603/917 870/604/907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tbl>
      <w:tblPr>
        <w:tblStyle w:val="3"/>
        <w:tblW w:w="8497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0"/>
        <w:gridCol w:w="603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CellSpacing w:w="0" w:type="dxa"/>
        </w:trPr>
        <w:tc>
          <w:tcPr>
            <w:tcW w:w="24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14" w:type="dxa"/>
              <w:left w:w="114" w:type="dxa"/>
              <w:bottom w:w="114" w:type="dxa"/>
              <w:right w:w="11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70C0"/>
                <w:sz w:val="24"/>
                <w:szCs w:val="24"/>
              </w:rPr>
              <w:t>关键字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14" w:type="dxa"/>
              <w:left w:w="114" w:type="dxa"/>
              <w:bottom w:w="114" w:type="dxa"/>
              <w:right w:w="11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70C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1" w:hRule="atLeast"/>
          <w:tblCellSpacing w:w="0" w:type="dxa"/>
        </w:trPr>
        <w:tc>
          <w:tcPr>
            <w:tcW w:w="24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14" w:type="dxa"/>
              <w:left w:w="114" w:type="dxa"/>
              <w:bottom w:w="114" w:type="dxa"/>
              <w:right w:w="11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F4F4F"/>
                <w:sz w:val="24"/>
                <w:szCs w:val="24"/>
              </w:rPr>
              <w:t>v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14" w:type="dxa"/>
              <w:left w:w="114" w:type="dxa"/>
              <w:bottom w:w="114" w:type="dxa"/>
              <w:right w:w="11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F4F4F"/>
                <w:sz w:val="24"/>
                <w:szCs w:val="24"/>
              </w:rPr>
              <w:t>表示本行指定一个顶点。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F4F4F"/>
                <w:sz w:val="24"/>
                <w:szCs w:val="24"/>
              </w:rPr>
              <w:t>此前缀后跟着3个单精度浮点数，分别表示该定点的X、Y、Z坐标值。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 w:hRule="atLeast"/>
          <w:tblCellSpacing w:w="0" w:type="dxa"/>
        </w:trPr>
        <w:tc>
          <w:tcPr>
            <w:tcW w:w="24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14" w:type="dxa"/>
              <w:left w:w="114" w:type="dxa"/>
              <w:bottom w:w="114" w:type="dxa"/>
              <w:right w:w="11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F4F4F"/>
                <w:sz w:val="24"/>
                <w:szCs w:val="24"/>
              </w:rPr>
              <w:t>vt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14" w:type="dxa"/>
              <w:left w:w="114" w:type="dxa"/>
              <w:bottom w:w="114" w:type="dxa"/>
              <w:right w:w="11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F4F4F"/>
                <w:sz w:val="24"/>
                <w:szCs w:val="24"/>
              </w:rPr>
              <w:t>表示本行指定一个纹理坐标。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F4F4F"/>
                <w:sz w:val="24"/>
                <w:szCs w:val="24"/>
              </w:rPr>
              <w:t>此前缀后跟着两个单精度浮点数。分别表示此纹理坐标的U、V值。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  <w:tblCellSpacing w:w="0" w:type="dxa"/>
        </w:trPr>
        <w:tc>
          <w:tcPr>
            <w:tcW w:w="24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14" w:type="dxa"/>
              <w:left w:w="114" w:type="dxa"/>
              <w:bottom w:w="114" w:type="dxa"/>
              <w:right w:w="11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F4F4F"/>
                <w:sz w:val="24"/>
                <w:szCs w:val="24"/>
              </w:rPr>
              <w:t>vn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14" w:type="dxa"/>
              <w:left w:w="114" w:type="dxa"/>
              <w:bottom w:w="114" w:type="dxa"/>
              <w:right w:w="11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F4F4F"/>
                <w:sz w:val="24"/>
                <w:szCs w:val="24"/>
              </w:rPr>
              <w:t>表示本行指定一个法线向量。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F4F4F"/>
                <w:sz w:val="24"/>
                <w:szCs w:val="24"/>
              </w:rPr>
              <w:t>此前缀后跟着3个单精度浮点数，分别表示该法向量的X、Y、Z坐标值。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tblCellSpacing w:w="0" w:type="dxa"/>
        </w:trPr>
        <w:tc>
          <w:tcPr>
            <w:tcW w:w="24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14" w:type="dxa"/>
              <w:left w:w="114" w:type="dxa"/>
              <w:bottom w:w="114" w:type="dxa"/>
              <w:right w:w="11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60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14" w:type="dxa"/>
              <w:left w:w="114" w:type="dxa"/>
              <w:bottom w:w="114" w:type="dxa"/>
              <w:right w:w="11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F4F4F"/>
                <w:sz w:val="24"/>
                <w:szCs w:val="24"/>
                <w:lang w:val="en-US" w:eastAsia="zh-CN"/>
              </w:rPr>
              <w:t>面片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模型绘制结果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116840</wp:posOffset>
                </wp:positionV>
                <wp:extent cx="2695575" cy="2381250"/>
                <wp:effectExtent l="0" t="0" r="9525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13505" y="6432550"/>
                          <a:ext cx="269557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503170" cy="2165350"/>
                                  <wp:effectExtent l="0" t="0" r="11430" b="6350"/>
                                  <wp:docPr id="11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3170" cy="2165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65pt;margin-top:9.2pt;height:187.5pt;width:212.25pt;z-index:251659264;mso-width-relative:page;mso-height-relative:page;" fillcolor="#FFFFFF [3201]" filled="t" stroked="f" coordsize="21600,21600" o:gfxdata="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xQhmfVAAAACgEAAA8AAAAAAAAAAQAgAAAAIgAAAGRy&#10;cy9kb3ducmV2LnhtbFBLAQIUABQAAAAIAIdO4kA2OUSQQQIAAFA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503170" cy="2165350"/>
                            <wp:effectExtent l="0" t="0" r="11430" b="6350"/>
                            <wp:docPr id="11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3170" cy="2165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48260</wp:posOffset>
                </wp:positionV>
                <wp:extent cx="2743200" cy="24765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0780" y="6440170"/>
                          <a:ext cx="2743200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428875" cy="2190750"/>
                                  <wp:effectExtent l="0" t="0" r="9525" b="0"/>
                                  <wp:docPr id="9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11438" t="12903" r="5229" b="465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8875" cy="2190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pt;margin-top:3.8pt;height:195pt;width:216pt;z-index:251658240;mso-width-relative:page;mso-height-relative:page;" fillcolor="#FFFFFF [3201]" filled="t" stroked="f" coordsize="21600,21600" o:gfxdata="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WV3UNtEAAAAHAQAADwAAAAAAAAABACAAAAAiAAAAZHJzL2Rvd25y&#10;ZXYueG1sUEsBAhQAFAAAAAgAh07iQC2lYUI+AgAATgQAAA4AAAAAAAAAAQAgAAAAIA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428875" cy="2190750"/>
                            <wp:effectExtent l="0" t="0" r="9525" b="0"/>
                            <wp:docPr id="9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rcRect l="11438" t="12903" r="5229" b="465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8875" cy="2190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参考jiayangchen的csdn博客</w:t>
      </w:r>
      <w:r>
        <w:rPr>
          <w:rFonts w:hint="eastAsia"/>
          <w:sz w:val="24"/>
          <w:szCs w:val="24"/>
          <w:lang w:eastAsia="zh-CN"/>
        </w:rPr>
        <w:t>、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ArcBall实现模型旋转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轨迹球实现的内容就是把二维的鼠标点映射到三维的轨迹球，并基于它完成旋转变化。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其实现步骤：点击鼠标时，记录点击位置-&gt;当拖动鼠标时，记录当前鼠标的位置，并计算出旋转的量（创建一个单位旋转矩阵来跟踪鼠标的变化）-&gt;在绘制前，将得到的矩阵乘以模型变换矩阵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87630</wp:posOffset>
                </wp:positionV>
                <wp:extent cx="2676525" cy="2524125"/>
                <wp:effectExtent l="0" t="0" r="9525" b="95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1730" y="1200150"/>
                          <a:ext cx="2676525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487295" cy="2477135"/>
                                  <wp:effectExtent l="0" t="0" r="8255" b="18415"/>
                                  <wp:docPr id="19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7295" cy="2477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6.9pt;height:198.75pt;width:210.75pt;z-index:251660288;mso-width-relative:page;mso-height-relative:page;" fillcolor="#FFFFFF [3201]" filled="t" stroked="f" coordsize="21600,21600" o:gfxdata="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jdNuvSAAAACAEAAA8AAAAAAAAAAQAgAAAAIgAAAGRycy9kb3du&#10;cmV2LnhtbFBLAQIUABQAAAAIAIdO4kDxk+W/PgIAAFAEAAAOAAAAAAAAAAEAIAAAACE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487295" cy="2477135"/>
                            <wp:effectExtent l="0" t="0" r="8255" b="18415"/>
                            <wp:docPr id="19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7295" cy="2477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32385</wp:posOffset>
                </wp:positionV>
                <wp:extent cx="2609850" cy="25527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27780" y="1190625"/>
                          <a:ext cx="260985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654300" cy="2024380"/>
                                  <wp:effectExtent l="0" t="0" r="12700" b="13970"/>
                                  <wp:docPr id="20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4300" cy="2024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4pt;margin-top:2.55pt;height:201pt;width:205.5pt;z-index:251661312;mso-width-relative:page;mso-height-relative:page;" fillcolor="#FFFFFF [3201]" filled="t" stroked="f" coordsize="21600,21600" o:gfxdata="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Lkp2NMAAAAJAQAADwAAAAAAAAABACAAAAAiAAAAZHJz&#10;L2Rvd25yZXYueG1sUEsBAhQAFAAAAAgAh07iQDWhtjZCAgAAUAQAAA4AAAAAAAAAAQAgAAAAI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654300" cy="2024380"/>
                            <wp:effectExtent l="0" t="0" r="12700" b="13970"/>
                            <wp:docPr id="20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4300" cy="2024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C4DEE8"/>
    <w:multiLevelType w:val="singleLevel"/>
    <w:tmpl w:val="FBC4DEE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406214C"/>
    <w:multiLevelType w:val="singleLevel"/>
    <w:tmpl w:val="540621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953D6"/>
    <w:rsid w:val="01D85F99"/>
    <w:rsid w:val="02E10F94"/>
    <w:rsid w:val="02EE52E3"/>
    <w:rsid w:val="034B0AC5"/>
    <w:rsid w:val="0469281B"/>
    <w:rsid w:val="05EC524C"/>
    <w:rsid w:val="0657038B"/>
    <w:rsid w:val="0A973D21"/>
    <w:rsid w:val="0B0D1042"/>
    <w:rsid w:val="0BE2496E"/>
    <w:rsid w:val="0E2A23D6"/>
    <w:rsid w:val="0EC23456"/>
    <w:rsid w:val="0F554BDB"/>
    <w:rsid w:val="0F57404D"/>
    <w:rsid w:val="10B76D59"/>
    <w:rsid w:val="11112507"/>
    <w:rsid w:val="122B5799"/>
    <w:rsid w:val="13204018"/>
    <w:rsid w:val="14CB6ECF"/>
    <w:rsid w:val="175C0A00"/>
    <w:rsid w:val="17E3570F"/>
    <w:rsid w:val="192041E8"/>
    <w:rsid w:val="19912E5C"/>
    <w:rsid w:val="1C535E32"/>
    <w:rsid w:val="1E295E98"/>
    <w:rsid w:val="1E61734E"/>
    <w:rsid w:val="1F324E97"/>
    <w:rsid w:val="1FBD69B8"/>
    <w:rsid w:val="201C603B"/>
    <w:rsid w:val="22131F47"/>
    <w:rsid w:val="22A73748"/>
    <w:rsid w:val="2485438B"/>
    <w:rsid w:val="24950F83"/>
    <w:rsid w:val="24BD5A45"/>
    <w:rsid w:val="27884525"/>
    <w:rsid w:val="28135E27"/>
    <w:rsid w:val="288E703C"/>
    <w:rsid w:val="2A7901A8"/>
    <w:rsid w:val="2AD34A89"/>
    <w:rsid w:val="2B3B64F5"/>
    <w:rsid w:val="2B496597"/>
    <w:rsid w:val="2B833B3D"/>
    <w:rsid w:val="2C7F1CFA"/>
    <w:rsid w:val="2DC15299"/>
    <w:rsid w:val="2E84342A"/>
    <w:rsid w:val="2E934B97"/>
    <w:rsid w:val="2EA208BC"/>
    <w:rsid w:val="2F360916"/>
    <w:rsid w:val="2F7801B7"/>
    <w:rsid w:val="2FE32F3C"/>
    <w:rsid w:val="30124C09"/>
    <w:rsid w:val="312F2E46"/>
    <w:rsid w:val="32B72ECD"/>
    <w:rsid w:val="34E5772F"/>
    <w:rsid w:val="35EA68C2"/>
    <w:rsid w:val="3A8A2A10"/>
    <w:rsid w:val="3AD9386D"/>
    <w:rsid w:val="3AE03A3D"/>
    <w:rsid w:val="3B853725"/>
    <w:rsid w:val="3CE0261B"/>
    <w:rsid w:val="3D942895"/>
    <w:rsid w:val="3E4F05AC"/>
    <w:rsid w:val="3F85717C"/>
    <w:rsid w:val="41F248EC"/>
    <w:rsid w:val="42767F32"/>
    <w:rsid w:val="428A35CF"/>
    <w:rsid w:val="435A4C4B"/>
    <w:rsid w:val="43831B0D"/>
    <w:rsid w:val="45987B80"/>
    <w:rsid w:val="45A44A4D"/>
    <w:rsid w:val="45DE11E1"/>
    <w:rsid w:val="469662CE"/>
    <w:rsid w:val="49E337C9"/>
    <w:rsid w:val="4A7D758E"/>
    <w:rsid w:val="4FBE7249"/>
    <w:rsid w:val="4FDD2639"/>
    <w:rsid w:val="50F773AB"/>
    <w:rsid w:val="51003CDE"/>
    <w:rsid w:val="515229BB"/>
    <w:rsid w:val="51784931"/>
    <w:rsid w:val="525D681F"/>
    <w:rsid w:val="52DF32C9"/>
    <w:rsid w:val="5328529E"/>
    <w:rsid w:val="53A914CC"/>
    <w:rsid w:val="53C061E6"/>
    <w:rsid w:val="544622F0"/>
    <w:rsid w:val="5461168E"/>
    <w:rsid w:val="571C5B46"/>
    <w:rsid w:val="57227714"/>
    <w:rsid w:val="57A26825"/>
    <w:rsid w:val="58762EE3"/>
    <w:rsid w:val="58A47059"/>
    <w:rsid w:val="58EE1D37"/>
    <w:rsid w:val="59AA4533"/>
    <w:rsid w:val="5AD233B1"/>
    <w:rsid w:val="5B047E40"/>
    <w:rsid w:val="5B44528D"/>
    <w:rsid w:val="5CAD7D1C"/>
    <w:rsid w:val="5D3A05AB"/>
    <w:rsid w:val="5E02338D"/>
    <w:rsid w:val="5E5F1190"/>
    <w:rsid w:val="5EB06A69"/>
    <w:rsid w:val="61D921AA"/>
    <w:rsid w:val="63E6568E"/>
    <w:rsid w:val="65DB241F"/>
    <w:rsid w:val="65FD6685"/>
    <w:rsid w:val="687367B0"/>
    <w:rsid w:val="68754FE9"/>
    <w:rsid w:val="68AD6281"/>
    <w:rsid w:val="6CCA02C5"/>
    <w:rsid w:val="6D103F16"/>
    <w:rsid w:val="6D9C4BF2"/>
    <w:rsid w:val="6DC24583"/>
    <w:rsid w:val="6EBF60B1"/>
    <w:rsid w:val="6F4633D4"/>
    <w:rsid w:val="756A769A"/>
    <w:rsid w:val="79685198"/>
    <w:rsid w:val="7B163CAF"/>
    <w:rsid w:val="7C85670E"/>
    <w:rsid w:val="7CC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</dc:creator>
  <cp:lastModifiedBy>花殇笙默</cp:lastModifiedBy>
  <dcterms:modified xsi:type="dcterms:W3CDTF">2019-03-20T14:58:02Z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