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CABBC" w14:textId="1924FB1B" w:rsidR="006B6D82" w:rsidRPr="006B6D82" w:rsidRDefault="006B6D82" w:rsidP="006B6D82">
      <w:bookmarkStart w:id="0" w:name="_GoBack"/>
      <w:bookmarkEnd w:id="0"/>
      <w:r w:rsidRPr="006B6D82">
        <w:t xml:space="preserve">Dr. Mohammad Arabi is </w:t>
      </w:r>
      <w:r>
        <w:t>c</w:t>
      </w:r>
      <w:r w:rsidRPr="006B6D82">
        <w:t xml:space="preserve">urrently serving as a consultant vascular interventional radiologist at King Abdulaziz Medical City in Riyadh, Saudi Arabia, Dr. Arabi is also an assistant professor at </w:t>
      </w:r>
      <w:r w:rsidR="00E00C9D">
        <w:t>King Saud bin Abdulaziz Uninversity for Health Sceinces,</w:t>
      </w:r>
      <w:r w:rsidRPr="006B6D82">
        <w:t xml:space="preserve"> College of Applied Medical Sciences. He holds fellowships in vascular interventional radiology, nuclear medicine, and neuroradiology from the University of Michigan, </w:t>
      </w:r>
      <w:r w:rsidR="00E00C9D">
        <w:t>USA</w:t>
      </w:r>
      <w:r w:rsidRPr="006B6D82">
        <w:t>. He is board-certified in radiology, nuclear medicine, and vascular medicine, with a Fellowship of the Royal College of Radiologists (UK).</w:t>
      </w:r>
    </w:p>
    <w:p w14:paraId="547521C3" w14:textId="65C10E04" w:rsidR="006B6D82" w:rsidRPr="006B6D82" w:rsidRDefault="006B6D82" w:rsidP="006B6D82">
      <w:r w:rsidRPr="006B6D82">
        <w:t xml:space="preserve">He </w:t>
      </w:r>
      <w:r>
        <w:t>serves as the Editor-in-Chief of</w:t>
      </w:r>
      <w:r w:rsidRPr="006B6D82">
        <w:t xml:space="preserve"> the Arab Journal of Interventional Radiology</w:t>
      </w:r>
      <w:r>
        <w:t xml:space="preserve"> and associate editor of the Journal of Vascular Interventional Radiology (JVIR)</w:t>
      </w:r>
      <w:r w:rsidRPr="006B6D82">
        <w:t xml:space="preserve">. He is actively involved in academic and research activities, with </w:t>
      </w:r>
      <w:r w:rsidR="00E00C9D">
        <w:t>nearly 100</w:t>
      </w:r>
      <w:r w:rsidRPr="006B6D82">
        <w:t xml:space="preserve"> publications, 4 book chapters, and numerous scientific presentations.</w:t>
      </w:r>
    </w:p>
    <w:p w14:paraId="2C9D2735" w14:textId="0C3D3A89" w:rsidR="006B6D82" w:rsidRPr="006B6D82" w:rsidRDefault="006B6D82" w:rsidP="006B6D82">
      <w:r w:rsidRPr="006B6D82">
        <w:t xml:space="preserve">Dr. Arabi </w:t>
      </w:r>
      <w:r>
        <w:t>serves as borad member of</w:t>
      </w:r>
      <w:r w:rsidRPr="006B6D82">
        <w:t xml:space="preserve"> the Pan Arab Interventional Radiology Society (PAIRS)</w:t>
      </w:r>
      <w:r>
        <w:t xml:space="preserve"> and h</w:t>
      </w:r>
      <w:r w:rsidRPr="006B6D82">
        <w:t xml:space="preserve">e </w:t>
      </w:r>
      <w:r>
        <w:t>was</w:t>
      </w:r>
      <w:r w:rsidRPr="006B6D82">
        <w:t xml:space="preserve"> awarded fellowships from both PAIRS and the Society of Interventional Radiology in the USA.</w:t>
      </w:r>
    </w:p>
    <w:p w14:paraId="5C4A6B4A" w14:textId="77777777" w:rsidR="005337D4" w:rsidRDefault="005337D4"/>
    <w:sectPr w:rsidR="00533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82"/>
    <w:rsid w:val="00080302"/>
    <w:rsid w:val="00110313"/>
    <w:rsid w:val="00187FBE"/>
    <w:rsid w:val="001931C2"/>
    <w:rsid w:val="002D19AA"/>
    <w:rsid w:val="00434151"/>
    <w:rsid w:val="005337D4"/>
    <w:rsid w:val="00551659"/>
    <w:rsid w:val="00590454"/>
    <w:rsid w:val="006B6D82"/>
    <w:rsid w:val="008309F6"/>
    <w:rsid w:val="00A77109"/>
    <w:rsid w:val="00B679C1"/>
    <w:rsid w:val="00BB2955"/>
    <w:rsid w:val="00C20D1C"/>
    <w:rsid w:val="00CF1F75"/>
    <w:rsid w:val="00E00C9D"/>
    <w:rsid w:val="00E17AD2"/>
    <w:rsid w:val="00ED6EF0"/>
    <w:rsid w:val="00F37C49"/>
    <w:rsid w:val="00F84696"/>
    <w:rsid w:val="00F92A6C"/>
    <w:rsid w:val="00FD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A2529"/>
  <w15:chartTrackingRefBased/>
  <w15:docId w15:val="{FF7A6A3C-01C7-7C4E-B530-7543F7F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D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D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D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D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D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D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D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Arabi</dc:creator>
  <cp:keywords/>
  <dc:description/>
  <cp:lastModifiedBy>Mohammed Nab</cp:lastModifiedBy>
  <cp:revision>2</cp:revision>
  <dcterms:created xsi:type="dcterms:W3CDTF">2025-01-29T05:41:00Z</dcterms:created>
  <dcterms:modified xsi:type="dcterms:W3CDTF">2025-01-29T05:41:00Z</dcterms:modified>
</cp:coreProperties>
</file>