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jc w:val="center"/>
        <w:rPr>
          <w:rFonts w:hint="eastAsia"/>
          <w:lang w:val="en-US" w:eastAsia="zh-CN"/>
        </w:rPr>
      </w:pPr>
      <w:r>
        <w:rPr>
          <w:rFonts w:hint="eastAsia"/>
          <w:lang w:val="en-US" w:eastAsia="zh-CN"/>
        </w:rPr>
        <w:t>LoRaWAN协议说明书</w:t>
      </w:r>
    </w:p>
    <w:p>
      <w:pPr>
        <w:pStyle w:val="2"/>
        <w:shd w:val="clear"/>
        <w:jc w:val="center"/>
        <w:rPr>
          <w:rFonts w:hint="eastAsia" w:ascii="宋体" w:hAnsi="宋体" w:eastAsia="宋体" w:cs="宋体"/>
          <w:sz w:val="32"/>
          <w:szCs w:val="32"/>
        </w:rPr>
      </w:pPr>
      <w:r>
        <w:rPr>
          <w:rFonts w:hint="eastAsia" w:ascii="宋体" w:hAnsi="宋体" w:eastAsia="宋体" w:cs="宋体"/>
          <w:sz w:val="32"/>
          <w:szCs w:val="32"/>
        </w:rPr>
        <w:t>第1章 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本文档描述了LoRaWAN网络协议，是针对电池供电的终端设备(不管移动还是固定位置)进行优化的一套网络协议。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LoRaWAN网络通常采用星型拓扑结构，由拓扑中的网关来转发终端与后台网络服务器间的消息。网关通过</w:t>
      </w:r>
      <w:r>
        <w:rPr>
          <w:rFonts w:hint="eastAsia" w:ascii="宋体" w:hAnsi="宋体" w:eastAsia="宋体" w:cs="宋体"/>
          <w:color w:val="FF0000"/>
          <w:sz w:val="24"/>
          <w:szCs w:val="24"/>
          <w:lang w:val="en-US" w:eastAsia="zh-CN"/>
        </w:rPr>
        <w:t>标准IP</w:t>
      </w:r>
      <w:r>
        <w:rPr>
          <w:rFonts w:hint="eastAsia" w:ascii="宋体" w:hAnsi="宋体" w:eastAsia="宋体" w:cs="宋体"/>
          <w:sz w:val="24"/>
          <w:szCs w:val="24"/>
          <w:lang w:val="en-US" w:eastAsia="zh-CN"/>
        </w:rPr>
        <w:t>连接来接入网络服务器，而终端则通过</w:t>
      </w:r>
      <w:r>
        <w:rPr>
          <w:rFonts w:hint="eastAsia" w:ascii="宋体" w:hAnsi="宋体" w:eastAsia="宋体" w:cs="宋体"/>
          <w:color w:val="FF0000"/>
          <w:sz w:val="24"/>
          <w:szCs w:val="24"/>
          <w:lang w:val="en-US" w:eastAsia="zh-CN"/>
        </w:rPr>
        <w:t>单跳的LoRa</w:t>
      </w:r>
      <w:r>
        <w:rPr>
          <w:rFonts w:hint="eastAsia" w:ascii="宋体" w:hAnsi="宋体" w:eastAsia="宋体" w:cs="宋体"/>
          <w:sz w:val="24"/>
          <w:szCs w:val="24"/>
          <w:lang w:val="en-US" w:eastAsia="zh-CN"/>
        </w:rPr>
        <w:t>或者FSK来和一个或多个网关通讯。</w:t>
      </w:r>
      <w:r>
        <w:rPr>
          <w:rFonts w:hint="eastAsia" w:ascii="宋体" w:hAnsi="宋体" w:eastAsia="宋体" w:cs="宋体"/>
          <w:color w:val="FF0000"/>
          <w:sz w:val="24"/>
          <w:szCs w:val="24"/>
          <w:lang w:val="en-US" w:eastAsia="zh-CN"/>
        </w:rPr>
        <w:t>虽然主要传输方式是终端上行传输给网络服务器，但所有的传输通常都是双向的。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终端和网关间的通讯被分散到不同的信道频点和数据速率上。</w:t>
      </w:r>
      <w:r>
        <w:rPr>
          <w:rFonts w:hint="eastAsia" w:ascii="宋体" w:hAnsi="宋体" w:eastAsia="宋体" w:cs="宋体"/>
          <w:color w:val="FF0000"/>
          <w:sz w:val="24"/>
          <w:szCs w:val="24"/>
          <w:lang w:val="en-US" w:eastAsia="zh-CN"/>
        </w:rPr>
        <w:t>数据速率的选择需要权衡距离和消息时长两个因素，使用不同数据速率的设备互不影响。</w:t>
      </w:r>
      <w:r>
        <w:rPr>
          <w:rFonts w:hint="eastAsia" w:ascii="宋体" w:hAnsi="宋体" w:eastAsia="宋体" w:cs="宋体"/>
          <w:sz w:val="24"/>
          <w:szCs w:val="24"/>
          <w:lang w:val="en-US" w:eastAsia="zh-CN"/>
        </w:rPr>
        <w:t xml:space="preserve">LoRa的数据速率范围可以从 </w:t>
      </w:r>
      <w:r>
        <w:rPr>
          <w:rFonts w:hint="eastAsia" w:ascii="宋体" w:hAnsi="宋体" w:eastAsia="宋体" w:cs="宋体"/>
          <w:color w:val="FF0000"/>
          <w:sz w:val="24"/>
          <w:szCs w:val="24"/>
          <w:lang w:val="en-US" w:eastAsia="zh-CN"/>
        </w:rPr>
        <w:t>0.3kbps 到 50kbps</w:t>
      </w:r>
      <w:r>
        <w:rPr>
          <w:rFonts w:hint="eastAsia" w:ascii="宋体" w:hAnsi="宋体" w:eastAsia="宋体" w:cs="宋体"/>
          <w:sz w:val="24"/>
          <w:szCs w:val="24"/>
          <w:lang w:val="en-US" w:eastAsia="zh-CN"/>
        </w:rPr>
        <w:t>。为了最大程度地延长终端的电池寿命和扩大网络容量，LoRa网络使用速率自适应(ADR)机制来独立管理每个终端的速率和RF输出。</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虽然每个设备可以在任意信道，任意时间，发送任意数据，但需要注意遵守如下规定：</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·终端的每次传输都使用伪随机方式来改变信道。频率的多变使得系统具有更强的抗干扰能力。</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·终端要遵守相应频段和本地区的无线电规定中的发射占空比要求。</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·终端要遵守相应频段和本地区的无线电规定中的发射时长要求。</w:t>
      </w:r>
    </w:p>
    <w:p>
      <w:pPr>
        <w:spacing w:line="240" w:lineRule="auto"/>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注：发射占空比，意思是发射时长占总时长的比例。按照无线电规定，每个设备不能疯狂发射霸占信道，总得给别人一点机会。</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这份文档主要讲述协议细节，一些基于各地区规定的操作参数，例如：发射占空比和发射时长等，在另一份文档[LoRaWAN</w:t>
      </w:r>
      <w:r>
        <w:rPr>
          <w:rFonts w:hint="eastAsia" w:ascii="宋体" w:hAnsi="宋体" w:eastAsia="宋体" w:cs="宋体"/>
          <w:sz w:val="24"/>
          <w:szCs w:val="24"/>
          <w:lang w:val="en-US" w:eastAsia="zh-CN"/>
        </w:rPr>
        <w:t>地区参数]中做具体描述。将这份文档分开，是为了加入新地区参数时不影响基础的协议规范。</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bookmarkStart w:id="0" w:name="t2"/>
      <w:bookmarkEnd w:id="0"/>
      <w:r>
        <w:rPr>
          <w:rFonts w:hint="eastAsia" w:ascii="宋体" w:hAnsi="宋体" w:eastAsia="宋体" w:cs="宋体"/>
          <w:sz w:val="30"/>
          <w:szCs w:val="30"/>
        </w:rPr>
        <w:t>1.1 LoRaWAN Classes</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 xml:space="preserve">所有的LoRaWAN设备都必须至少实现本文档描述的 </w:t>
      </w:r>
      <w:r>
        <w:rPr>
          <w:rFonts w:hint="eastAsia" w:ascii="Times New Roman" w:hAnsi="Times New Roman" w:eastAsia="宋体" w:cs="Times New Roman"/>
          <w:color w:val="FF0000"/>
          <w:sz w:val="24"/>
          <w:szCs w:val="24"/>
          <w:lang w:val="en-US" w:eastAsia="zh-CN"/>
        </w:rPr>
        <w:t>Class A</w:t>
      </w:r>
      <w:r>
        <w:rPr>
          <w:rFonts w:hint="eastAsia" w:ascii="宋体" w:hAnsi="宋体" w:eastAsia="宋体" w:cs="宋体"/>
          <w:color w:val="FF0000"/>
          <w:sz w:val="24"/>
          <w:szCs w:val="24"/>
          <w:lang w:val="en-US" w:eastAsia="zh-CN"/>
        </w:rPr>
        <w:t xml:space="preserve"> 功能。</w:t>
      </w:r>
      <w:r>
        <w:rPr>
          <w:rFonts w:hint="eastAsia" w:ascii="宋体" w:hAnsi="宋体" w:eastAsia="宋体" w:cs="宋体"/>
          <w:sz w:val="24"/>
          <w:szCs w:val="24"/>
          <w:lang w:val="en-US" w:eastAsia="zh-CN"/>
        </w:rPr>
        <w:t xml:space="preserve">另外也可以实现本文档中描述的 </w:t>
      </w:r>
      <w:r>
        <w:rPr>
          <w:rFonts w:hint="eastAsia" w:ascii="Times New Roman" w:hAnsi="Times New Roman" w:eastAsia="宋体" w:cs="Times New Roman"/>
          <w:sz w:val="24"/>
          <w:szCs w:val="24"/>
          <w:lang w:val="en-US" w:eastAsia="zh-CN"/>
        </w:rPr>
        <w:t>Class B</w:t>
      </w:r>
      <w:r>
        <w:rPr>
          <w:rFonts w:hint="eastAsia" w:ascii="宋体" w:hAnsi="宋体" w:eastAsia="宋体" w:cs="宋体"/>
          <w:sz w:val="24"/>
          <w:szCs w:val="24"/>
          <w:lang w:val="en-US" w:eastAsia="zh-CN"/>
        </w:rPr>
        <w:t xml:space="preserve"> 和 </w:t>
      </w:r>
      <w:r>
        <w:rPr>
          <w:rFonts w:hint="eastAsia" w:ascii="Times New Roman" w:hAnsi="Times New Roman" w:eastAsia="宋体" w:cs="Times New Roman"/>
          <w:sz w:val="24"/>
          <w:szCs w:val="24"/>
          <w:lang w:val="en-US" w:eastAsia="zh-CN"/>
        </w:rPr>
        <w:t>Class C</w:t>
      </w:r>
      <w:r>
        <w:rPr>
          <w:rFonts w:hint="eastAsia" w:ascii="宋体" w:hAnsi="宋体" w:eastAsia="宋体" w:cs="宋体"/>
          <w:sz w:val="24"/>
          <w:szCs w:val="24"/>
          <w:lang w:val="en-US" w:eastAsia="zh-CN"/>
        </w:rPr>
        <w:t xml:space="preserve"> 及后续将定义的可选功能。不管怎么样，设备都必须兼容</w:t>
      </w:r>
      <w:r>
        <w:rPr>
          <w:rFonts w:hint="eastAsia" w:ascii="Times New Roman" w:hAnsi="Times New Roman" w:eastAsia="宋体" w:cs="Times New Roman"/>
          <w:sz w:val="24"/>
          <w:szCs w:val="24"/>
          <w:lang w:val="en-US" w:eastAsia="zh-CN"/>
        </w:rPr>
        <w:t xml:space="preserve"> Class A</w:t>
      </w:r>
      <w:r>
        <w:rPr>
          <w:rFonts w:hint="eastAsia" w:ascii="宋体" w:hAnsi="宋体" w:eastAsia="宋体" w:cs="宋体"/>
          <w:sz w:val="24"/>
          <w:szCs w:val="24"/>
          <w:lang w:val="en-US" w:eastAsia="zh-CN"/>
        </w:rPr>
        <w:t>。</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bookmarkStart w:id="1" w:name="t3"/>
      <w:bookmarkEnd w:id="1"/>
      <w:r>
        <w:rPr>
          <w:rFonts w:hint="eastAsia" w:ascii="宋体" w:hAnsi="宋体" w:eastAsia="宋体" w:cs="宋体"/>
          <w:sz w:val="30"/>
          <w:szCs w:val="30"/>
        </w:rPr>
        <w:t>1.2 文档约定</w:t>
      </w:r>
    </w:p>
    <w:p>
      <w:pPr>
        <w:spacing w:line="360" w:lineRule="auto"/>
        <w:ind w:firstLine="420" w:firstLineChars="0"/>
        <w:rPr>
          <w:rFonts w:hint="eastAsia"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MAC</w:t>
      </w:r>
      <w:r>
        <w:rPr>
          <w:rFonts w:hint="eastAsia" w:ascii="宋体" w:hAnsi="宋体" w:eastAsia="宋体" w:cs="宋体"/>
          <w:sz w:val="24"/>
          <w:szCs w:val="24"/>
          <w:lang w:val="en-US" w:eastAsia="zh-CN"/>
        </w:rPr>
        <w:t>命令的格式写作</w:t>
      </w:r>
      <w:r>
        <w:rPr>
          <w:rFonts w:hint="default" w:ascii="Times New Roman" w:hAnsi="Times New Roman" w:eastAsia="宋体" w:cs="Times New Roman"/>
          <w:sz w:val="24"/>
          <w:szCs w:val="24"/>
          <w:lang w:val="en-US" w:eastAsia="zh-CN"/>
        </w:rPr>
        <w:t>LinkCheckReq</w:t>
      </w:r>
      <w:r>
        <w:rPr>
          <w:rFonts w:hint="eastAsia" w:ascii="宋体" w:hAnsi="宋体" w:eastAsia="宋体" w:cs="宋体"/>
          <w:sz w:val="24"/>
          <w:szCs w:val="24"/>
          <w:lang w:val="en-US" w:eastAsia="zh-CN"/>
        </w:rPr>
        <w:t>(粗斜体)，位和位域的格式写作 </w:t>
      </w:r>
      <w:r>
        <w:rPr>
          <w:rFonts w:hint="eastAsia" w:ascii="Times New Roman" w:hAnsi="Times New Roman" w:eastAsia="宋体" w:cs="Times New Roman"/>
          <w:sz w:val="24"/>
          <w:szCs w:val="24"/>
          <w:lang w:val="en-US" w:eastAsia="zh-CN"/>
        </w:rPr>
        <w:t>FRMPayload</w:t>
      </w:r>
      <w:r>
        <w:rPr>
          <w:rFonts w:hint="eastAsia" w:ascii="宋体" w:hAnsi="宋体" w:eastAsia="宋体" w:cs="宋体"/>
          <w:sz w:val="24"/>
          <w:szCs w:val="24"/>
          <w:lang w:val="en-US" w:eastAsia="zh-CN"/>
        </w:rPr>
        <w:t> (粗体)，常量的格式写作 RECEIVE_DELAY1，变量的格式写作 N。</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在本文档中，所有多字节字段的字节序均采用小端模式。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EUI 是8字节字段，采用小端模式传输。</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默认所有RFU保留位都设为0。</w:t>
      </w: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宋体" w:hAnsi="宋体" w:eastAsia="宋体" w:cs="宋体"/>
          <w:color w:val="3F3F3F"/>
          <w:kern w:val="0"/>
          <w:sz w:val="24"/>
          <w:szCs w:val="24"/>
        </w:rPr>
      </w:pPr>
    </w:p>
    <w:p>
      <w:pPr>
        <w:pStyle w:val="2"/>
        <w:keepNext/>
        <w:keepLines/>
        <w:pageBreakBefore w:val="0"/>
        <w:widowControl w:val="0"/>
        <w:kinsoku/>
        <w:wordWrap/>
        <w:overflowPunct/>
        <w:topLinePunct w:val="0"/>
        <w:autoSpaceDE/>
        <w:autoSpaceDN/>
        <w:bidi w:val="0"/>
        <w:adjustRightInd/>
        <w:snapToGrid/>
        <w:jc w:val="center"/>
        <w:textAlignment w:val="auto"/>
        <w:outlineLvl w:val="0"/>
        <w:rPr>
          <w:rFonts w:hint="eastAsia" w:ascii="宋体" w:hAnsi="宋体" w:eastAsia="宋体" w:cs="宋体"/>
          <w:b/>
          <w:sz w:val="32"/>
          <w:szCs w:val="32"/>
        </w:rPr>
      </w:pPr>
      <w:r>
        <w:rPr>
          <w:rFonts w:hint="eastAsia" w:ascii="宋体" w:hAnsi="宋体" w:eastAsia="宋体" w:cs="宋体"/>
          <w:b/>
          <w:sz w:val="32"/>
          <w:szCs w:val="32"/>
        </w:rPr>
        <w:t>第2章 LoRaWAN Classes 类型介绍</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 是由Semtech面向</w:t>
      </w:r>
      <w:r>
        <w:rPr>
          <w:rFonts w:hint="eastAsia" w:ascii="宋体" w:hAnsi="宋体" w:eastAsia="宋体" w:cs="宋体"/>
          <w:color w:val="FF0000"/>
          <w:sz w:val="24"/>
          <w:szCs w:val="24"/>
          <w:lang w:val="en-US" w:eastAsia="zh-CN"/>
        </w:rPr>
        <w:t>长距离</w:t>
      </w:r>
      <w:r>
        <w:rPr>
          <w:rFonts w:hint="eastAsia" w:ascii="宋体" w:hAnsi="宋体" w:eastAsia="宋体" w:cs="宋体"/>
          <w:sz w:val="24"/>
          <w:szCs w:val="24"/>
          <w:lang w:val="en-US" w:eastAsia="zh-CN"/>
        </w:rPr>
        <w:t>、</w:t>
      </w:r>
      <w:r>
        <w:rPr>
          <w:rFonts w:hint="eastAsia" w:ascii="宋体" w:hAnsi="宋体" w:eastAsia="宋体" w:cs="宋体"/>
          <w:color w:val="FF0000"/>
          <w:sz w:val="24"/>
          <w:szCs w:val="24"/>
          <w:lang w:val="en-US" w:eastAsia="zh-CN"/>
        </w:rPr>
        <w:t>低功耗</w:t>
      </w:r>
      <w:r>
        <w:rPr>
          <w:rFonts w:hint="eastAsia" w:ascii="宋体" w:hAnsi="宋体" w:eastAsia="宋体" w:cs="宋体"/>
          <w:sz w:val="24"/>
          <w:szCs w:val="24"/>
          <w:lang w:val="en-US" w:eastAsia="zh-CN"/>
        </w:rPr>
        <w:t>、</w:t>
      </w:r>
      <w:r>
        <w:rPr>
          <w:rFonts w:hint="eastAsia" w:ascii="宋体" w:hAnsi="宋体" w:eastAsia="宋体" w:cs="宋体"/>
          <w:color w:val="FF0000"/>
          <w:sz w:val="24"/>
          <w:szCs w:val="24"/>
          <w:lang w:val="en-US" w:eastAsia="zh-CN"/>
        </w:rPr>
        <w:t>低速率</w:t>
      </w:r>
      <w:r>
        <w:rPr>
          <w:rFonts w:hint="eastAsia" w:ascii="宋体" w:hAnsi="宋体" w:eastAsia="宋体" w:cs="宋体"/>
          <w:sz w:val="24"/>
          <w:szCs w:val="24"/>
          <w:lang w:val="en-US" w:eastAsia="zh-CN"/>
        </w:rPr>
        <w:t>应用而开发的无线调制技术。本文档中，将 Class A 基础上实现了更多功能的设备称为“更高 class 终端”。</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2.1 LoRaWAN Classes</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LoRa网络包含基础LoRaWAN（称之为Class A）和可选功能（Class B，Class C）:</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ascii="微软雅黑" w:hAnsi="微软雅黑"/>
          <w:color w:val="3F3F3F"/>
          <w:sz w:val="18"/>
          <w:szCs w:val="18"/>
        </w:rPr>
      </w:pPr>
      <w:r>
        <w:rPr>
          <w:rFonts w:hint="eastAsia" w:ascii="微软雅黑" w:hAnsi="微软雅黑"/>
          <w:color w:val="3F3F3F"/>
          <w:sz w:val="23"/>
          <w:szCs w:val="23"/>
        </w:rPr>
        <w:drawing>
          <wp:inline distT="0" distB="0" distL="0" distR="0">
            <wp:extent cx="5554980" cy="2729865"/>
            <wp:effectExtent l="0" t="0" r="7620" b="13335"/>
            <wp:docPr id="1" name="图片 1" descr="http://7xkqvo.com1.z0.glb.clouddn.com/lorawa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7xkqvo.com1.z0.glb.clouddn.com/lorawan_class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54980" cy="2729865"/>
                    </a:xfrm>
                    <a:prstGeom prst="rect">
                      <a:avLst/>
                    </a:prstGeom>
                    <a:noFill/>
                    <a:ln>
                      <a:noFill/>
                    </a:ln>
                  </pic:spPr>
                </pic:pic>
              </a:graphicData>
            </a:graphic>
          </wp:inline>
        </w:drawing>
      </w:r>
      <w:r>
        <w:rPr>
          <w:rFonts w:hint="eastAsia" w:ascii="宋体" w:hAnsi="宋体" w:eastAsia="宋体" w:cs="宋体"/>
          <w:color w:val="3F3F3F"/>
          <w:sz w:val="18"/>
          <w:szCs w:val="18"/>
        </w:rPr>
        <w:t>图1.LoRaWAN Classes</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双向传输终端(Class A)： Class A 的终端在每次上行后都会紧跟两个短暂的下行接收窗口，以此实现双向传输。传输时隙是由终端在有传输需要时安排，附加一定的随机延时(即ALOHA协议)。这种Class A 操作是</w:t>
      </w:r>
      <w:r>
        <w:rPr>
          <w:rFonts w:hint="eastAsia" w:ascii="宋体" w:hAnsi="宋体" w:eastAsia="宋体" w:cs="宋体"/>
          <w:color w:val="FF0000"/>
          <w:sz w:val="24"/>
          <w:szCs w:val="24"/>
          <w:lang w:val="en-US" w:eastAsia="zh-CN"/>
        </w:rPr>
        <w:t>最省电</w:t>
      </w:r>
      <w:r>
        <w:rPr>
          <w:rFonts w:hint="eastAsia" w:ascii="宋体" w:hAnsi="宋体" w:eastAsia="宋体" w:cs="宋体"/>
          <w:sz w:val="24"/>
          <w:szCs w:val="24"/>
          <w:lang w:val="en-US" w:eastAsia="zh-CN"/>
        </w:rPr>
        <w:t>的，要求应用在终端上行传输后的很短时间内进行服务器的下行传输。服务器在其他任何时间进行的下行传输都得等终端的下一次上行。</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划定接收时隙的双向传输终端(Class B)： Class B 的终端会有更多的接收时隙。除了Class A 的随机接收窗口，Class B 设备还会在指定时间打开别的接收窗口。</w:t>
      </w:r>
      <w:r>
        <w:rPr>
          <w:rFonts w:hint="eastAsia" w:ascii="宋体" w:hAnsi="宋体" w:eastAsia="宋体" w:cs="宋体"/>
          <w:color w:val="FF0000"/>
          <w:sz w:val="24"/>
          <w:szCs w:val="24"/>
          <w:lang w:val="en-US" w:eastAsia="zh-CN"/>
        </w:rPr>
        <w:t>为了让终端可以在指定时间打开接收窗口，终端需要从网关接收时间同步的信标 Beacon。</w:t>
      </w:r>
      <w:r>
        <w:rPr>
          <w:rFonts w:hint="eastAsia" w:ascii="宋体" w:hAnsi="宋体" w:eastAsia="宋体" w:cs="宋体"/>
          <w:sz w:val="24"/>
          <w:szCs w:val="24"/>
          <w:lang w:val="en-US" w:eastAsia="zh-CN"/>
        </w:rPr>
        <w:t>这使得服务器可以知道终端正在监听。</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最大化接收时隙的双向传输终端(Class C)：Class C 的终端基本是一直打开着接收窗口，只在发送时短暂关闭。Class C 的终端会比 Class A 和 Class B更加耗电，但同时从服务器下发给终端的时延也是最短的。</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2.2 文档范围</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这份LoRaWAN协议还描述了与 Class A 不同的其他 Class 的额外功能。更高 Class 的终端必须满足 Class A 定义的所有功能。</w:t>
      </w:r>
    </w:p>
    <w:p>
      <w:pPr>
        <w:keepNext w:val="0"/>
        <w:keepLines w:val="0"/>
        <w:pageBreakBefore w:val="0"/>
        <w:widowControl/>
        <w:shd w:val="clear"/>
        <w:kinsoku/>
        <w:wordWrap/>
        <w:overflowPunct/>
        <w:topLinePunct w:val="0"/>
        <w:autoSpaceDE/>
        <w:autoSpaceDN/>
        <w:bidi w:val="0"/>
        <w:adjustRightInd/>
        <w:snapToGrid/>
        <w:spacing w:line="390" w:lineRule="atLeast"/>
        <w:ind w:firstLine="420" w:firstLineChars="0"/>
        <w:jc w:val="left"/>
        <w:textAlignment w:val="auto"/>
        <w:outlineLvl w:val="9"/>
        <w:rPr>
          <w:rFonts w:hint="eastAsia" w:ascii="楷体" w:hAnsi="楷体" w:eastAsia="楷体" w:cs="楷体"/>
          <w:i/>
          <w:iCs/>
          <w:color w:val="FF0000"/>
          <w:kern w:val="0"/>
          <w:sz w:val="21"/>
          <w:szCs w:val="21"/>
        </w:rPr>
      </w:pPr>
      <w:r>
        <w:rPr>
          <w:rFonts w:hint="eastAsia" w:ascii="楷体" w:hAnsi="楷体" w:eastAsia="楷体" w:cs="楷体"/>
          <w:i/>
          <w:iCs/>
          <w:color w:val="FF0000"/>
          <w:kern w:val="0"/>
          <w:sz w:val="21"/>
          <w:szCs w:val="21"/>
        </w:rPr>
        <w:t>注意：物理层帧格式，MAC帧格式，以及协议中更高 class 和 Class A 相同的内容都写在了 Class A 部分，避免内容重复。</w:t>
      </w: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keepNext w:val="0"/>
        <w:keepLines w:val="0"/>
        <w:pageBreakBefore w:val="0"/>
        <w:widowControl/>
        <w:shd w:val="clear"/>
        <w:kinsoku/>
        <w:wordWrap/>
        <w:overflowPunct/>
        <w:topLinePunct w:val="0"/>
        <w:autoSpaceDE/>
        <w:autoSpaceDN/>
        <w:bidi w:val="0"/>
        <w:adjustRightInd/>
        <w:snapToGrid/>
        <w:spacing w:line="390" w:lineRule="atLeast"/>
        <w:jc w:val="left"/>
        <w:textAlignment w:val="auto"/>
        <w:outlineLvl w:val="9"/>
        <w:rPr>
          <w:rFonts w:hint="eastAsia" w:ascii="楷体" w:hAnsi="楷体" w:eastAsia="楷体" w:cs="楷体"/>
          <w:i/>
          <w:iCs/>
          <w:color w:val="FF0000"/>
          <w:kern w:val="0"/>
          <w:sz w:val="21"/>
          <w:szCs w:val="21"/>
        </w:rPr>
      </w:pPr>
    </w:p>
    <w:p>
      <w:pPr>
        <w:pStyle w:val="2"/>
        <w:keepNext/>
        <w:keepLines/>
        <w:pageBreakBefore w:val="0"/>
        <w:widowControl w:val="0"/>
        <w:kinsoku/>
        <w:wordWrap/>
        <w:overflowPunct/>
        <w:topLinePunct w:val="0"/>
        <w:autoSpaceDE/>
        <w:autoSpaceDN/>
        <w:bidi w:val="0"/>
        <w:adjustRightInd/>
        <w:snapToGrid/>
        <w:jc w:val="center"/>
        <w:textAlignment w:val="auto"/>
        <w:outlineLvl w:val="0"/>
        <w:rPr>
          <w:rFonts w:hint="eastAsia" w:ascii="宋体" w:hAnsi="宋体" w:eastAsia="宋体" w:cs="宋体"/>
          <w:b/>
          <w:sz w:val="32"/>
          <w:szCs w:val="32"/>
        </w:rPr>
      </w:pPr>
      <w:r>
        <w:rPr>
          <w:rFonts w:hint="eastAsia" w:ascii="宋体" w:hAnsi="宋体" w:eastAsia="宋体" w:cs="宋体"/>
          <w:b/>
          <w:sz w:val="32"/>
          <w:szCs w:val="32"/>
        </w:rPr>
        <w:t>第3章 PHY 帧格式</w:t>
      </w:r>
    </w:p>
    <w:p>
      <w:pPr>
        <w:pStyle w:val="7"/>
        <w:shd w:val="clear"/>
        <w:spacing w:before="0" w:beforeAutospacing="0" w:after="264" w:afterAutospacing="0" w:line="390" w:lineRule="atLeast"/>
        <w:ind w:firstLine="420" w:firstLineChars="0"/>
        <w:rPr>
          <w:rFonts w:hint="eastAsia" w:ascii="宋体" w:hAnsi="宋体" w:eastAsia="宋体" w:cs="宋体"/>
          <w:color w:val="3F3F3F"/>
          <w:kern w:val="0"/>
          <w:sz w:val="24"/>
          <w:szCs w:val="24"/>
          <w:lang w:val="en-US" w:eastAsia="zh-CN" w:bidi="ar-SA"/>
        </w:rPr>
      </w:pPr>
      <w:r>
        <w:rPr>
          <w:rFonts w:hint="eastAsia" w:ascii="宋体" w:hAnsi="宋体" w:eastAsia="宋体" w:cs="宋体"/>
          <w:color w:val="3F3F3F"/>
          <w:kern w:val="0"/>
          <w:sz w:val="24"/>
          <w:szCs w:val="24"/>
          <w:lang w:val="en-US" w:eastAsia="zh-CN" w:bidi="ar-SA"/>
        </w:rPr>
        <w:t>LoRa 有上行消息和下行消息。</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3.1 上行消息</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上行消息</w:t>
      </w:r>
      <w:r>
        <w:rPr>
          <w:rFonts w:hint="eastAsia" w:ascii="宋体" w:hAnsi="宋体" w:eastAsia="宋体" w:cs="宋体"/>
          <w:sz w:val="24"/>
          <w:szCs w:val="24"/>
          <w:lang w:val="en-US" w:eastAsia="zh-CN"/>
        </w:rPr>
        <w:t>是由终端发出，经过一个或多个网关转发给网络服务器。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上行消息</w:t>
      </w:r>
      <w:r>
        <w:rPr>
          <w:rFonts w:hint="eastAsia" w:ascii="宋体" w:hAnsi="宋体" w:eastAsia="宋体" w:cs="宋体"/>
          <w:sz w:val="24"/>
          <w:szCs w:val="24"/>
          <w:lang w:val="en-US" w:eastAsia="zh-CN"/>
        </w:rPr>
        <w:t>使用 LoRa 射频帧的严格模式，消息中含有 PHDR 和 PHDR_CRC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载荷有CRC校验来保证完整性。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PHDR，PHDR_CRC及载荷 CRC 域都通过射频收发器加入。</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上行 PHY:</w:t>
      </w:r>
    </w:p>
    <w:tbl>
      <w:tblPr>
        <w:tblStyle w:val="13"/>
        <w:tblW w:w="68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01"/>
        <w:gridCol w:w="1104"/>
        <w:gridCol w:w="1668"/>
        <w:gridCol w:w="168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130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Preamble</w:t>
            </w:r>
          </w:p>
        </w:tc>
        <w:tc>
          <w:tcPr>
            <w:tcW w:w="11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w:t>
            </w:r>
          </w:p>
        </w:tc>
        <w:tc>
          <w:tcPr>
            <w:tcW w:w="166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PHDR_CRC</w:t>
            </w:r>
          </w:p>
        </w:tc>
        <w:tc>
          <w:tcPr>
            <w:tcW w:w="16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PHYPayload</w:t>
            </w:r>
          </w:p>
        </w:tc>
        <w:tc>
          <w:tcPr>
            <w:tcW w:w="113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CRC</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图2.上行PHY帧格式</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3.2 下行消息</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下行消息是由网络服务器发出，经过单个网关转发给单个终端。</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下行消息使用射频帧的严格模式，消息中包含 PHDR 和 PHDR_CRC。</w:t>
      </w: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下行 PHY:</w:t>
      </w:r>
    </w:p>
    <w:tbl>
      <w:tblPr>
        <w:tblStyle w:val="13"/>
        <w:tblW w:w="6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12"/>
        <w:gridCol w:w="1416"/>
        <w:gridCol w:w="186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Preamble</w:t>
            </w:r>
          </w:p>
        </w:tc>
        <w:tc>
          <w:tcPr>
            <w:tcW w:w="141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w:t>
            </w:r>
          </w:p>
        </w:tc>
        <w:tc>
          <w:tcPr>
            <w:tcW w:w="1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PHDR_CRC</w:t>
            </w:r>
          </w:p>
        </w:tc>
        <w:tc>
          <w:tcPr>
            <w:tcW w:w="18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PHYPayload</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图3.下行PHY帧格式</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bookmarkStart w:id="2" w:name="t4"/>
      <w:bookmarkEnd w:id="2"/>
      <w:r>
        <w:rPr>
          <w:rFonts w:hint="eastAsia" w:ascii="宋体" w:hAnsi="宋体" w:eastAsia="宋体" w:cs="宋体"/>
          <w:sz w:val="30"/>
          <w:szCs w:val="30"/>
        </w:rPr>
        <w:t>3.3 接收窗口</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每个上行传输后终端都要开两个短的接收窗口。接收窗口开始时间的规定，是以传输结束时间为参考。</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ascii="微软雅黑" w:hAnsi="微软雅黑"/>
          <w:color w:val="3F3F3F"/>
          <w:sz w:val="23"/>
          <w:szCs w:val="23"/>
        </w:rPr>
      </w:pPr>
      <w:r>
        <w:rPr>
          <w:rFonts w:hint="eastAsia" w:ascii="微软雅黑" w:hAnsi="微软雅黑"/>
          <w:color w:val="3F3F3F"/>
          <w:sz w:val="23"/>
          <w:szCs w:val="23"/>
        </w:rPr>
        <w:drawing>
          <wp:inline distT="0" distB="0" distL="0" distR="0">
            <wp:extent cx="5505450" cy="2209800"/>
            <wp:effectExtent l="0" t="0" r="0" b="0"/>
            <wp:docPr id="2" name="图片 2" descr="http://7xkqvo.com1.z0.glb.clouddn.com/lorawan_ed_receive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7xkqvo.com1.z0.glb.clouddn.com/lorawan_ed_receive_slot_tim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05450" cy="2209800"/>
                    </a:xfrm>
                    <a:prstGeom prst="rect">
                      <a:avLst/>
                    </a:prstGeom>
                    <a:noFill/>
                    <a:ln>
                      <a:noFill/>
                    </a:ln>
                  </pic:spPr>
                </pic:pic>
              </a:graphicData>
            </a:graphic>
          </wp:inline>
        </w:drawing>
      </w:r>
      <w:r>
        <w:rPr>
          <w:rStyle w:val="15"/>
          <w:rFonts w:ascii="微软雅黑" w:hAnsi="微软雅黑"/>
          <w:color w:val="3F3F3F"/>
          <w:sz w:val="18"/>
          <w:szCs w:val="18"/>
        </w:rPr>
        <w:t> </w:t>
      </w:r>
      <w:r>
        <w:rPr>
          <w:rFonts w:hint="eastAsia" w:ascii="宋体" w:hAnsi="宋体" w:eastAsia="宋体" w:cs="宋体"/>
          <w:color w:val="3F3F3F"/>
          <w:sz w:val="18"/>
          <w:szCs w:val="18"/>
        </w:rPr>
        <w:t>图4.终端接收时隙的时序图</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3" w:name="t5"/>
      <w:bookmarkEnd w:id="3"/>
      <w:r>
        <w:rPr>
          <w:rFonts w:hint="eastAsia"/>
          <w:sz w:val="28"/>
          <w:szCs w:val="28"/>
          <w:lang w:val="en-US" w:eastAsia="zh-CN"/>
        </w:rPr>
        <w:t>3.3.1 第一接收窗口的信道，数据速率和启动。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第一接收窗口 RX1 使用的频率和上行频率有关，使用的速率和上行速率有关。RX1 是在上行调制结束后的 RECEIVE_DELAY1 秒打开。上行和 RX1 时隙下行速率的关系是按区域规定，详细描述在[LoRaWAN地区参数]文件中。默认第一窗口的速率是和最后一次上行的速率相同。</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4" w:name="t6"/>
      <w:bookmarkEnd w:id="4"/>
      <w:r>
        <w:rPr>
          <w:rFonts w:hint="eastAsia"/>
          <w:sz w:val="28"/>
          <w:szCs w:val="28"/>
          <w:lang w:val="en-US" w:eastAsia="zh-CN"/>
        </w:rPr>
        <w:t>3.3.2 第二接收窗口的信道，数据速率和启动。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第二接收窗口 RX2 使用一个固定可配置的频率和数据速率，在上行调制结束后的 RECEIVE_DELAY2 秒打开。频率和数据速率可以通过 MAC 命令(见第5章)。默认的频率和速率是按区域规定，详细描述在[LoRaWAN地区参数]文件中。</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5" w:name="t7"/>
      <w:bookmarkEnd w:id="5"/>
      <w:r>
        <w:rPr>
          <w:rFonts w:hint="eastAsia"/>
          <w:sz w:val="28"/>
          <w:szCs w:val="28"/>
          <w:lang w:val="en-US" w:eastAsia="zh-CN"/>
        </w:rPr>
        <w:t>3.3.3 接收窗口的持续时间</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接收窗口的长度至少要让终端射频收发器有足够的时间来检测到下行的</w:t>
      </w:r>
      <w:r>
        <w:rPr>
          <w:rFonts w:hint="eastAsia" w:ascii="宋体" w:hAnsi="宋体" w:eastAsia="宋体" w:cs="宋体"/>
          <w:color w:val="FF0000"/>
          <w:sz w:val="24"/>
          <w:szCs w:val="24"/>
          <w:lang w:val="en-US" w:eastAsia="zh-CN"/>
        </w:rPr>
        <w:t>前导码</w:t>
      </w:r>
      <w:r>
        <w:rPr>
          <w:rFonts w:hint="eastAsia" w:ascii="宋体" w:hAnsi="宋体" w:eastAsia="宋体" w:cs="宋体"/>
          <w:sz w:val="24"/>
          <w:szCs w:val="24"/>
          <w:lang w:val="en-US" w:eastAsia="zh-CN"/>
        </w:rPr>
        <w: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6" w:name="t8"/>
      <w:bookmarkEnd w:id="6"/>
      <w:r>
        <w:rPr>
          <w:rFonts w:hint="eastAsia"/>
          <w:sz w:val="28"/>
          <w:szCs w:val="28"/>
          <w:lang w:val="en-US" w:eastAsia="zh-CN"/>
        </w:rPr>
        <w:t>3.3.4 接收方在接收窗口期间的处理</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在任何一个接收窗口中检测到前导码，射频收发器需要继续激活，直到整个下行帧都解调完毕。如果在第一接收窗口检测到数据帧，且这个数据帧的地址和MIC校验通过确认是给这个终端，那终端就不必开启第二个接收窗口。</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7" w:name="t9"/>
      <w:bookmarkEnd w:id="7"/>
      <w:r>
        <w:rPr>
          <w:rFonts w:hint="eastAsia"/>
          <w:sz w:val="28"/>
          <w:szCs w:val="28"/>
          <w:lang w:val="en-US" w:eastAsia="zh-CN"/>
        </w:rPr>
        <w:t>3.3.5 网络发送消息给终端</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如果网络想要发一个下行消息给终端，它会精确地在两个接收窗口的起始点发起传输。</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8" w:name="t10"/>
      <w:bookmarkEnd w:id="8"/>
      <w:r>
        <w:rPr>
          <w:rFonts w:hint="eastAsia"/>
          <w:sz w:val="28"/>
          <w:szCs w:val="28"/>
          <w:lang w:val="en-US" w:eastAsia="zh-CN"/>
        </w:rPr>
        <w:t>3.3.6 接收窗口的重要事项</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ind w:firstLine="420" w:firstLineChars="0"/>
        <w:textAlignment w:val="auto"/>
        <w:outlineLvl w:val="9"/>
        <w:rPr>
          <w:rFonts w:hint="eastAsia" w:ascii="宋体" w:hAnsi="宋体" w:eastAsia="宋体" w:cs="宋体"/>
          <w:color w:val="3F3F3F"/>
          <w:kern w:val="0"/>
          <w:sz w:val="24"/>
          <w:szCs w:val="24"/>
          <w:lang w:val="en-US" w:eastAsia="zh-CN" w:bidi="ar-SA"/>
        </w:rPr>
      </w:pPr>
      <w:r>
        <w:rPr>
          <w:rFonts w:hint="eastAsia" w:ascii="宋体" w:hAnsi="宋体" w:eastAsia="宋体" w:cs="宋体"/>
          <w:kern w:val="2"/>
          <w:sz w:val="24"/>
          <w:szCs w:val="24"/>
          <w:lang w:val="en-US" w:eastAsia="zh-CN" w:bidi="ar-SA"/>
        </w:rPr>
        <w:t>终端在第一或第二接收窗口收到下行消息后，或者在第二接收窗口阶段，不能再发起另一个上行消息。</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9" w:name="t11"/>
      <w:bookmarkEnd w:id="9"/>
      <w:r>
        <w:rPr>
          <w:rFonts w:hint="eastAsia"/>
          <w:sz w:val="28"/>
          <w:szCs w:val="28"/>
          <w:lang w:val="en-US" w:eastAsia="zh-CN"/>
        </w:rPr>
        <w:t>3.3.7 其他协议的收发处理</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节点在LoRaWAN收发窗口阶段可以收发其他协议，只要终端能满足当地要求以及兼容LoRaWAN协议。</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 xml:space="preserve">3.4 </w:t>
      </w:r>
      <w:r>
        <w:rPr>
          <w:rFonts w:hint="eastAsia" w:ascii="宋体" w:hAnsi="宋体" w:eastAsia="宋体" w:cs="宋体"/>
          <w:sz w:val="30"/>
          <w:szCs w:val="30"/>
        </w:rPr>
        <w:t>梳理解析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LoRaWAN第3章，主要是讲了接收窗口这回事，只要记住张图就行。</w:t>
      </w:r>
    </w:p>
    <w:p>
      <w:pPr>
        <w:pStyle w:val="7"/>
        <w:shd w:val="clear"/>
        <w:spacing w:before="0" w:beforeAutospacing="0" w:after="264" w:afterAutospacing="0" w:line="390" w:lineRule="atLeast"/>
        <w:rPr>
          <w:rFonts w:ascii="微软雅黑" w:hAnsi="微软雅黑"/>
          <w:color w:val="3F3F3F"/>
          <w:sz w:val="23"/>
          <w:szCs w:val="23"/>
        </w:rPr>
      </w:pPr>
      <w:r>
        <w:rPr>
          <w:rFonts w:hint="eastAsia" w:ascii="微软雅黑" w:hAnsi="微软雅黑"/>
          <w:color w:val="3F3F3F"/>
          <w:sz w:val="23"/>
          <w:szCs w:val="23"/>
        </w:rPr>
        <w:drawing>
          <wp:inline distT="0" distB="0" distL="0" distR="0">
            <wp:extent cx="5505450" cy="2209800"/>
            <wp:effectExtent l="0" t="0" r="0" b="0"/>
            <wp:docPr id="4" name="图片 4" descr="http://7xkqvo.com1.z0.glb.clouddn.com/lorawan_ed_receive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7xkqvo.com1.z0.glb.clouddn.com/lorawan_ed_receive_slot_tim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05450" cy="2209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目前RX1一般是在上行后1秒开始，RX2是在上行后2秒开始。</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 xml:space="preserve">3.5 </w:t>
      </w:r>
      <w:r>
        <w:rPr>
          <w:rFonts w:hint="eastAsia" w:ascii="宋体" w:hAnsi="宋体" w:eastAsia="宋体" w:cs="宋体"/>
          <w:sz w:val="30"/>
          <w:szCs w:val="30"/>
        </w:rPr>
        <w:t>源码分析</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3.5.1 源码流程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在梳理这章节的对应代码时，自己手动做了张思维导图。有时是这样，代码再有层次感，也不及一个图。好，请收下。</w:t>
      </w:r>
    </w:p>
    <w:p>
      <w:pPr>
        <w:pStyle w:val="7"/>
        <w:shd w:val="clear"/>
        <w:spacing w:before="0" w:beforeAutospacing="0" w:after="264" w:afterAutospacing="0" w:line="390" w:lineRule="atLeast"/>
        <w:rPr>
          <w:rFonts w:ascii="微软雅黑" w:hAnsi="微软雅黑"/>
          <w:color w:val="3F3F3F"/>
          <w:sz w:val="23"/>
          <w:szCs w:val="23"/>
        </w:rPr>
      </w:pPr>
      <w:r>
        <w:rPr>
          <w:rFonts w:hint="eastAsia" w:ascii="微软雅黑" w:hAnsi="微软雅黑"/>
          <w:color w:val="3F3F3F"/>
          <w:sz w:val="23"/>
          <w:szCs w:val="23"/>
        </w:rPr>
        <w:drawing>
          <wp:inline distT="0" distB="0" distL="0" distR="0">
            <wp:extent cx="5760720" cy="1106170"/>
            <wp:effectExtent l="0" t="0" r="0" b="0"/>
            <wp:docPr id="3" name="图片 3" descr="http://7xkqvo.com1.z0.glb.clouddn.com/lorawan_code_receive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7xkqvo.com1.z0.glb.clouddn.com/lorawan_code_receive_windows.png"/>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34986" cy="1120403"/>
                    </a:xfrm>
                    <a:prstGeom prst="rect">
                      <a:avLst/>
                    </a:prstGeom>
                    <a:noFill/>
                    <a:ln>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3.5.2 发送完成就开始RX1和RX2延时</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static void OnRadioTxDone( void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w:t>
      </w:r>
    </w:p>
    <w:p>
      <w:pPr>
        <w:pStyle w:val="6"/>
        <w:shd w:val="clear"/>
        <w:wordWrap w:val="0"/>
        <w:spacing w:after="158" w:line="240" w:lineRule="auto"/>
        <w:ind w:firstLine="480" w:firstLineChars="200"/>
        <w:rPr>
          <w:rStyle w:val="12"/>
          <w:rFonts w:hint="default" w:ascii="Times New Roman" w:hAnsi="Times New Roman" w:cs="Times New Roman"/>
          <w:color w:val="333333"/>
        </w:rPr>
      </w:pPr>
      <w:r>
        <w:rPr>
          <w:rStyle w:val="12"/>
          <w:rFonts w:hint="default" w:ascii="Times New Roman" w:hAnsi="Times New Roman" w:cs="Times New Roman"/>
          <w:color w:val="333333"/>
        </w:rPr>
        <w:t>...</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 Setup timers</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if( IsRxWindowsEnabled == true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TimerSetValue( &amp;RxWindowTimer1, RxWindow1Delay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TimerStart( &amp;RxWindowTimer1 );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if( LoRaMacDeviceClass != CLASS_C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TimerSetValue( &amp;RxWindowTimer2, RxWindow2Delay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TimerStart( &amp;RxWindowTimer2 );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if( ( LoRaMacDeviceClass == CLASS_C ) || ( NodeAckRequested == true )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TimerSetValue( &amp;AckTimeoutTimer, RxWindow2Delay + ACK_TIMEOUT +</w:t>
      </w:r>
      <w:r>
        <w:rPr>
          <w:rStyle w:val="12"/>
          <w:rFonts w:hint="eastAsia" w:ascii="Times New Roman" w:hAnsi="Times New Roman" w:cs="Times New Roman"/>
          <w:color w:val="333333"/>
          <w:lang w:val="en-US" w:eastAsia="zh-CN"/>
        </w:rPr>
        <w:t xml:space="preserve"> </w:t>
      </w:r>
      <w:r>
        <w:rPr>
          <w:rStyle w:val="12"/>
          <w:rFonts w:hint="default" w:ascii="Times New Roman" w:hAnsi="Times New Roman" w:cs="Times New Roman"/>
          <w:color w:val="333333"/>
        </w:rPr>
        <w:t>randr( -ACK_TIMEOUT_RND, ACK_TIMEOUT_RND )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TimerStart( &amp;AckTimeoutTimer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    ...</w:t>
      </w:r>
    </w:p>
    <w:p>
      <w:pPr>
        <w:pStyle w:val="6"/>
        <w:shd w:val="clear"/>
        <w:wordWrap w:val="0"/>
        <w:spacing w:after="158" w:line="240" w:lineRule="auto"/>
        <w:rPr>
          <w:rStyle w:val="12"/>
          <w:rFonts w:hint="default" w:ascii="Times New Roman" w:hAnsi="Times New Roman" w:cs="Times New Roman"/>
          <w:color w:val="333333"/>
        </w:rPr>
      </w:pPr>
      <w:r>
        <w:rPr>
          <w:rStyle w:val="12"/>
          <w:rFonts w:hint="default" w:ascii="Times New Roman" w:hAnsi="Times New Roman" w:cs="Times New Roman"/>
          <w:color w:val="333333"/>
        </w:rPr>
        <w: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3.5.3 接收窗口的射频处理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从上面一步，我们已经清晰的知道，对应的处理肯定是在OnRxWindow1TimerEvent和OnRxWindow2TimerEvent中。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这两个接收窗口的处理，会对速率和信道进行设置，按照</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"http://blog.csdn.net/iotisan/article/details/55056092"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LoRaWAN协议中文版_配套文件地区参数(物理层) </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中对各地区的要求分别进行处理。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比如这个470的处理，对上行信道对48取余得到下行信道。</w:t>
      </w:r>
    </w:p>
    <w:p>
      <w:pPr>
        <w:pStyle w:val="6"/>
        <w:shd w:val="clear"/>
        <w:wordWrap w:val="0"/>
        <w:spacing w:after="158" w:line="360" w:lineRule="auto"/>
        <w:rPr>
          <w:rStyle w:val="12"/>
          <w:rFonts w:hint="default" w:ascii="Times New Roman" w:hAnsi="Times New Roman" w:eastAsia="宋体" w:cs="Times New Roman"/>
          <w:color w:val="333333"/>
        </w:rPr>
      </w:pPr>
      <w:r>
        <w:rPr>
          <w:rStyle w:val="12"/>
          <w:rFonts w:hint="default" w:ascii="Times New Roman" w:hAnsi="Times New Roman" w:eastAsia="宋体" w:cs="Times New Roman"/>
          <w:color w:val="333333"/>
        </w:rPr>
        <w:t>RxWindowSetup( LORAMAC_FIRST_RX1_CHANNEL + ( Channel % 48 ) * LORAMAC_STEPWIDTH_</w:t>
      </w: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6"/>
        <w:shd w:val="clear"/>
        <w:wordWrap w:val="0"/>
        <w:spacing w:after="158" w:line="360" w:lineRule="auto"/>
        <w:rPr>
          <w:rStyle w:val="12"/>
          <w:rFonts w:hint="default" w:ascii="Times New Roman" w:hAnsi="Times New Roman" w:eastAsia="宋体" w:cs="Times New Roman"/>
          <w:color w:val="333333"/>
        </w:rPr>
      </w:pPr>
    </w:p>
    <w:p>
      <w:pPr>
        <w:pStyle w:val="2"/>
        <w:keepNext/>
        <w:keepLines/>
        <w:pageBreakBefore w:val="0"/>
        <w:widowControl w:val="0"/>
        <w:kinsoku/>
        <w:wordWrap/>
        <w:overflowPunct/>
        <w:topLinePunct w:val="0"/>
        <w:autoSpaceDE/>
        <w:autoSpaceDN/>
        <w:bidi w:val="0"/>
        <w:adjustRightInd/>
        <w:snapToGrid/>
        <w:jc w:val="center"/>
        <w:textAlignment w:val="auto"/>
        <w:outlineLvl w:val="0"/>
        <w:rPr>
          <w:rFonts w:hint="eastAsia" w:ascii="宋体" w:hAnsi="宋体" w:eastAsia="宋体" w:cs="宋体"/>
          <w:sz w:val="32"/>
          <w:szCs w:val="32"/>
        </w:rPr>
      </w:pPr>
      <w:r>
        <w:rPr>
          <w:rFonts w:hint="eastAsia" w:ascii="宋体" w:hAnsi="宋体" w:eastAsia="宋体" w:cs="宋体"/>
          <w:sz w:val="32"/>
          <w:szCs w:val="32"/>
        </w:rPr>
        <w:t>第4章 MAC帧格式</w:t>
      </w:r>
    </w:p>
    <w:p>
      <w:pPr>
        <w:spacing w:line="360" w:lineRule="auto"/>
        <w:ind w:firstLine="420" w:firstLineChars="0"/>
        <w:rPr>
          <w:rFonts w:hint="eastAsia" w:ascii="宋体" w:hAnsi="宋体" w:eastAsia="宋体" w:cs="宋体"/>
          <w:b/>
          <w:bCs/>
          <w:color w:val="3F3F3F"/>
          <w:kern w:val="0"/>
          <w:sz w:val="24"/>
          <w:szCs w:val="24"/>
          <w:lang w:val="en-US" w:eastAsia="zh-CN" w:bidi="ar-SA"/>
        </w:rPr>
      </w:pPr>
      <w:r>
        <w:rPr>
          <w:rFonts w:hint="eastAsia" w:ascii="宋体" w:hAnsi="宋体" w:eastAsia="宋体" w:cs="宋体"/>
          <w:sz w:val="24"/>
          <w:szCs w:val="24"/>
          <w:lang w:val="en-US" w:eastAsia="zh-CN"/>
        </w:rPr>
        <w:t>LoRa所有上下行链路消息都会携带PHY载荷，PHY载荷以1字节MAC头(MHDR)开始，紧接着MAC载荷(MACPayload)，最后是4字节的MAC校验码(MIC)。</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射频PHY层：</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660"/>
        <w:gridCol w:w="1280"/>
        <w:gridCol w:w="2140"/>
        <w:gridCol w:w="216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6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Preamble</w:t>
            </w:r>
          </w:p>
        </w:tc>
        <w:tc>
          <w:tcPr>
            <w:tcW w:w="12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w:t>
            </w:r>
          </w:p>
        </w:tc>
        <w:tc>
          <w:tcPr>
            <w:tcW w:w="214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PHDR_CRC</w:t>
            </w:r>
          </w:p>
        </w:tc>
        <w:tc>
          <w:tcPr>
            <w:tcW w:w="21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FF0000"/>
                <w:sz w:val="24"/>
                <w:szCs w:val="24"/>
              </w:rPr>
              <w:t>PHYPayload</w:t>
            </w:r>
          </w:p>
        </w:tc>
        <w:tc>
          <w:tcPr>
            <w:tcW w:w="105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CRC</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图5.射频PHY结构(注意 CRC只有上行链路消息中存在)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textAlignment w:val="auto"/>
        <w:outlineLvl w:val="9"/>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PHY</w:t>
      </w:r>
      <w:r>
        <w:rPr>
          <w:rFonts w:hint="eastAsia" w:cs="宋体"/>
          <w:b/>
          <w:bCs/>
          <w:kern w:val="2"/>
          <w:sz w:val="24"/>
          <w:szCs w:val="24"/>
          <w:lang w:val="en-US" w:eastAsia="zh-CN" w:bidi="ar-SA"/>
        </w:rPr>
        <w:t>Payload</w:t>
      </w:r>
      <w:r>
        <w:rPr>
          <w:rFonts w:hint="eastAsia" w:ascii="宋体" w:hAnsi="宋体" w:eastAsia="宋体" w:cs="宋体"/>
          <w:b/>
          <w:bCs/>
          <w:kern w:val="2"/>
          <w:sz w:val="24"/>
          <w:szCs w:val="24"/>
          <w:lang w:val="en-US" w:eastAsia="zh-CN" w:bidi="ar-SA"/>
        </w:rPr>
        <w:t>：</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80"/>
        <w:gridCol w:w="356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MHDR</w:t>
            </w:r>
          </w:p>
        </w:tc>
        <w:tc>
          <w:tcPr>
            <w:tcW w:w="356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FF0000"/>
                <w:sz w:val="24"/>
                <w:szCs w:val="24"/>
              </w:rPr>
              <w:t>MACPayload</w:t>
            </w:r>
          </w:p>
        </w:tc>
        <w:tc>
          <w:tcPr>
            <w:tcW w:w="224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MIC</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textAlignment w:val="auto"/>
        <w:outlineLvl w:val="9"/>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或者</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80"/>
        <w:gridCol w:w="356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MHDR</w:t>
            </w:r>
          </w:p>
        </w:tc>
        <w:tc>
          <w:tcPr>
            <w:tcW w:w="356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Join-Request</w:t>
            </w:r>
          </w:p>
        </w:tc>
        <w:tc>
          <w:tcPr>
            <w:tcW w:w="224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MIC</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textAlignment w:val="auto"/>
        <w:outlineLvl w:val="9"/>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或者</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80"/>
        <w:gridCol w:w="3552"/>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i w:val="0"/>
                <w:iCs w:val="0"/>
                <w:color w:val="3F3F3F"/>
                <w:sz w:val="24"/>
                <w:szCs w:val="24"/>
              </w:rPr>
            </w:pPr>
            <w:r>
              <w:rPr>
                <w:rFonts w:hint="default" w:ascii="Times New Roman" w:hAnsi="Times New Roman" w:cs="Times New Roman"/>
                <w:b/>
                <w:bCs/>
                <w:i w:val="0"/>
                <w:iCs w:val="0"/>
                <w:color w:val="3F3F3F"/>
                <w:sz w:val="24"/>
                <w:szCs w:val="24"/>
              </w:rPr>
              <w:t>MHDR</w:t>
            </w:r>
          </w:p>
        </w:tc>
        <w:tc>
          <w:tcPr>
            <w:tcW w:w="355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i w:val="0"/>
                <w:iCs w:val="0"/>
                <w:color w:val="3F3F3F"/>
                <w:sz w:val="24"/>
                <w:szCs w:val="24"/>
              </w:rPr>
            </w:pPr>
            <w:r>
              <w:rPr>
                <w:rFonts w:hint="default" w:ascii="Times New Roman" w:hAnsi="Times New Roman" w:cs="Times New Roman"/>
                <w:b/>
                <w:bCs/>
                <w:i w:val="0"/>
                <w:iCs w:val="0"/>
                <w:color w:val="3F3F3F"/>
                <w:sz w:val="24"/>
                <w:szCs w:val="24"/>
              </w:rPr>
              <w:t>Join-Response</w:t>
            </w:r>
          </w:p>
        </w:tc>
        <w:tc>
          <w:tcPr>
            <w:tcW w:w="225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i w:val="0"/>
                <w:iCs w:val="0"/>
                <w:color w:val="3F3F3F"/>
                <w:sz w:val="24"/>
                <w:szCs w:val="24"/>
              </w:rPr>
            </w:pPr>
            <w:r>
              <w:rPr>
                <w:rFonts w:hint="default" w:ascii="Times New Roman" w:hAnsi="Times New Roman" w:cs="Times New Roman"/>
                <w:b/>
                <w:bCs/>
                <w:i w:val="0"/>
                <w:iCs w:val="0"/>
                <w:color w:val="3F3F3F"/>
                <w:sz w:val="24"/>
                <w:szCs w:val="24"/>
              </w:rPr>
              <w:t>MIC</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图6.PHY载荷结构</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textAlignment w:val="auto"/>
        <w:outlineLvl w:val="9"/>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MAC</w:t>
      </w:r>
      <w:r>
        <w:rPr>
          <w:rFonts w:hint="eastAsia" w:cs="宋体"/>
          <w:b/>
          <w:bCs/>
          <w:kern w:val="2"/>
          <w:sz w:val="24"/>
          <w:szCs w:val="24"/>
          <w:lang w:val="en-US" w:eastAsia="zh-CN" w:bidi="ar-SA"/>
        </w:rPr>
        <w:t>Payload</w:t>
      </w:r>
      <w:r>
        <w:rPr>
          <w:rFonts w:hint="eastAsia" w:ascii="宋体" w:hAnsi="宋体" w:eastAsia="宋体" w:cs="宋体"/>
          <w:b/>
          <w:bCs/>
          <w:kern w:val="2"/>
          <w:sz w:val="24"/>
          <w:szCs w:val="24"/>
          <w:lang w:val="en-US" w:eastAsia="zh-CN" w:bidi="ar-SA"/>
        </w:rPr>
        <w:t>：</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80"/>
        <w:gridCol w:w="356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FHDR</w:t>
            </w:r>
          </w:p>
        </w:tc>
        <w:tc>
          <w:tcPr>
            <w:tcW w:w="356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FPort</w:t>
            </w:r>
          </w:p>
        </w:tc>
        <w:tc>
          <w:tcPr>
            <w:tcW w:w="224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FRMPayload</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图7.MAC载荷结构</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90" w:lineRule="atLeast"/>
        <w:textAlignment w:val="auto"/>
        <w:outlineLvl w:val="9"/>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FHDR：</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80"/>
        <w:gridCol w:w="1692"/>
        <w:gridCol w:w="1860"/>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DevAddr</w:t>
            </w:r>
          </w:p>
        </w:tc>
        <w:tc>
          <w:tcPr>
            <w:tcW w:w="169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FCtrl</w:t>
            </w:r>
          </w:p>
        </w:tc>
        <w:tc>
          <w:tcPr>
            <w:tcW w:w="1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FCnt</w:t>
            </w:r>
          </w:p>
        </w:tc>
        <w:tc>
          <w:tcPr>
            <w:tcW w:w="225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FOpts</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图8.帧头结构</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left"/>
        <w:textAlignment w:val="auto"/>
        <w:outlineLvl w:val="9"/>
        <w:rPr>
          <w:rFonts w:hint="eastAsia" w:ascii="宋体" w:hAnsi="宋体" w:eastAsia="宋体" w:cs="宋体"/>
          <w:color w:val="3F3F3F"/>
          <w:sz w:val="24"/>
          <w:szCs w:val="24"/>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ind w:firstLine="420" w:firstLineChars="0"/>
        <w:jc w:val="left"/>
        <w:textAlignment w:val="auto"/>
        <w:outlineLvl w:val="9"/>
        <w:rPr>
          <w:rFonts w:hint="eastAsia" w:ascii="宋体" w:hAnsi="宋体" w:eastAsia="宋体" w:cs="宋体"/>
          <w:color w:val="3F3F3F"/>
          <w:sz w:val="24"/>
          <w:szCs w:val="24"/>
        </w:rPr>
      </w:pPr>
      <w:r>
        <w:rPr>
          <w:rFonts w:hint="eastAsia" w:ascii="宋体" w:hAnsi="宋体" w:eastAsia="宋体" w:cs="宋体"/>
          <w:color w:val="3F3F3F"/>
          <w:sz w:val="24"/>
          <w:szCs w:val="24"/>
        </w:rPr>
        <w:t>图9.LoRa帧格式元素(即图5~8)</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4.1 MAC层(PHYPayload)</w:t>
      </w:r>
    </w:p>
    <w:tbl>
      <w:tblPr>
        <w:tblStyle w:val="13"/>
        <w:tblW w:w="65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854"/>
        <w:gridCol w:w="1409"/>
        <w:gridCol w:w="2100"/>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85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b/>
                <w:bCs/>
                <w:color w:val="3F3F3F"/>
                <w:sz w:val="21"/>
                <w:szCs w:val="21"/>
              </w:rPr>
              <w:t>Size (bytes)</w:t>
            </w:r>
          </w:p>
        </w:tc>
        <w:tc>
          <w:tcPr>
            <w:tcW w:w="140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1</w:t>
            </w:r>
          </w:p>
        </w:tc>
        <w:tc>
          <w:tcPr>
            <w:tcW w:w="21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1..M</w:t>
            </w:r>
          </w:p>
        </w:tc>
        <w:tc>
          <w:tcPr>
            <w:tcW w:w="116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85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b/>
                <w:bCs/>
                <w:color w:val="3F3F3F"/>
                <w:sz w:val="21"/>
                <w:szCs w:val="21"/>
              </w:rPr>
              <w:t>PHYPayload</w:t>
            </w:r>
          </w:p>
        </w:tc>
        <w:tc>
          <w:tcPr>
            <w:tcW w:w="140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MHDR</w:t>
            </w:r>
          </w:p>
        </w:tc>
        <w:tc>
          <w:tcPr>
            <w:tcW w:w="21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MACPayload</w:t>
            </w:r>
          </w:p>
        </w:tc>
        <w:tc>
          <w:tcPr>
            <w:tcW w:w="116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eastAsia="宋体" w:cs="Times New Roman"/>
                <w:color w:val="3F3F3F"/>
                <w:sz w:val="21"/>
                <w:szCs w:val="21"/>
              </w:rPr>
              <w:t>MIC</w:t>
            </w:r>
          </w:p>
        </w:tc>
      </w:tr>
    </w:tbl>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MACPayload字段的最大长度M，在第6章有详细说明。</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4.2 MAC头(MHDR字段)</w:t>
      </w:r>
    </w:p>
    <w:tbl>
      <w:tblPr>
        <w:tblStyle w:val="13"/>
        <w:tblW w:w="66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554"/>
        <w:gridCol w:w="1774"/>
        <w:gridCol w:w="1800"/>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55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Bit#</w:t>
            </w:r>
          </w:p>
        </w:tc>
        <w:tc>
          <w:tcPr>
            <w:tcW w:w="177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7..5</w:t>
            </w:r>
          </w:p>
        </w:tc>
        <w:tc>
          <w:tcPr>
            <w:tcW w:w="18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4..2</w:t>
            </w:r>
          </w:p>
        </w:tc>
        <w:tc>
          <w:tcPr>
            <w:tcW w:w="152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55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MHDR bits</w:t>
            </w:r>
          </w:p>
        </w:tc>
        <w:tc>
          <w:tcPr>
            <w:tcW w:w="177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MType</w:t>
            </w:r>
          </w:p>
        </w:tc>
        <w:tc>
          <w:tcPr>
            <w:tcW w:w="18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RFU</w:t>
            </w:r>
          </w:p>
        </w:tc>
        <w:tc>
          <w:tcPr>
            <w:tcW w:w="152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Major</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MAC头中指定了消息类型(MType)和帧编码所遵循的LoRaWAN规范的主版本号(Major)。</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4.2.1 消息类型(MType位字段)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LoRaWAN定义了六个不同的MAC消息类型：join request, join accept, unconfirmed data up/down, 以及 confirmed data up/down。</w:t>
      </w:r>
    </w:p>
    <w:tbl>
      <w:tblPr>
        <w:tblStyle w:val="13"/>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76"/>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4"/>
                <w:szCs w:val="24"/>
              </w:rPr>
              <w:t>MType</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eastAsia" w:ascii="宋体" w:hAnsi="宋体" w:eastAsia="宋体" w:cs="宋体"/>
                <w:b/>
                <w:bCs/>
                <w:color w:val="3F3F3F"/>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000</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Join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001</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Join 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010</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Unconfirmed Data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011</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Unconfirmed Data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100</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Confirmed Data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101</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Confirmed Data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110</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RFU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1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111</w:t>
            </w:r>
          </w:p>
        </w:tc>
        <w:tc>
          <w:tcPr>
            <w:tcW w:w="71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Proprietary</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表1.MAC消息类型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4.2.1.1 Join-request and join-accept 消息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join-request和join-accept都是用在空中激活流程中，具体见章节6.2</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4.2.1.2 Data messages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 messages 用来传输MAC命令和应用数据，这两种命令也可以放在单个消息中发送。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Confirmed-data message 接收者需要应答。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Unconfirmed-data message 接收者则不需要应答。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Proprietary messages 用来处理非标准的消息格式，不能和标准消息互通，只能用来和具有相同拓展格式的消息进行通信。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不同消息类型用不同的方法保证消息一致性，下面会介绍每种消息类型的具体情况。</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4"/>
          <w:szCs w:val="24"/>
          <w:lang w:val="en-US" w:eastAsia="zh-CN"/>
        </w:rPr>
      </w:pPr>
      <w:r>
        <w:rPr>
          <w:rFonts w:hint="eastAsia"/>
          <w:sz w:val="24"/>
          <w:szCs w:val="24"/>
          <w:lang w:val="en-US" w:eastAsia="zh-CN"/>
        </w:rPr>
        <w:t>4.2.2 数据消息的主版本(Major位字段)</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162"/>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416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p>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Major位字段</w:t>
            </w:r>
          </w:p>
        </w:tc>
        <w:tc>
          <w:tcPr>
            <w:tcW w:w="41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4"/>
                <w:szCs w:val="24"/>
              </w:rPr>
            </w:pPr>
          </w:p>
          <w:p>
            <w:pPr>
              <w:shd w:val="clear"/>
              <w:spacing w:line="300" w:lineRule="atLeast"/>
              <w:jc w:val="center"/>
              <w:rPr>
                <w:rFonts w:hint="default" w:ascii="Times New Roman" w:hAnsi="Times New Roman" w:cs="Times New Roman"/>
                <w:b/>
                <w:bCs/>
                <w:color w:val="3F3F3F"/>
                <w:sz w:val="24"/>
                <w:szCs w:val="24"/>
              </w:rPr>
            </w:pPr>
            <w:r>
              <w:rPr>
                <w:rFonts w:hint="default" w:ascii="Times New Roman" w:hAnsi="Times New Roman" w:cs="Times New Roman"/>
                <w:b/>
                <w:bCs/>
                <w:color w:val="3F3F3F"/>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416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4"/>
                <w:szCs w:val="24"/>
              </w:rPr>
            </w:pPr>
            <w:r>
              <w:rPr>
                <w:rFonts w:hint="default" w:ascii="Times New Roman" w:hAnsi="Times New Roman" w:cs="Times New Roman"/>
                <w:b w:val="0"/>
                <w:bCs w:val="0"/>
                <w:color w:val="3F3F3F"/>
                <w:sz w:val="24"/>
                <w:szCs w:val="24"/>
              </w:rPr>
              <w:t>00</w:t>
            </w:r>
          </w:p>
        </w:tc>
        <w:tc>
          <w:tcPr>
            <w:tcW w:w="41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4"/>
                <w:szCs w:val="24"/>
              </w:rPr>
            </w:pPr>
            <w:r>
              <w:rPr>
                <w:rFonts w:hint="default" w:ascii="Times New Roman" w:hAnsi="Times New Roman" w:cs="Times New Roman"/>
                <w:b w:val="0"/>
                <w:bCs w:val="0"/>
                <w:color w:val="3F3F3F"/>
                <w:sz w:val="24"/>
                <w:szCs w:val="24"/>
              </w:rPr>
              <w:t>LoRaWAN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416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4"/>
                <w:szCs w:val="24"/>
              </w:rPr>
            </w:pPr>
            <w:r>
              <w:rPr>
                <w:rFonts w:hint="default" w:ascii="Times New Roman" w:hAnsi="Times New Roman" w:cs="Times New Roman"/>
                <w:b w:val="0"/>
                <w:bCs w:val="0"/>
                <w:color w:val="3F3F3F"/>
                <w:sz w:val="24"/>
                <w:szCs w:val="24"/>
              </w:rPr>
              <w:t>01..11</w:t>
            </w:r>
          </w:p>
        </w:tc>
        <w:tc>
          <w:tcPr>
            <w:tcW w:w="41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4"/>
                <w:szCs w:val="24"/>
              </w:rPr>
            </w:pPr>
            <w:r>
              <w:rPr>
                <w:rFonts w:hint="default" w:ascii="Times New Roman" w:hAnsi="Times New Roman" w:cs="Times New Roman"/>
                <w:b w:val="0"/>
                <w:bCs w:val="0"/>
                <w:color w:val="3F3F3F"/>
                <w:sz w:val="24"/>
                <w:szCs w:val="24"/>
              </w:rPr>
              <w:t>RFU</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表2.Major列表</w:t>
      </w:r>
    </w:p>
    <w:p>
      <w:pPr>
        <w:pStyle w:val="7"/>
        <w:shd w:val="clear"/>
        <w:spacing w:before="0" w:beforeAutospacing="0" w:after="0" w:afterAutospacing="0"/>
        <w:rPr>
          <w:rFonts w:hint="eastAsia" w:ascii="楷体" w:hAnsi="楷体" w:eastAsia="楷体" w:cs="楷体"/>
          <w:b w:val="0"/>
          <w:bCs w:val="0"/>
          <w:i/>
          <w:iCs/>
          <w:color w:val="FF0000"/>
          <w:sz w:val="21"/>
          <w:szCs w:val="21"/>
        </w:rPr>
      </w:pPr>
      <w:r>
        <w:rPr>
          <w:rFonts w:hint="eastAsia" w:ascii="楷体" w:hAnsi="楷体" w:eastAsia="楷体" w:cs="楷体"/>
          <w:b w:val="0"/>
          <w:bCs w:val="0"/>
          <w:i/>
          <w:iCs/>
          <w:color w:val="FF0000"/>
          <w:sz w:val="21"/>
          <w:szCs w:val="21"/>
        </w:rPr>
        <w:t>注意：Major定义了激活过程中(join procedure)使用的消息格式（见章节6.2）和MAC Payload的前4字节（见第4章）。终端要根据不同的主版本号实现不同最小版本的消息格式。终端使用的最小版本应当提前通知网络服务器。</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4.3 MAC载荷(MACPayload)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MAC载荷，也就是所谓的“数据帧”，包含：帧头（FHDR）、端口（FPort）以及帧载荷(FRMPayload），其中端口和帧载荷是可选的。</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4.3.1 帧头(FHDR)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FHDR是由终端短地址(DevAddr)、1字节帧控制字节(FCtrl)、2字节帧计数器(FCnt)和用来传输MAC命令的帧选项(FOpts，最多15个字节)组成。</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331"/>
        <w:gridCol w:w="1965"/>
        <w:gridCol w:w="1300"/>
        <w:gridCol w:w="125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Size(bytes)</w:t>
            </w:r>
          </w:p>
        </w:tc>
        <w:tc>
          <w:tcPr>
            <w:tcW w:w="1965"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4</w:t>
            </w:r>
          </w:p>
        </w:tc>
        <w:tc>
          <w:tcPr>
            <w:tcW w:w="13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1</w:t>
            </w:r>
          </w:p>
        </w:tc>
        <w:tc>
          <w:tcPr>
            <w:tcW w:w="125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2</w:t>
            </w:r>
          </w:p>
        </w:tc>
        <w:tc>
          <w:tcPr>
            <w:tcW w:w="143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3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FHDR</w:t>
            </w:r>
          </w:p>
        </w:tc>
        <w:tc>
          <w:tcPr>
            <w:tcW w:w="1965"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DevAddr</w:t>
            </w:r>
          </w:p>
        </w:tc>
        <w:tc>
          <w:tcPr>
            <w:tcW w:w="13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FF0000"/>
                <w:sz w:val="24"/>
                <w:szCs w:val="24"/>
              </w:rPr>
              <w:t>FCtrl</w:t>
            </w:r>
          </w:p>
        </w:tc>
        <w:tc>
          <w:tcPr>
            <w:tcW w:w="125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FCnt</w:t>
            </w:r>
          </w:p>
        </w:tc>
        <w:tc>
          <w:tcPr>
            <w:tcW w:w="143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FOpts</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FCtrl在上下行消息中有所不同，</w:t>
      </w:r>
      <w:r>
        <w:rPr>
          <w:rFonts w:hint="eastAsia" w:ascii="宋体" w:hAnsi="宋体" w:eastAsia="宋体" w:cs="宋体"/>
          <w:b/>
          <w:bCs/>
          <w:sz w:val="24"/>
          <w:szCs w:val="24"/>
          <w:lang w:val="en-US" w:eastAsia="zh-CN"/>
        </w:rPr>
        <w:t>下行消息</w:t>
      </w:r>
      <w:r>
        <w:rPr>
          <w:rFonts w:hint="eastAsia" w:ascii="宋体" w:hAnsi="宋体" w:eastAsia="宋体" w:cs="宋体"/>
          <w:sz w:val="24"/>
          <w:szCs w:val="24"/>
          <w:lang w:val="en-US" w:eastAsia="zh-CN"/>
        </w:rPr>
        <w:t>如下：</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533"/>
        <w:gridCol w:w="924"/>
        <w:gridCol w:w="2011"/>
        <w:gridCol w:w="922"/>
        <w:gridCol w:w="1426"/>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53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Bit#</w:t>
            </w:r>
          </w:p>
        </w:tc>
        <w:tc>
          <w:tcPr>
            <w:tcW w:w="9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7</w:t>
            </w:r>
          </w:p>
        </w:tc>
        <w:tc>
          <w:tcPr>
            <w:tcW w:w="201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6</w:t>
            </w:r>
          </w:p>
        </w:tc>
        <w:tc>
          <w:tcPr>
            <w:tcW w:w="92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5</w:t>
            </w:r>
          </w:p>
        </w:tc>
        <w:tc>
          <w:tcPr>
            <w:tcW w:w="142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4</w:t>
            </w:r>
          </w:p>
        </w:tc>
        <w:tc>
          <w:tcPr>
            <w:tcW w:w="147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53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FCtrl bits</w:t>
            </w:r>
          </w:p>
        </w:tc>
        <w:tc>
          <w:tcPr>
            <w:tcW w:w="9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ADR</w:t>
            </w:r>
          </w:p>
        </w:tc>
        <w:tc>
          <w:tcPr>
            <w:tcW w:w="201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ADRACKReq</w:t>
            </w:r>
          </w:p>
        </w:tc>
        <w:tc>
          <w:tcPr>
            <w:tcW w:w="92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ACK</w:t>
            </w:r>
          </w:p>
        </w:tc>
        <w:tc>
          <w:tcPr>
            <w:tcW w:w="142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FPending</w:t>
            </w:r>
          </w:p>
        </w:tc>
        <w:tc>
          <w:tcPr>
            <w:tcW w:w="147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FOptsLen</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上行消息</w:t>
      </w:r>
      <w:r>
        <w:rPr>
          <w:rFonts w:hint="eastAsia" w:ascii="宋体" w:hAnsi="宋体" w:eastAsia="宋体" w:cs="宋体"/>
          <w:sz w:val="24"/>
          <w:szCs w:val="24"/>
          <w:lang w:val="en-US" w:eastAsia="zh-CN"/>
        </w:rPr>
        <w:t>如下：</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520"/>
        <w:gridCol w:w="924"/>
        <w:gridCol w:w="2040"/>
        <w:gridCol w:w="912"/>
        <w:gridCol w:w="1428"/>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52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Bit#</w:t>
            </w:r>
          </w:p>
        </w:tc>
        <w:tc>
          <w:tcPr>
            <w:tcW w:w="9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7</w:t>
            </w:r>
          </w:p>
        </w:tc>
        <w:tc>
          <w:tcPr>
            <w:tcW w:w="204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6</w:t>
            </w:r>
          </w:p>
        </w:tc>
        <w:tc>
          <w:tcPr>
            <w:tcW w:w="9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5</w:t>
            </w:r>
          </w:p>
        </w:tc>
        <w:tc>
          <w:tcPr>
            <w:tcW w:w="14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4</w:t>
            </w:r>
          </w:p>
        </w:tc>
        <w:tc>
          <w:tcPr>
            <w:tcW w:w="146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52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b/>
                <w:bCs/>
                <w:color w:val="3F3F3F"/>
                <w:sz w:val="24"/>
                <w:szCs w:val="24"/>
              </w:rPr>
              <w:t>FCtrl bits</w:t>
            </w:r>
          </w:p>
        </w:tc>
        <w:tc>
          <w:tcPr>
            <w:tcW w:w="9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ADR</w:t>
            </w:r>
          </w:p>
        </w:tc>
        <w:tc>
          <w:tcPr>
            <w:tcW w:w="204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ADRACKReq</w:t>
            </w:r>
          </w:p>
        </w:tc>
        <w:tc>
          <w:tcPr>
            <w:tcW w:w="9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ACK</w:t>
            </w:r>
          </w:p>
        </w:tc>
        <w:tc>
          <w:tcPr>
            <w:tcW w:w="14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RFU</w:t>
            </w:r>
          </w:p>
        </w:tc>
        <w:tc>
          <w:tcPr>
            <w:tcW w:w="146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4"/>
                <w:szCs w:val="24"/>
              </w:rPr>
            </w:pPr>
            <w:r>
              <w:rPr>
                <w:rFonts w:hint="default" w:ascii="Times New Roman" w:hAnsi="Times New Roman" w:cs="Times New Roman"/>
                <w:color w:val="3F3F3F"/>
                <w:sz w:val="24"/>
                <w:szCs w:val="24"/>
              </w:rPr>
              <w:t>FOptsLen</w:t>
            </w:r>
          </w:p>
        </w:tc>
      </w:tr>
    </w:tbl>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4.3.1.1 帧头中自适应数据速率的控制(ADR, ADRACKReq in FCtrl)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LoRa网络允许终端采用任何可能的数据速率。LoRaWAN协议利用该特性来优化固定终端的数据速率。这就是自适应数据速率(Adaptive Data Rate (ADR))。当这个使能时，网络会优化使得尽可能使用最快的数据速率。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移动的终端由于射频环境的快速变化，数据速率管理就不再适用了，应当使用固定的数据速率。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如果ADR的位字段有置位，网络就会通过相应的MAC命令来控制终端设备的数据速率。</w:t>
      </w:r>
      <w:r>
        <w:rPr>
          <w:rFonts w:hint="eastAsia" w:ascii="宋体" w:hAnsi="宋体" w:eastAsia="宋体" w:cs="宋体"/>
          <w:sz w:val="24"/>
          <w:szCs w:val="24"/>
          <w:lang w:val="en-US" w:eastAsia="zh-CN"/>
        </w:rPr>
        <w:t>如果ADR位没设置，网络则无视终端的接收信号强度，不再控制终端设备的数据速率。ADR位可以根据需要通过终端及网络来设置或取消。不管怎样，ADR机制都应该尽可能使能，帮助终端延长电池寿命和扩大网络容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注意：即使是移动的终端，可能在大部分时间也是处于非移动状态。因此根据它的移动状态，终端也可以请求网络使用ADR来帮助优化数据速率。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如果终端被网络优化过的数据速率高于自己默认的数据速率，它需要定期检查下网络仍能收到上行的数据。每次上行帧计数都会累加(是针对于每个新的上行包，重传包就不再增加计数)，终端增加 ADR_ACK_CNT 计数。如果直到ADR_ACK_LIMIT次上行(ADR_ACK_CNT &gt;= ADR_ACK_LIMIT)都没有收到下行回复，它就得置高ADR应答请求位(ADRACKReq)。 网络必须在规定时间内回复一个下行帧，这个时间是通过ADR_ACK_DELAY来设置，上行之后收到任何下行帧就要把ADR_ACK_CNT的计数重置。当终端在接收时隙中的任何回复下行帧的ACK位字段不需要设置，表示网关仍在接收这个设备的上行帧。如果在下一个ADR_ACK_DELAY上行时间内都没收到回复(例如，在总时间ADR_ACK_LIMIT+ADR_ACK_DELAY之后)，终端必须切换到下一个更低速率，使得能够获得更远传输距离来重连网络。终端如果在每次ADR_ACK_LIMIT到了之后依旧连接不上，就需要每次逐步降低数据速率。如果终端用它的默认数据速率，那就不需要置位ADRACKReq，因为无法帮助提高链路距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注意：不要ADRACKReq立刻回复，这样给网络预留一些余量，让它做出最好的下行调度处理。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注意：上行传输时，如果 ADR_ACK_CNT &gt;= ADR_ACK_LIMIT 并且当前数据速率比设备的最小数据速率高，就要设置 ADRACKReq，其它情况下不需要。</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4.3.1.2 消息应答位及应答流程(ACK in FCtrl)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到confirmed类型的消息时，接收端要回复一条应答消息(应答位ACK要进行置位)。如果发送者是终端，网络就利用终端发送操作后打开的两个接收窗口之一进行回复。如果发送者是网关，终端就自行决定是否发送应答。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应答消息只会在收到消息后回复发送，并且不重发。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注意：为了让终端尽可能简单，尽可能减少状态，在收到confirmation类型需要确认的数据帧，需要立即发送一个严格的应答数据帧。或者，终端会延迟发送应答，在它下一个数据帧中再携带。</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4.3.1.3 重传流程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当需要应答却没收到应答时就会进行重发，重发的个数由终端自己定，可能每个终端都不一样，这个参数也可以由网络服务器来设置调整。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注意：一些应答机制的示例时序图在第18章中有提供。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注意：如果终端设备重发次数到达了最大值，它可以降低数据速率来重连。至于后面是否再重发还是说丢弃不管，都取决于终端自己。</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注意：如果网络服务器重发次数到达了最大值，它就认为该终端掉线了，直到它再收到终端的消息。一旦和终端设备的连接出现问题时，要不要重发都取决于网络服务器自己。</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注意：在重传期间的数据速率回退的建议策略在章节18.4中有描述。</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4.3.1.4 帧挂起位(FPending in FCtrl 只在下行有效)</w:t>
      </w:r>
    </w:p>
    <w:p>
      <w:pPr>
        <w:pStyle w:val="7"/>
        <w:shd w:val="clear"/>
        <w:spacing w:before="0" w:beforeAutospacing="0" w:after="264" w:afterAutospacing="0" w:line="390" w:lineRule="atLeast"/>
        <w:ind w:firstLine="420" w:firstLineChars="0"/>
        <w:rPr>
          <w:rFonts w:ascii="微软雅黑" w:hAnsi="微软雅黑"/>
          <w:color w:val="3F3F3F"/>
          <w:sz w:val="23"/>
          <w:szCs w:val="23"/>
        </w:rPr>
      </w:pPr>
      <w:r>
        <w:rPr>
          <w:rFonts w:hint="eastAsia" w:ascii="宋体" w:hAnsi="宋体" w:eastAsia="宋体" w:cs="宋体"/>
          <w:kern w:val="2"/>
          <w:sz w:val="24"/>
          <w:szCs w:val="24"/>
          <w:lang w:val="en-US" w:eastAsia="zh-CN" w:bidi="ar-SA"/>
        </w:rPr>
        <w:t>帧挂起位(FPending)只在下行交互中使用，表示网关还有挂起数据等待下发，需要终端尽快发送上行消息来再打开一个接收窗口。</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firstLine="420" w:firstLineChars="0"/>
        <w:textAlignment w:val="auto"/>
        <w:outlineLvl w:val="9"/>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FPending的详细用法在章节18.3。</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4.3.1.5 帧计数器(FCnt)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楷体" w:hAnsi="楷体" w:eastAsia="楷体" w:cs="楷体"/>
          <w:i/>
          <w:iCs/>
          <w:sz w:val="24"/>
          <w:szCs w:val="24"/>
          <w:lang w:val="en-US" w:eastAsia="zh-CN"/>
        </w:rPr>
      </w:pPr>
      <w:r>
        <w:rPr>
          <w:rFonts w:hint="eastAsia" w:ascii="宋体" w:hAnsi="宋体" w:eastAsia="宋体" w:cs="宋体"/>
          <w:kern w:val="2"/>
          <w:sz w:val="24"/>
          <w:szCs w:val="24"/>
          <w:lang w:val="en-US" w:eastAsia="zh-CN" w:bidi="ar-SA"/>
        </w:rPr>
        <w:t>每个终端有两个计数器跟踪数据帧的个数，一个是上行链路计数器（FCntUp），由终端在每次上行数据给网络服务器时累加；另一个是下行链路计数器（FCntDown），由服务器在每次下行数据给终端时累计。网络服务器为每个终端跟踪上行帧计数及</w:t>
      </w:r>
      <w:r>
        <w:rPr>
          <w:rFonts w:hint="eastAsia" w:ascii="宋体" w:hAnsi="宋体" w:eastAsia="宋体" w:cs="宋体"/>
          <w:sz w:val="24"/>
          <w:szCs w:val="24"/>
          <w:lang w:val="en-US" w:eastAsia="zh-CN"/>
        </w:rPr>
        <w:t>产生下行帧计数。终端入网成功后，终端和服务端的上下行帧计数同时置0。每次发送消息后，发送端与之对应的 FCntUp 或 FCntDown 就会加1。</w:t>
      </w:r>
      <w:r>
        <w:rPr>
          <w:rFonts w:hint="eastAsia" w:ascii="楷体" w:hAnsi="楷体" w:eastAsia="楷体" w:cs="楷体"/>
          <w:i/>
          <w:iCs/>
          <w:color w:val="FF0000"/>
          <w:sz w:val="24"/>
          <w:szCs w:val="24"/>
          <w:lang w:val="en-US" w:eastAsia="zh-CN"/>
        </w:rPr>
        <w:t>接收方会同步保存接收数据的帧计数，对比收到的计数值和当前保存的值，如果两者相差小于 MAX_FCNT_GAP （要考虑计数器滚动），接收方就按接收的帧计数更新对应值。如果两者相差大于 MAX_FCNY_GAP 就说明中间丢失了很多数据，这条以及后面的数据就被丢掉。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LoRaWAN的帧计数器可以用16位和32位两种，节点上具体执行哪种计数，需要在带外通知网络侧，告知计数器的位数。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如果采用16位帧计数，FCnt字段的值可以使用帧计数器的值，此时有需要的话通过在前面填充0（值为0）字节来补足；如果采用32位帧计数，FCnt就对应计数器32位的16个低有效位(上行数据使用上行FCnt，下行数据使用下行FC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终端在相同应用和网络密钥下，不能重复用相同的FCntUp数值，除非是重传。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b/>
          <w:bCs/>
          <w:kern w:val="2"/>
          <w:sz w:val="24"/>
          <w:szCs w:val="24"/>
          <w:lang w:val="en-US" w:eastAsia="zh-CN" w:bidi="ar-SA"/>
        </w:rPr>
        <w:t>4.3.1.6 帧可选项(FOptsLen in FCtrl, FOpts) </w:t>
      </w:r>
      <w:r>
        <w:rPr>
          <w:rFonts w:hint="eastAsia" w:ascii="宋体" w:hAnsi="宋体" w:eastAsia="宋体" w:cs="宋体"/>
          <w:b/>
          <w:bCs/>
          <w:kern w:val="2"/>
          <w:sz w:val="24"/>
          <w:szCs w:val="24"/>
          <w:lang w:val="en-US" w:eastAsia="zh-CN" w:bidi="ar-SA"/>
        </w:rPr>
        <w:br w:type="textWrapping"/>
      </w:r>
      <w:r>
        <w:rPr>
          <w:rFonts w:hint="eastAsia" w:ascii="宋体" w:hAnsi="宋体" w:eastAsia="宋体" w:cs="宋体"/>
          <w:b/>
          <w:bCs/>
          <w:kern w:val="2"/>
          <w:sz w:val="24"/>
          <w:szCs w:val="24"/>
          <w:lang w:val="en-US" w:eastAsia="zh-CN" w:bidi="ar-SA"/>
        </w:rPr>
        <w:tab/>
      </w:r>
      <w:r>
        <w:rPr>
          <w:rFonts w:hint="eastAsia" w:ascii="宋体" w:hAnsi="宋体" w:eastAsia="宋体" w:cs="宋体"/>
          <w:sz w:val="24"/>
          <w:szCs w:val="24"/>
          <w:lang w:val="en-US" w:eastAsia="zh-CN"/>
        </w:rPr>
        <w:t>FCtrl字节中的FOptsLen位字段描述了整个帧可选项(FOpts)的字段长度。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FOpts字段存放MAC命令，最长15字节，详细的MAC命令见章节4.4。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如果FOptsLen为0，则FOpts为空。在FOptsLen非0时，则反之。如果MAC命令在FOpts字段中体现，port0不能用(FPort要么不体现，要么非0)。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MAC命令不能同时出现在FRMPayload和FOpts中，如果出现了，设备丢掉该组数据。</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4.3.2 端口字段(FPort)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如果帧载荷字段不为空，端口字段必须体现出来。端口字段有体现时，若FPort的值为0表示FRMPayload只包含了MAC命令；具体见章节4.4中的MAC命令。</w:t>
      </w:r>
      <w:r>
        <w:rPr>
          <w:rFonts w:hint="eastAsia" w:ascii="宋体" w:hAnsi="宋体" w:eastAsia="宋体" w:cs="宋体"/>
          <w:color w:val="FF0000"/>
          <w:sz w:val="24"/>
          <w:szCs w:val="24"/>
          <w:lang w:val="en-US" w:eastAsia="zh-CN"/>
        </w:rPr>
        <w:t>FPort的数值从1到223</w:t>
      </w:r>
      <w:r>
        <w:rPr>
          <w:rFonts w:hint="eastAsia" w:ascii="宋体" w:hAnsi="宋体" w:eastAsia="宋体" w:cs="宋体"/>
          <w:sz w:val="24"/>
          <w:szCs w:val="24"/>
          <w:lang w:val="en-US" w:eastAsia="zh-CN"/>
        </w:rPr>
        <w:t>(0x01..0xDF)都是由应用层使用。</w:t>
      </w:r>
      <w:r>
        <w:rPr>
          <w:rFonts w:hint="eastAsia" w:ascii="宋体" w:hAnsi="宋体" w:eastAsia="宋体" w:cs="宋体"/>
          <w:color w:val="FF0000"/>
          <w:sz w:val="24"/>
          <w:szCs w:val="24"/>
          <w:lang w:val="en-US" w:eastAsia="zh-CN"/>
        </w:rPr>
        <w:t>FPort的值从224到255(0xE0..0xFF)是保留用做未来的标准应用拓展。</w:t>
      </w:r>
    </w:p>
    <w:tbl>
      <w:tblPr>
        <w:tblStyle w:val="13"/>
        <w:tblW w:w="78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657"/>
        <w:gridCol w:w="1644"/>
        <w:gridCol w:w="1832"/>
        <w:gridCol w:w="2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65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Size(bytes)</w:t>
            </w:r>
          </w:p>
        </w:tc>
        <w:tc>
          <w:tcPr>
            <w:tcW w:w="164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7..23</w:t>
            </w:r>
          </w:p>
        </w:tc>
        <w:tc>
          <w:tcPr>
            <w:tcW w:w="183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0..1</w:t>
            </w:r>
          </w:p>
        </w:tc>
        <w:tc>
          <w:tcPr>
            <w:tcW w:w="270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65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MACPayload</w:t>
            </w:r>
          </w:p>
        </w:tc>
        <w:tc>
          <w:tcPr>
            <w:tcW w:w="164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FHDR</w:t>
            </w:r>
          </w:p>
        </w:tc>
        <w:tc>
          <w:tcPr>
            <w:tcW w:w="183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FPort</w:t>
            </w:r>
          </w:p>
        </w:tc>
        <w:tc>
          <w:tcPr>
            <w:tcW w:w="270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FRMPayload</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N是应用程序载荷的字节个数。N的有效范围具体在第7章有定义。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楷体" w:hAnsi="楷体" w:eastAsia="楷体" w:cs="楷体"/>
          <w:sz w:val="21"/>
          <w:szCs w:val="21"/>
          <w:lang w:val="en-US" w:eastAsia="zh-CN"/>
        </w:rPr>
      </w:pPr>
      <w:r>
        <w:rPr>
          <w:rFonts w:hint="eastAsia" w:ascii="宋体" w:hAnsi="宋体" w:eastAsia="宋体" w:cs="宋体"/>
          <w:sz w:val="24"/>
          <w:szCs w:val="24"/>
          <w:lang w:val="en-US" w:eastAsia="zh-CN"/>
        </w:rPr>
        <w:t>N应该小于等于：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楷体" w:hAnsi="楷体" w:eastAsia="楷体" w:cs="楷体"/>
          <w:sz w:val="21"/>
          <w:szCs w:val="21"/>
          <w:lang w:val="en-US" w:eastAsia="zh-CN"/>
        </w:rPr>
        <w:t>N &lt;= M - 1 - (FHDR长度)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 w:hAnsi="楷体" w:eastAsia="楷体" w:cs="楷体"/>
          <w:i/>
          <w:iCs/>
          <w:sz w:val="18"/>
          <w:szCs w:val="18"/>
          <w:lang w:val="en-US" w:eastAsia="zh-CN"/>
        </w:rPr>
      </w:pPr>
      <w:r>
        <w:rPr>
          <w:rFonts w:hint="eastAsia" w:ascii="楷体" w:hAnsi="楷体" w:eastAsia="楷体" w:cs="楷体"/>
          <w:i/>
          <w:iCs/>
          <w:color w:val="FF0000"/>
          <w:sz w:val="18"/>
          <w:szCs w:val="18"/>
          <w:lang w:val="en-US" w:eastAsia="zh-CN"/>
        </w:rPr>
        <w:t>注：M是MAC载荷的最大长度。</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4.3.3 MAC帧载荷加密(FRMPayload)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如果数据帧携带了载荷，FRMPayload必须要在MIC计算前进行加密。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加密机制是采用IEEE802.15.4/2006的AES128</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"http://lib.csdn.net/base/datastructure" \t "_blank" \o "算法与数据结构知识库"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算法</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的，加密和加密由LoRaWAN层来给所有的FPort来执行。如果加密/解密由应用层来做更方便的话，也可以在LoRaWAN层之上给特定FPorts来执行，除了端口0。具体哪个节点的哪个FPort在LoRaWAN层之外要做加解密，必须要和服务器通过out-of-band信道来交互(见第19章)。</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4.3.3.1 LoRaWAN的加密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密钥K根据不同的FPort来使用：</w:t>
      </w:r>
    </w:p>
    <w:tbl>
      <w:tblPr>
        <w:tblStyle w:val="13"/>
        <w:tblW w:w="6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743"/>
        <w:gridCol w:w="3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7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FPort</w:t>
            </w:r>
          </w:p>
        </w:tc>
        <w:tc>
          <w:tcPr>
            <w:tcW w:w="361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7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w:t>
            </w:r>
          </w:p>
        </w:tc>
        <w:tc>
          <w:tcPr>
            <w:tcW w:w="361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NwkSKey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7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1..255</w:t>
            </w:r>
          </w:p>
        </w:tc>
        <w:tc>
          <w:tcPr>
            <w:tcW w:w="361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AppSKey</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b w:val="0"/>
          <w:bCs w:val="0"/>
          <w:color w:val="3F3F3F"/>
          <w:sz w:val="18"/>
          <w:szCs w:val="18"/>
        </w:rPr>
      </w:pPr>
      <w:r>
        <w:rPr>
          <w:rFonts w:hint="eastAsia" w:ascii="宋体" w:hAnsi="宋体" w:eastAsia="宋体" w:cs="宋体"/>
          <w:b w:val="0"/>
          <w:bCs w:val="0"/>
          <w:color w:val="3F3F3F"/>
          <w:sz w:val="18"/>
          <w:szCs w:val="18"/>
        </w:rPr>
        <w:t>表3: FPort列表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具体加密是这样：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pld = FRMPayload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对于每个数据帧，算法定义了一个块序列Ai，i从1到k，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default" w:ascii="Times New Roman" w:hAnsi="Times New Roman" w:eastAsia="宋体" w:cs="Times New Roman"/>
          <w:sz w:val="24"/>
          <w:szCs w:val="24"/>
          <w:lang w:val="en-US" w:eastAsia="zh-CN"/>
        </w:rPr>
        <w:t>k = ceil(</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len(pld) / 16</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eastAsia" w:ascii="宋体" w:hAnsi="宋体" w:eastAsia="宋体" w:cs="宋体"/>
          <w:sz w:val="24"/>
          <w:szCs w:val="24"/>
          <w:lang w:val="en-US" w:eastAsia="zh-CN"/>
        </w:rPr>
        <w:t>：</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39"/>
        <w:gridCol w:w="721"/>
        <w:gridCol w:w="1076"/>
        <w:gridCol w:w="562"/>
        <w:gridCol w:w="1127"/>
        <w:gridCol w:w="2268"/>
        <w:gridCol w:w="684"/>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33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Size(bytes)</w:t>
            </w:r>
          </w:p>
        </w:tc>
        <w:tc>
          <w:tcPr>
            <w:tcW w:w="72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10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56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112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226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68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51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133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Ai</w:t>
            </w:r>
          </w:p>
        </w:tc>
        <w:tc>
          <w:tcPr>
            <w:tcW w:w="72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0x01</w:t>
            </w:r>
          </w:p>
        </w:tc>
        <w:tc>
          <w:tcPr>
            <w:tcW w:w="107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 x 0x00</w:t>
            </w:r>
          </w:p>
        </w:tc>
        <w:tc>
          <w:tcPr>
            <w:tcW w:w="56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Dir</w:t>
            </w:r>
          </w:p>
        </w:tc>
        <w:tc>
          <w:tcPr>
            <w:tcW w:w="112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DevAddr</w:t>
            </w:r>
          </w:p>
        </w:tc>
        <w:tc>
          <w:tcPr>
            <w:tcW w:w="226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FCntUp or FCntDown</w:t>
            </w:r>
          </w:p>
        </w:tc>
        <w:tc>
          <w:tcPr>
            <w:tcW w:w="68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0x00</w:t>
            </w:r>
          </w:p>
        </w:tc>
        <w:tc>
          <w:tcPr>
            <w:tcW w:w="51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i</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方向字段(Dir)在上行帧时为0，在下行帧时为1.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块Ai通过加密，得到一个由块Si组成的序列S。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 = aes128_encrypt(K, Ai) for i = 1..k </w:t>
      </w:r>
      <w:r>
        <w:rPr>
          <w:rFonts w:hint="default" w:ascii="Times New Roman" w:hAnsi="Times New Roman" w:eastAsia="宋体" w:cs="Times New Roman"/>
          <w:sz w:val="24"/>
          <w:szCs w:val="24"/>
          <w:lang w:val="en-US" w:eastAsia="zh-CN"/>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 = S1 | S2 | .. | Sk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r>
        <w:rPr>
          <w:rFonts w:hint="eastAsia" w:ascii="宋体" w:hAnsi="宋体" w:eastAsia="宋体" w:cs="宋体"/>
          <w:color w:val="FF0000"/>
          <w:sz w:val="24"/>
          <w:szCs w:val="24"/>
          <w:lang w:val="en-US" w:eastAsia="zh-CN"/>
        </w:rPr>
        <w:t>异或计算</w:t>
      </w:r>
      <w:r>
        <w:rPr>
          <w:rFonts w:hint="eastAsia" w:ascii="宋体" w:hAnsi="宋体" w:eastAsia="宋体" w:cs="宋体"/>
          <w:sz w:val="24"/>
          <w:szCs w:val="24"/>
          <w:lang w:val="en-US" w:eastAsia="zh-CN"/>
        </w:rPr>
        <w:t>对</w:t>
      </w:r>
      <w:r>
        <w:rPr>
          <w:rFonts w:hint="default" w:ascii="Times New Roman" w:hAnsi="Times New Roman" w:eastAsia="宋体" w:cs="Times New Roman"/>
          <w:sz w:val="24"/>
          <w:szCs w:val="24"/>
          <w:lang w:val="en-US" w:eastAsia="zh-CN"/>
        </w:rPr>
        <w:t>payload</w:t>
      </w:r>
      <w:r>
        <w:rPr>
          <w:rFonts w:hint="eastAsia" w:ascii="宋体" w:hAnsi="宋体" w:eastAsia="宋体" w:cs="宋体"/>
          <w:sz w:val="24"/>
          <w:szCs w:val="24"/>
          <w:lang w:val="en-US" w:eastAsia="zh-CN"/>
        </w:rPr>
        <w:t>进行加解密。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b/>
          <w:bCs/>
          <w:kern w:val="2"/>
          <w:sz w:val="24"/>
          <w:szCs w:val="24"/>
          <w:lang w:val="en-US" w:eastAsia="zh-CN" w:bidi="ar-SA"/>
        </w:rPr>
        <w:t>4.3.3.2 LoRaWAN层之上的加密 </w:t>
      </w:r>
      <w:r>
        <w:rPr>
          <w:rFonts w:hint="eastAsia" w:ascii="宋体" w:hAnsi="宋体" w:eastAsia="宋体" w:cs="宋体"/>
          <w:b/>
          <w:bCs/>
          <w:kern w:val="2"/>
          <w:sz w:val="24"/>
          <w:szCs w:val="24"/>
          <w:lang w:val="en-US" w:eastAsia="zh-CN" w:bidi="ar-SA"/>
        </w:rPr>
        <w:br w:type="textWrapping"/>
      </w:r>
      <w:r>
        <w:rPr>
          <w:rFonts w:hint="eastAsia" w:ascii="宋体" w:hAnsi="宋体" w:eastAsia="宋体" w:cs="宋体"/>
          <w:b/>
          <w:bCs/>
          <w:kern w:val="2"/>
          <w:sz w:val="24"/>
          <w:szCs w:val="24"/>
          <w:lang w:val="en-US" w:eastAsia="zh-CN" w:bidi="ar-SA"/>
        </w:rPr>
        <w:tab/>
      </w:r>
      <w:r>
        <w:rPr>
          <w:rFonts w:hint="eastAsia" w:ascii="宋体" w:hAnsi="宋体" w:eastAsia="宋体" w:cs="宋体"/>
          <w:sz w:val="24"/>
          <w:szCs w:val="24"/>
          <w:lang w:val="en-US" w:eastAsia="zh-CN"/>
        </w:rPr>
        <w:t>如果LoRaWAN之上的层级在已选的端口上(但不能是端口0，这是给MAC命令保留的)提供了预加密的FRMPayload给LoRaWAN，LoRaWAN则不再对FRMPayload进行修改，直接将FRMPayload从MACPayload传到应用层，以及从应用层传到MACPayload。</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4.4 消息校验码(MIC)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消息检验码要计算消息中所有字段。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default" w:ascii="Times New Roman" w:hAnsi="Times New Roman" w:eastAsia="宋体" w:cs="Times New Roman"/>
          <w:sz w:val="24"/>
          <w:szCs w:val="24"/>
          <w:lang w:val="en-US" w:eastAsia="zh-CN"/>
        </w:rPr>
        <w:t xml:space="preserve">msg = MHDR </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sz w:val="24"/>
          <w:szCs w:val="24"/>
          <w:lang w:val="en-US" w:eastAsia="zh-CN"/>
        </w:rPr>
        <w:t>FHDR</w:t>
      </w:r>
      <w:r>
        <w:rPr>
          <w:rFonts w:hint="default" w:ascii="Times New Roman" w:hAnsi="Times New Roman" w:eastAsia="宋体" w:cs="Times New Roman"/>
          <w:b/>
          <w:bCs/>
          <w:sz w:val="24"/>
          <w:szCs w:val="24"/>
          <w:lang w:val="en-US" w:eastAsia="zh-CN"/>
        </w:rPr>
        <w:t xml:space="preserve"> | </w:t>
      </w:r>
      <w:r>
        <w:rPr>
          <w:rFonts w:hint="default" w:ascii="Times New Roman" w:hAnsi="Times New Roman" w:eastAsia="宋体" w:cs="Times New Roman"/>
          <w:sz w:val="24"/>
          <w:szCs w:val="24"/>
          <w:lang w:val="en-US" w:eastAsia="zh-CN"/>
        </w:rPr>
        <w:t xml:space="preserve">FPort </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sz w:val="24"/>
          <w:szCs w:val="24"/>
          <w:lang w:val="en-US" w:eastAsia="zh-CN"/>
        </w:rPr>
        <w:t>FRMPayload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MIC是按照[RFC4493]来计算：</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cmac = aes128_cmac(NwkSKey, B0</w:t>
      </w:r>
      <w:r>
        <w:rPr>
          <w:rFonts w:hint="default" w:ascii="Times New Roman" w:hAnsi="Times New Roman" w:eastAsia="宋体" w:cs="Times New Roman"/>
          <w:b/>
          <w:bCs/>
          <w:i/>
          <w:iCs/>
          <w:sz w:val="24"/>
          <w:szCs w:val="24"/>
          <w:lang w:val="en-US" w:eastAsia="zh-CN"/>
        </w:rPr>
        <w:t xml:space="preserve"> |</w:t>
      </w:r>
      <w:r>
        <w:rPr>
          <w:rFonts w:hint="default" w:ascii="Times New Roman" w:hAnsi="Times New Roman" w:eastAsia="宋体" w:cs="Times New Roman"/>
          <w:sz w:val="24"/>
          <w:szCs w:val="24"/>
          <w:lang w:val="en-US" w:eastAsia="zh-CN"/>
        </w:rPr>
        <w:t xml:space="preserve"> msg) </w:t>
      </w:r>
      <w:r>
        <w:rPr>
          <w:rFonts w:hint="default" w:ascii="Times New Roman" w:hAnsi="Times New Roman" w:eastAsia="宋体" w:cs="Times New Roman"/>
          <w:sz w:val="24"/>
          <w:szCs w:val="24"/>
          <w:lang w:val="en-US" w:eastAsia="zh-CN"/>
        </w:rPr>
        <w:br w:type="textWrapping"/>
      </w:r>
      <w:r>
        <w:rPr>
          <w:rFonts w:hint="default" w:ascii="Times New Roman" w:hAnsi="Times New Roman" w:eastAsia="宋体" w:cs="Times New Roman"/>
          <w:sz w:val="24"/>
          <w:szCs w:val="24"/>
          <w:lang w:val="en-US" w:eastAsia="zh-CN"/>
        </w:rPr>
        <w:tab/>
        <w:t>MIC = cmac[0..3]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块B0的定义如下：</w:t>
      </w:r>
    </w:p>
    <w:tbl>
      <w:tblPr>
        <w:tblStyle w:val="13"/>
        <w:tblW w:w="76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00"/>
        <w:gridCol w:w="888"/>
        <w:gridCol w:w="1056"/>
        <w:gridCol w:w="780"/>
        <w:gridCol w:w="1068"/>
        <w:gridCol w:w="1224"/>
        <w:gridCol w:w="696"/>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732" w:hRule="atLeast"/>
          <w:jc w:val="center"/>
        </w:trPr>
        <w:tc>
          <w:tcPr>
            <w:tcW w:w="12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Size(</w:t>
            </w: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bytes)</w:t>
            </w:r>
          </w:p>
        </w:tc>
        <w:tc>
          <w:tcPr>
            <w:tcW w:w="88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1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7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106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12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69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70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828" w:hRule="atLeast"/>
          <w:jc w:val="center"/>
        </w:trPr>
        <w:tc>
          <w:tcPr>
            <w:tcW w:w="120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B0</w:t>
            </w:r>
          </w:p>
        </w:tc>
        <w:tc>
          <w:tcPr>
            <w:tcW w:w="88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0x49</w:t>
            </w:r>
          </w:p>
        </w:tc>
        <w:tc>
          <w:tcPr>
            <w:tcW w:w="1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 x 0x00</w:t>
            </w:r>
          </w:p>
        </w:tc>
        <w:tc>
          <w:tcPr>
            <w:tcW w:w="78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Dir</w:t>
            </w:r>
          </w:p>
        </w:tc>
        <w:tc>
          <w:tcPr>
            <w:tcW w:w="106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DevAddr</w:t>
            </w:r>
          </w:p>
        </w:tc>
        <w:tc>
          <w:tcPr>
            <w:tcW w:w="12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FCntUp</w:t>
            </w:r>
            <w:r>
              <w:rPr>
                <w:rFonts w:hint="eastAsia" w:ascii="Times New Roman" w:hAnsi="Times New Roman" w:cs="Times New Roman"/>
                <w:color w:val="3F3F3F"/>
                <w:sz w:val="21"/>
                <w:szCs w:val="21"/>
                <w:lang w:val="en-US" w:eastAsia="zh-CN"/>
              </w:rPr>
              <w:t xml:space="preserve"> </w:t>
            </w:r>
            <w:r>
              <w:rPr>
                <w:rFonts w:hint="default" w:ascii="Times New Roman" w:hAnsi="Times New Roman" w:cs="Times New Roman"/>
                <w:color w:val="3F3F3F"/>
                <w:sz w:val="21"/>
                <w:szCs w:val="21"/>
              </w:rPr>
              <w:t>or FCntDown</w:t>
            </w:r>
          </w:p>
        </w:tc>
        <w:tc>
          <w:tcPr>
            <w:tcW w:w="69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0x00</w:t>
            </w:r>
          </w:p>
        </w:tc>
        <w:tc>
          <w:tcPr>
            <w:tcW w:w="70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len(msg)</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方向字段(Dir)在上行帧时为0，在下行帧时为1.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LoRaWAN第4章，主要讲述了MAC帧格式，对所有涉及的字段都做了解释。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千言万语汇成一句话，哦不，汇成一个表。</w:t>
      </w:r>
    </w:p>
    <w:tbl>
      <w:tblPr>
        <w:tblStyle w:val="1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59"/>
        <w:gridCol w:w="744"/>
        <w:gridCol w:w="596"/>
        <w:gridCol w:w="930"/>
        <w:gridCol w:w="641"/>
        <w:gridCol w:w="736"/>
        <w:gridCol w:w="522"/>
        <w:gridCol w:w="507"/>
        <w:gridCol w:w="567"/>
        <w:gridCol w:w="537"/>
        <w:gridCol w:w="952"/>
        <w:gridCol w:w="492"/>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559" w:type="dxa"/>
            <w:shd w:val="clear" w:color="auto" w:fill="FFC00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数据帧头</w:t>
            </w:r>
          </w:p>
        </w:tc>
        <w:tc>
          <w:tcPr>
            <w:tcW w:w="74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tc>
        <w:tc>
          <w:tcPr>
            <w:tcW w:w="59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c>
          <w:tcPr>
            <w:tcW w:w="93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c>
          <w:tcPr>
            <w:tcW w:w="6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c>
          <w:tcPr>
            <w:tcW w:w="736" w:type="dxa"/>
            <w:shd w:val="clear" w:color="auto" w:fill="FFC00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cs="Times New Roman"/>
                <w:color w:val="3F3F3F"/>
                <w:sz w:val="21"/>
                <w:szCs w:val="21"/>
              </w:rPr>
              <w:t>DevAddr</w:t>
            </w:r>
          </w:p>
        </w:tc>
        <w:tc>
          <w:tcPr>
            <w:tcW w:w="522" w:type="dxa"/>
            <w:shd w:val="clear" w:color="auto" w:fill="FFC00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FCtrl</w:t>
            </w:r>
          </w:p>
        </w:tc>
        <w:tc>
          <w:tcPr>
            <w:tcW w:w="507" w:type="dxa"/>
            <w:shd w:val="clear" w:color="auto" w:fill="FFC00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FCnt</w:t>
            </w:r>
          </w:p>
        </w:tc>
        <w:tc>
          <w:tcPr>
            <w:tcW w:w="567" w:type="dxa"/>
            <w:shd w:val="clear" w:color="auto" w:fill="FFC00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FOpts</w:t>
            </w:r>
          </w:p>
        </w:tc>
        <w:tc>
          <w:tcPr>
            <w:tcW w:w="53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tc>
        <w:tc>
          <w:tcPr>
            <w:tcW w:w="95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c>
          <w:tcPr>
            <w:tcW w:w="49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c>
          <w:tcPr>
            <w:tcW w:w="50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559" w:type="dxa"/>
            <w:shd w:val="clear" w:color="auto" w:fill="00B050"/>
            <w:tcMar>
              <w:top w:w="120" w:type="dxa"/>
              <w:left w:w="120" w:type="dxa"/>
              <w:bottom w:w="120" w:type="dxa"/>
              <w:right w:w="120" w:type="dxa"/>
            </w:tcMar>
          </w:tcPr>
          <w:p>
            <w:pPr>
              <w:shd w:val="clear"/>
              <w:spacing w:line="300" w:lineRule="atLeast"/>
              <w:jc w:val="center"/>
              <w:rPr>
                <w:rFonts w:hint="default" w:ascii="Times New Roman" w:hAnsi="Times New Roman" w:eastAsia="宋体" w:cs="Times New Roman"/>
                <w:color w:val="3F3F3F"/>
                <w:sz w:val="21"/>
                <w:szCs w:val="21"/>
              </w:rPr>
            </w:pPr>
            <w:r>
              <w:rPr>
                <w:rFonts w:hint="default" w:ascii="Times New Roman" w:hAnsi="Times New Roman" w:cs="Times New Roman"/>
                <w:b/>
                <w:bCs/>
                <w:color w:val="3F3F3F"/>
                <w:sz w:val="21"/>
                <w:szCs w:val="21"/>
              </w:rPr>
              <w:t>数据帧</w:t>
            </w:r>
          </w:p>
        </w:tc>
        <w:tc>
          <w:tcPr>
            <w:tcW w:w="744"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Preamble</w:t>
            </w:r>
          </w:p>
        </w:tc>
        <w:tc>
          <w:tcPr>
            <w:tcW w:w="596"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w:t>
            </w:r>
          </w:p>
        </w:tc>
        <w:tc>
          <w:tcPr>
            <w:tcW w:w="930"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PHDR_CRC</w:t>
            </w:r>
          </w:p>
        </w:tc>
        <w:tc>
          <w:tcPr>
            <w:tcW w:w="641" w:type="dxa"/>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MHDR</w:t>
            </w:r>
          </w:p>
        </w:tc>
        <w:tc>
          <w:tcPr>
            <w:tcW w:w="2332" w:type="dxa"/>
            <w:gridSpan w:val="4"/>
            <w:shd w:val="clear" w:color="auto" w:fill="00B05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FHDR</w:t>
            </w:r>
          </w:p>
        </w:tc>
        <w:tc>
          <w:tcPr>
            <w:tcW w:w="537" w:type="dxa"/>
            <w:shd w:val="clear" w:color="auto" w:fill="00B05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FPort</w:t>
            </w:r>
          </w:p>
        </w:tc>
        <w:tc>
          <w:tcPr>
            <w:tcW w:w="952" w:type="dxa"/>
            <w:shd w:val="clear" w:color="auto" w:fill="00B05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FRMPayload</w:t>
            </w:r>
          </w:p>
        </w:tc>
        <w:tc>
          <w:tcPr>
            <w:tcW w:w="492" w:type="dxa"/>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MI</w:t>
            </w: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C</w:t>
            </w:r>
          </w:p>
        </w:tc>
        <w:tc>
          <w:tcPr>
            <w:tcW w:w="507"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559" w:type="dxa"/>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MA</w:t>
            </w: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C层</w:t>
            </w:r>
          </w:p>
        </w:tc>
        <w:tc>
          <w:tcPr>
            <w:tcW w:w="74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Preamble</w:t>
            </w:r>
          </w:p>
        </w:tc>
        <w:tc>
          <w:tcPr>
            <w:tcW w:w="59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w:t>
            </w:r>
          </w:p>
        </w:tc>
        <w:tc>
          <w:tcPr>
            <w:tcW w:w="93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PHDR_CRC</w:t>
            </w:r>
          </w:p>
        </w:tc>
        <w:tc>
          <w:tcPr>
            <w:tcW w:w="641" w:type="dxa"/>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MHDR</w:t>
            </w:r>
          </w:p>
        </w:tc>
        <w:tc>
          <w:tcPr>
            <w:tcW w:w="3821" w:type="dxa"/>
            <w:gridSpan w:val="6"/>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MACPayload</w:t>
            </w:r>
          </w:p>
        </w:tc>
        <w:tc>
          <w:tcPr>
            <w:tcW w:w="492" w:type="dxa"/>
            <w:shd w:val="clear" w:color="auto" w:fill="00B0F0"/>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MI</w:t>
            </w: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C</w:t>
            </w:r>
          </w:p>
        </w:tc>
        <w:tc>
          <w:tcPr>
            <w:tcW w:w="507"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559"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P</w:t>
            </w:r>
          </w:p>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H</w:t>
            </w: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Y层</w:t>
            </w:r>
          </w:p>
        </w:tc>
        <w:tc>
          <w:tcPr>
            <w:tcW w:w="744"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Preamble</w:t>
            </w:r>
          </w:p>
        </w:tc>
        <w:tc>
          <w:tcPr>
            <w:tcW w:w="596"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w:t>
            </w:r>
          </w:p>
        </w:tc>
        <w:tc>
          <w:tcPr>
            <w:tcW w:w="930"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PHDR_CRC</w:t>
            </w:r>
          </w:p>
        </w:tc>
        <w:tc>
          <w:tcPr>
            <w:tcW w:w="4954" w:type="dxa"/>
            <w:gridSpan w:val="8"/>
            <w:shd w:val="clear" w:color="auto" w:fill="AEAAAA" w:themeFill="background2" w:themeFillShade="BF"/>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PHYPayload</w:t>
            </w:r>
          </w:p>
        </w:tc>
        <w:tc>
          <w:tcPr>
            <w:tcW w:w="507" w:type="dxa"/>
            <w:shd w:val="clear" w:color="auto" w:fill="E7E6E6" w:themeFill="background2"/>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p>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CRC</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好了，帧格式是大家随手都能看到的东西，本尊作为IoT小能手，如果不能提出一些稍有深度的信息增量，就对不起这个称号了。所以，有些协议设计层面的心得要分享下：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特别酷的ADR(速率自适应)机制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这个章节中最亮眼的莫过于速率自适应机制，简直是为LoRa网络量身定做的：</w:t>
      </w:r>
      <w:r>
        <w:rPr>
          <w:rFonts w:hint="eastAsia" w:ascii="楷体" w:hAnsi="楷体" w:eastAsia="楷体" w:cs="楷体"/>
          <w:i/>
          <w:iCs/>
          <w:color w:val="FF0000"/>
          <w:sz w:val="24"/>
          <w:szCs w:val="24"/>
          <w:lang w:val="en-US" w:eastAsia="zh-CN"/>
        </w:rPr>
        <w:t>一旦使能了FCtrl中的ADR位，距离近信号好的节点用高速率，距离远信号弱的节点用低速率，不小心被调高了速率，则自动降下来。这样，尽可能地提高了传输速率，也有效提高了网络容量。</w:t>
      </w:r>
      <w:r>
        <w:rPr>
          <w:rFonts w:hint="eastAsia" w:ascii="宋体" w:hAnsi="宋体" w:eastAsia="宋体" w:cs="宋体"/>
          <w:sz w:val="24"/>
          <w:szCs w:val="24"/>
          <w:lang w:val="en-US" w:eastAsia="zh-CN"/>
        </w:rPr>
        <w:t>我已经见过不少厂家，拿这个协议的公知特点当产品卖点了。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同时携带数据和命令的MAC帧。一般来说，应用除了数据，出于管理需要，肯定还会涉及命令。比如基站要查询节点状态，或者节点要请求变更信道等。所以LoRaWAN协议设计上利用FOpts把数据和命令揉在一个MAC帧里，这样可以提高交互效率，有效地降低功耗。这在寸土寸金，哦不，寸库仑(电量单位)寸金的物联网应用中，是一个很有必要的设计。</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 xml:space="preserve">4.5 </w:t>
      </w:r>
      <w:r>
        <w:rPr>
          <w:rFonts w:hint="eastAsia" w:ascii="宋体" w:hAnsi="宋体" w:eastAsia="宋体" w:cs="宋体"/>
          <w:sz w:val="30"/>
          <w:szCs w:val="30"/>
        </w:rPr>
        <w:t>源码解析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这章的处理基本都在 \src\mac\LoRaMac.c 中，下面按照MAC帧格式的字段逐个解析下。</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4.5.1 MAC层MHDR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在LoRaWAN的数据API中处理了MHDR，这个字段内容比较少，就按需选择了消息类型是confirm还是unconfirm。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另外在管理API中的Join-Req的消息类型。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具体可见 LoRaMacMcpsRequest() 和 LoRaMacMlmeRequest() 这两个函数。</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4.5.2 MACPayload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MACPayload 的组帧都在 PrepareFrame() 这个函数中处理，将macHdr和MACPayload的FCtrl、FPort、FRMPayload都传递进去，完成整个MAC层的数据组帧。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LoRaMacBuffer就存放了MACPayload的数据，这个变量的组帧和协议字段定义是一一对应。MACPayload的组帧处理，在大流程上是对join和数据两种类型的帧分别处理，用两个case分开。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为了方便阅览，我把函数代码框架提炼了出来。</w:t>
      </w:r>
    </w:p>
    <w:p>
      <w:pPr>
        <w:rPr>
          <w:rFonts w:hint="default"/>
        </w:rPr>
      </w:pPr>
      <w:r>
        <w:rPr>
          <w:rFonts w:hint="default"/>
        </w:rPr>
        <w:t>LoRaMacStatus_t PrepareFrame( LoRaMacHeader_t *macHdr,</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 xml:space="preserve">LoRaMacFrameCtrl_t *fCtrl, uint8_t fPort, </w:t>
      </w:r>
    </w:p>
    <w:p>
      <w:pPr>
        <w:rPr>
          <w:rFonts w:hint="default"/>
        </w:rPr>
      </w:pPr>
      <w:r>
        <w:rPr>
          <w:rFonts w:hint="default"/>
        </w:rPr>
        <w:t>void *fBuffer, uint16_t fBufferSize )</w:t>
      </w:r>
    </w:p>
    <w:p>
      <w:pPr>
        <w:rPr>
          <w:rFonts w:hint="default"/>
        </w:rPr>
      </w:pPr>
      <w:r>
        <w:rPr>
          <w:rFonts w:hint="default"/>
        </w:rPr>
        <w:t>{</w:t>
      </w:r>
    </w:p>
    <w:p>
      <w:pPr>
        <w:rPr>
          <w:rFonts w:hint="default"/>
        </w:rPr>
      </w:pPr>
      <w:r>
        <w:rPr>
          <w:rFonts w:hint="default"/>
        </w:rPr>
        <w:t>switch( macHdr-&gt;Bits.MType )</w:t>
      </w:r>
    </w:p>
    <w:p>
      <w:pPr>
        <w:rPr>
          <w:rFonts w:hint="default"/>
        </w:rPr>
      </w:pPr>
      <w:r>
        <w:rPr>
          <w:rFonts w:hint="default"/>
        </w:rPr>
        <w:t xml:space="preserve">    {</w:t>
      </w:r>
    </w:p>
    <w:p>
      <w:pPr>
        <w:rPr>
          <w:rFonts w:hint="default"/>
        </w:rPr>
      </w:pPr>
      <w:r>
        <w:rPr>
          <w:rFonts w:hint="default"/>
        </w:rPr>
        <w:t xml:space="preserve">        case FRAME_TYPE_JOIN_REQ:</w:t>
      </w:r>
    </w:p>
    <w:p>
      <w:pPr>
        <w:rPr>
          <w:rFonts w:hint="default"/>
        </w:rPr>
      </w:pPr>
      <w:r>
        <w:rPr>
          <w:rFonts w:hint="default"/>
        </w:rPr>
        <w:t xml:space="preserve">            ...// 省略</w:t>
      </w:r>
    </w:p>
    <w:p>
      <w:pPr>
        <w:rPr>
          <w:rFonts w:hint="default"/>
        </w:rPr>
      </w:pPr>
      <w:r>
        <w:rPr>
          <w:rFonts w:hint="default"/>
        </w:rPr>
        <w:t xml:space="preserve">            break;</w:t>
      </w:r>
    </w:p>
    <w:p>
      <w:pPr>
        <w:rPr>
          <w:rFonts w:hint="default"/>
        </w:rPr>
      </w:pPr>
      <w:r>
        <w:rPr>
          <w:rFonts w:hint="default"/>
        </w:rPr>
        <w:t xml:space="preserve">        case FRAME_TYPE_DATA_CONFIRMED_UP:</w:t>
      </w:r>
    </w:p>
    <w:p>
      <w:pPr>
        <w:rPr>
          <w:rFonts w:hint="default"/>
        </w:rPr>
      </w:pPr>
      <w:r>
        <w:rPr>
          <w:rFonts w:hint="default"/>
        </w:rPr>
        <w:t xml:space="preserve">            NodeAckRequested = true;</w:t>
      </w:r>
    </w:p>
    <w:p>
      <w:pPr>
        <w:rPr>
          <w:rFonts w:hint="default"/>
        </w:rPr>
      </w:pPr>
      <w:r>
        <w:rPr>
          <w:rFonts w:hint="default"/>
        </w:rPr>
        <w:t xml:space="preserve">            //Intentional falltrough</w:t>
      </w:r>
    </w:p>
    <w:p>
      <w:pPr>
        <w:rPr>
          <w:rFonts w:hint="default"/>
        </w:rPr>
      </w:pPr>
      <w:r>
        <w:rPr>
          <w:rFonts w:hint="default"/>
        </w:rPr>
        <w:t xml:space="preserve">        case FRAME_TYPE_DATA_UNCONFIRMED_UP:</w:t>
      </w:r>
    </w:p>
    <w:p>
      <w:pPr>
        <w:rPr>
          <w:rFonts w:hint="default"/>
        </w:rPr>
      </w:pPr>
      <w:r>
        <w:rPr>
          <w:rFonts w:hint="default"/>
        </w:rPr>
        <w:t xml:space="preserve">            ...</w:t>
      </w:r>
    </w:p>
    <w:p>
      <w:pPr>
        <w:rPr>
          <w:rFonts w:hint="default"/>
        </w:rPr>
      </w:pPr>
      <w:r>
        <w:rPr>
          <w:rFonts w:hint="default"/>
        </w:rPr>
        <w:t xml:space="preserve">            fCtrl-&gt;Bits.AdrAckReq = AdrNextDr( fCtrl-&gt;Bits.Adr, true, &amp;LoRaMacParams.ChannelsDatarate );</w:t>
      </w:r>
    </w:p>
    <w:p>
      <w:pPr>
        <w:rPr>
          <w:rFonts w:hint="default"/>
        </w:rPr>
      </w:pPr>
      <w:r>
        <w:rPr>
          <w:rFonts w:hint="default"/>
        </w:rPr>
        <w:t xml:space="preserve">            ...</w:t>
      </w:r>
    </w:p>
    <w:p>
      <w:pPr>
        <w:rPr>
          <w:rFonts w:hint="default"/>
        </w:rPr>
      </w:pPr>
      <w:r>
        <w:rPr>
          <w:rFonts w:hint="default"/>
        </w:rPr>
        <w:t xml:space="preserve">            if( SrvAckRequested == true )</w:t>
      </w:r>
    </w:p>
    <w:p>
      <w:pPr>
        <w:rPr>
          <w:rFonts w:hint="default"/>
        </w:rPr>
      </w:pPr>
      <w:r>
        <w:rPr>
          <w:rFonts w:hint="default"/>
        </w:rPr>
        <w:t xml:space="preserve">            {</w:t>
      </w:r>
    </w:p>
    <w:p>
      <w:pPr>
        <w:rPr>
          <w:rFonts w:hint="default"/>
        </w:rPr>
      </w:pPr>
      <w:r>
        <w:rPr>
          <w:rFonts w:hint="default"/>
        </w:rPr>
        <w:t xml:space="preserve">                SrvAckRequested = false;</w:t>
      </w:r>
    </w:p>
    <w:p>
      <w:pPr>
        <w:rPr>
          <w:rFonts w:hint="default"/>
        </w:rPr>
      </w:pPr>
      <w:r>
        <w:rPr>
          <w:rFonts w:hint="default"/>
        </w:rPr>
        <w:t xml:space="preserve">                fCtrl-&gt;Bits.Ack = 1;</w:t>
      </w:r>
    </w:p>
    <w:p>
      <w:pPr>
        <w:rPr>
          <w:rFonts w:hint="default"/>
        </w:rPr>
      </w:pPr>
      <w:r>
        <w:rPr>
          <w:rFonts w:hint="default"/>
        </w:rPr>
        <w:t xml:space="preserve">            }</w:t>
      </w:r>
    </w:p>
    <w:p>
      <w:pPr>
        <w:rPr>
          <w:rFonts w:hint="default"/>
        </w:rPr>
      </w:pPr>
      <w:r>
        <w:rPr>
          <w:rFonts w:hint="default"/>
        </w:rPr>
        <w:t xml:space="preserve">            LoRaMacBuffer[pktHeaderLen++] = ( LoRaMacDevAddr ) &amp; 0xFF;</w:t>
      </w:r>
    </w:p>
    <w:p>
      <w:pPr>
        <w:rPr>
          <w:rFonts w:hint="default"/>
        </w:rPr>
      </w:pPr>
      <w:r>
        <w:rPr>
          <w:rFonts w:hint="default"/>
        </w:rPr>
        <w:t xml:space="preserve">            LoRaMacBuffer[pktHeaderLen++] = ( LoRaMacDevAddr &gt;&gt; 8 ) &amp; 0xFF;</w:t>
      </w:r>
    </w:p>
    <w:p>
      <w:pPr>
        <w:rPr>
          <w:rFonts w:hint="default"/>
        </w:rPr>
      </w:pPr>
      <w:r>
        <w:rPr>
          <w:rFonts w:hint="default"/>
        </w:rPr>
        <w:t xml:space="preserve">            LoRaMacBuffer[pktHeaderLen++] = ( LoRaMacDevAddr &gt;&gt; 16 ) &amp; 0xFF;</w:t>
      </w:r>
    </w:p>
    <w:p>
      <w:pPr>
        <w:rPr>
          <w:rFonts w:hint="default"/>
        </w:rPr>
      </w:pPr>
      <w:r>
        <w:rPr>
          <w:rFonts w:hint="default"/>
        </w:rPr>
        <w:t xml:space="preserve">            LoRaMacBuffer[pktHeaderLen++] = ( LoRaMacDevAddr &gt;&gt; 24 ) &amp; 0xFF;</w:t>
      </w:r>
    </w:p>
    <w:p>
      <w:pPr>
        <w:rPr>
          <w:rFonts w:hint="default"/>
        </w:rPr>
      </w:pPr>
      <w:r>
        <w:rPr>
          <w:rFonts w:hint="default"/>
        </w:rPr>
        <w:t xml:space="preserve">            LoRaMacBuffer[pktHeaderLen++] = fCtrl-&gt;Value;</w:t>
      </w:r>
    </w:p>
    <w:p>
      <w:pPr>
        <w:rPr>
          <w:rFonts w:hint="default"/>
        </w:rPr>
      </w:pPr>
      <w:r>
        <w:rPr>
          <w:rFonts w:hint="default"/>
        </w:rPr>
        <w:t xml:space="preserve">            LoRaMacBuffer[pktHeaderLen++] = UpLinkCounter &amp; 0xFF;</w:t>
      </w:r>
    </w:p>
    <w:p>
      <w:pPr>
        <w:rPr>
          <w:rFonts w:hint="default"/>
        </w:rPr>
      </w:pPr>
      <w:r>
        <w:rPr>
          <w:rFonts w:hint="default"/>
        </w:rPr>
        <w:t xml:space="preserve">            LoRaMacBuffer[pktHeaderLen++] = ( UpLinkCounter &gt;&gt; 8 ) &amp; 0xFF;</w:t>
      </w:r>
    </w:p>
    <w:p>
      <w:pPr>
        <w:rPr>
          <w:rFonts w:hint="default"/>
        </w:rPr>
      </w:pPr>
      <w:r>
        <w:rPr>
          <w:rFonts w:hint="default"/>
        </w:rPr>
        <w:t xml:space="preserve">            // Copy the MAC commands which must be re-send into the MAC command buffer</w:t>
      </w:r>
    </w:p>
    <w:p>
      <w:pPr>
        <w:rPr>
          <w:rFonts w:hint="default"/>
        </w:rPr>
      </w:pPr>
      <w:r>
        <w:rPr>
          <w:rFonts w:hint="default"/>
        </w:rPr>
        <w:t xml:space="preserve">            memcpy1( &amp;MacCommandsBuffer[MacCommandsBufferIndex], MacCommandsBufferToRepeat, MacCommandsBufferToRepeatIndex );</w:t>
      </w:r>
    </w:p>
    <w:p>
      <w:pPr>
        <w:rPr>
          <w:rFonts w:hint="default"/>
        </w:rPr>
      </w:pPr>
      <w:r>
        <w:rPr>
          <w:rFonts w:hint="default"/>
        </w:rPr>
        <w:t xml:space="preserve">            MacCommandsBufferIndex += MacCommandsBufferToRepeatIndex;</w:t>
      </w:r>
    </w:p>
    <w:p>
      <w:pPr>
        <w:rPr>
          <w:rFonts w:hint="default"/>
        </w:rPr>
      </w:pPr>
      <w:r>
        <w:rPr>
          <w:rFonts w:hint="default"/>
        </w:rPr>
        <w:t xml:space="preserve">            if( ( payload != NULL ) &amp;&amp; ( payloadSize &gt; 0 ) )</w:t>
      </w:r>
    </w:p>
    <w:p>
      <w:pPr>
        <w:rPr>
          <w:rFonts w:hint="default"/>
        </w:rPr>
      </w:pPr>
      <w:r>
        <w:rPr>
          <w:rFonts w:hint="default"/>
        </w:rPr>
        <w:t xml:space="preserve">            {</w:t>
      </w:r>
    </w:p>
    <w:p>
      <w:pPr>
        <w:rPr>
          <w:rFonts w:hint="default"/>
        </w:rPr>
      </w:pPr>
      <w:r>
        <w:rPr>
          <w:rFonts w:hint="default"/>
        </w:rPr>
        <w:t xml:space="preserve">                if( ( MacCommandsBufferIndex &lt;= LORA_MAC_COMMAND_MAX_LENGTH ) &amp;&amp; ( MacCommandsInNextTx == true ) )</w:t>
      </w:r>
    </w:p>
    <w:p>
      <w:pPr>
        <w:rPr>
          <w:rFonts w:hint="default"/>
        </w:rPr>
      </w:pPr>
      <w:r>
        <w:rPr>
          <w:rFonts w:hint="default"/>
        </w:rPr>
        <w:t xml:space="preserve">                {</w:t>
      </w:r>
    </w:p>
    <w:p>
      <w:pPr>
        <w:rPr>
          <w:rFonts w:hint="default"/>
        </w:rPr>
      </w:pPr>
      <w:r>
        <w:rPr>
          <w:rFonts w:hint="default"/>
        </w:rPr>
        <w:t xml:space="preserve">                    fCtrl-&gt;Bits.FOptsLen += MacCommandsBufferIndex;</w:t>
      </w:r>
    </w:p>
    <w:p>
      <w:pPr>
        <w:rPr>
          <w:rFonts w:hint="default"/>
        </w:rPr>
      </w:pPr>
      <w:r>
        <w:rPr>
          <w:rFonts w:hint="default"/>
        </w:rPr>
        <w:t xml:space="preserve">                    // Update FCtrl field with new value of OptionsLength</w:t>
      </w:r>
    </w:p>
    <w:p>
      <w:pPr>
        <w:rPr>
          <w:rFonts w:hint="default"/>
        </w:rPr>
      </w:pPr>
      <w:r>
        <w:rPr>
          <w:rFonts w:hint="default"/>
        </w:rPr>
        <w:t xml:space="preserve">                    LoRaMacBuffer[0x05] = fCtrl-&gt;Value;</w:t>
      </w:r>
    </w:p>
    <w:p>
      <w:pPr>
        <w:rPr>
          <w:rFonts w:hint="default"/>
        </w:rPr>
      </w:pPr>
      <w:r>
        <w:rPr>
          <w:rFonts w:hint="default"/>
        </w:rPr>
        <w:t xml:space="preserve">                    for( i = 0; i &lt; MacCommandsBufferIndex; i++ )</w:t>
      </w:r>
    </w:p>
    <w:p>
      <w:pPr>
        <w:rPr>
          <w:rFonts w:hint="default"/>
        </w:rPr>
      </w:pPr>
      <w:r>
        <w:rPr>
          <w:rFonts w:hint="default"/>
        </w:rPr>
        <w:t xml:space="preserve">                    {</w:t>
      </w:r>
    </w:p>
    <w:p>
      <w:pPr>
        <w:rPr>
          <w:rFonts w:hint="default"/>
        </w:rPr>
      </w:pPr>
      <w:r>
        <w:rPr>
          <w:rFonts w:hint="default"/>
        </w:rPr>
        <w:t xml:space="preserve">                        LoRaMacBuffer[pktHeaderLen++] = MacCommandsBuffer[i];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w:t>
      </w:r>
    </w:p>
    <w:p>
      <w:pPr>
        <w:rPr>
          <w:rFonts w:hint="default"/>
        </w:rPr>
      </w:pPr>
      <w:r>
        <w:rPr>
          <w:rFonts w:hint="default"/>
        </w:rPr>
        <w:t xml:space="preserve">                if( ( MacCommandsBufferIndex &gt; 0 ) &amp;&amp; ( MacCommandsInNextTx ) )</w:t>
      </w:r>
    </w:p>
    <w:p>
      <w:pPr>
        <w:rPr>
          <w:rFonts w:hint="default"/>
        </w:rPr>
      </w:pPr>
      <w:r>
        <w:rPr>
          <w:rFonts w:hint="default"/>
        </w:rPr>
        <w:t xml:space="preserve">                {</w:t>
      </w:r>
    </w:p>
    <w:p>
      <w:pPr>
        <w:rPr>
          <w:rFonts w:hint="default"/>
        </w:rPr>
      </w:pPr>
      <w:r>
        <w:rPr>
          <w:rFonts w:hint="default"/>
        </w:rPr>
        <w:t xml:space="preserve">                    payloadSize = MacCommandsBufferIndex;</w:t>
      </w:r>
    </w:p>
    <w:p>
      <w:pPr>
        <w:rPr>
          <w:rFonts w:hint="default"/>
        </w:rPr>
      </w:pPr>
      <w:r>
        <w:rPr>
          <w:rFonts w:hint="default"/>
        </w:rPr>
        <w:t xml:space="preserve">                    payload = MacCommandsBuffer;</w:t>
      </w:r>
    </w:p>
    <w:p>
      <w:pPr>
        <w:rPr>
          <w:rFonts w:hint="default"/>
        </w:rPr>
      </w:pPr>
      <w:r>
        <w:rPr>
          <w:rFonts w:hint="default"/>
        </w:rPr>
        <w:t xml:space="preserve">                    framePort = 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MacCommandsInNextTx = false;</w:t>
      </w:r>
    </w:p>
    <w:p>
      <w:pPr>
        <w:rPr>
          <w:rFonts w:hint="default"/>
        </w:rPr>
      </w:pPr>
      <w:r>
        <w:rPr>
          <w:rFonts w:hint="default"/>
        </w:rPr>
        <w:t xml:space="preserve">            // Store MAC commands which must be re-send in case the device does not receive a downlink anymore</w:t>
      </w:r>
    </w:p>
    <w:p>
      <w:pPr>
        <w:rPr>
          <w:rFonts w:hint="default"/>
        </w:rPr>
      </w:pPr>
      <w:r>
        <w:rPr>
          <w:rFonts w:hint="default"/>
        </w:rPr>
        <w:t xml:space="preserve">            MacCommandsBufferToRepeatIndex = ParseMacCommandsToRepeat( MacCommandsBuffer, MacCommandsBufferIndex, MacCommandsBufferToRepeat );</w:t>
      </w:r>
    </w:p>
    <w:p>
      <w:pPr>
        <w:rPr>
          <w:rFonts w:hint="default"/>
        </w:rPr>
      </w:pPr>
      <w:r>
        <w:rPr>
          <w:rFonts w:hint="default"/>
        </w:rPr>
        <w:t xml:space="preserve">            if( MacCommandsBufferToRepeatIndex &gt; 0 )</w:t>
      </w:r>
    </w:p>
    <w:p>
      <w:pPr>
        <w:rPr>
          <w:rFonts w:hint="default"/>
        </w:rPr>
      </w:pPr>
      <w:r>
        <w:rPr>
          <w:rFonts w:hint="default"/>
        </w:rPr>
        <w:t xml:space="preserve">            {</w:t>
      </w:r>
    </w:p>
    <w:p>
      <w:pPr>
        <w:rPr>
          <w:rFonts w:hint="default"/>
        </w:rPr>
      </w:pPr>
      <w:r>
        <w:rPr>
          <w:rFonts w:hint="default"/>
        </w:rPr>
        <w:t xml:space="preserve">                MacCommandsInNextTx = true;</w:t>
      </w:r>
    </w:p>
    <w:p>
      <w:pPr>
        <w:rPr>
          <w:rFonts w:hint="default"/>
        </w:rPr>
      </w:pPr>
      <w:r>
        <w:rPr>
          <w:rFonts w:hint="default"/>
        </w:rPr>
        <w:t xml:space="preserve">            }</w:t>
      </w:r>
    </w:p>
    <w:p>
      <w:pPr>
        <w:rPr>
          <w:rFonts w:hint="default"/>
        </w:rPr>
      </w:pPr>
      <w:r>
        <w:rPr>
          <w:rFonts w:hint="default"/>
        </w:rPr>
        <w:t xml:space="preserve">            MacCommandsBufferIndex = 0;</w:t>
      </w:r>
    </w:p>
    <w:p>
      <w:pPr>
        <w:rPr>
          <w:rFonts w:hint="default"/>
        </w:rPr>
      </w:pPr>
    </w:p>
    <w:p>
      <w:pPr>
        <w:rPr>
          <w:rFonts w:hint="default"/>
        </w:rPr>
      </w:pPr>
      <w:r>
        <w:rPr>
          <w:rFonts w:hint="default"/>
        </w:rPr>
        <w:t xml:space="preserve">            if( ( payload != NULL ) &amp;&amp; ( payloadSize &gt; 0 ) )</w:t>
      </w:r>
    </w:p>
    <w:p>
      <w:pPr>
        <w:rPr>
          <w:rFonts w:hint="default"/>
        </w:rPr>
      </w:pPr>
      <w:r>
        <w:rPr>
          <w:rFonts w:hint="default"/>
        </w:rPr>
        <w:t xml:space="preserve">            {</w:t>
      </w:r>
    </w:p>
    <w:p>
      <w:pPr>
        <w:rPr>
          <w:rFonts w:hint="default"/>
        </w:rPr>
      </w:pPr>
      <w:r>
        <w:rPr>
          <w:rFonts w:hint="default"/>
        </w:rPr>
        <w:t xml:space="preserve">                LoRaMacBuffer[pktHeaderLen++] = framePort;</w:t>
      </w:r>
    </w:p>
    <w:p>
      <w:pPr>
        <w:rPr>
          <w:rFonts w:hint="default"/>
        </w:rPr>
      </w:pPr>
      <w:r>
        <w:rPr>
          <w:rFonts w:hint="default"/>
        </w:rPr>
        <w:t xml:space="preserve">                if( framePort == 0 )</w:t>
      </w:r>
    </w:p>
    <w:p>
      <w:pPr>
        <w:rPr>
          <w:rFonts w:hint="default"/>
        </w:rPr>
      </w:pPr>
      <w:r>
        <w:rPr>
          <w:rFonts w:hint="default"/>
        </w:rPr>
        <w:t xml:space="preserve">                {</w:t>
      </w:r>
    </w:p>
    <w:p>
      <w:pPr>
        <w:rPr>
          <w:rFonts w:hint="default"/>
        </w:rPr>
      </w:pPr>
      <w:r>
        <w:rPr>
          <w:rFonts w:hint="default"/>
        </w:rPr>
        <w:t xml:space="preserve">                    LoRaMacPayloadEncrypt( (uint8_t* ) payload, payloadSize, LoRaMacNwkSKey, LoRaMacDevAddr, UP_LINK, UpLinkCounter, LoRaMacPayload );</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w:t>
      </w:r>
    </w:p>
    <w:p>
      <w:pPr>
        <w:rPr>
          <w:rFonts w:hint="default"/>
        </w:rPr>
      </w:pPr>
      <w:r>
        <w:rPr>
          <w:rFonts w:hint="default"/>
        </w:rPr>
        <w:t xml:space="preserve">                    LoRaMacPayloadEncrypt( (uint8_t* ) payload, payloadSize, LoRaMacAppSKey, LoRaMacDevAddr, UP_LINK, UpLinkCounter, LoRaMacPayload );</w:t>
      </w:r>
    </w:p>
    <w:p>
      <w:pPr>
        <w:rPr>
          <w:rFonts w:hint="default"/>
        </w:rPr>
      </w:pPr>
      <w:r>
        <w:rPr>
          <w:rFonts w:hint="default"/>
        </w:rPr>
        <w:t xml:space="preserve">                }</w:t>
      </w:r>
    </w:p>
    <w:p>
      <w:pPr>
        <w:rPr>
          <w:rFonts w:hint="default"/>
        </w:rPr>
      </w:pPr>
      <w:r>
        <w:rPr>
          <w:rFonts w:hint="default"/>
        </w:rPr>
        <w:t xml:space="preserve">                memcpy1( LoRaMacBuffer + pktHeaderLen, LoRaMacPayload, payloadSize );</w:t>
      </w:r>
    </w:p>
    <w:p>
      <w:pPr>
        <w:rPr>
          <w:rFonts w:hint="default"/>
        </w:rPr>
      </w:pPr>
      <w:r>
        <w:rPr>
          <w:rFonts w:hint="default"/>
        </w:rPr>
        <w:t xml:space="preserve">            }</w:t>
      </w:r>
    </w:p>
    <w:p>
      <w:pPr>
        <w:rPr>
          <w:rFonts w:hint="default"/>
        </w:rPr>
      </w:pPr>
      <w:r>
        <w:rPr>
          <w:rFonts w:hint="default"/>
        </w:rPr>
        <w:t xml:space="preserve">            LoRaMacBufferPktLen = pktHeaderLen + payloadSize;</w:t>
      </w:r>
    </w:p>
    <w:p>
      <w:pPr>
        <w:rPr>
          <w:rFonts w:hint="default"/>
        </w:rPr>
      </w:pPr>
      <w:r>
        <w:rPr>
          <w:rFonts w:hint="default"/>
        </w:rPr>
        <w:t xml:space="preserve">            LoRaMacComputeMic( LoRaMacBuffer, LoRaMacBufferPktLen, LoRaMacNwkSKey, LoRaMacDevAddr, UP_LINK, UpLinkCounter, &amp;mic );</w:t>
      </w:r>
    </w:p>
    <w:p>
      <w:pPr>
        <w:rPr>
          <w:rFonts w:hint="default"/>
        </w:rPr>
      </w:pPr>
      <w:r>
        <w:rPr>
          <w:rFonts w:hint="default"/>
        </w:rPr>
        <w:t xml:space="preserve">            LoRaMacBuffer[LoRaMacBufferPktLen + 0] = mic &amp; 0xFF;</w:t>
      </w:r>
    </w:p>
    <w:p>
      <w:pPr>
        <w:rPr>
          <w:rFonts w:hint="default"/>
        </w:rPr>
      </w:pPr>
      <w:r>
        <w:rPr>
          <w:rFonts w:hint="default"/>
        </w:rPr>
        <w:t xml:space="preserve">            LoRaMacBuffer[LoRaMacBufferPktLen + 1] = ( mic &gt;&gt; 8 ) &amp; 0xFF;</w:t>
      </w:r>
    </w:p>
    <w:p>
      <w:pPr>
        <w:rPr>
          <w:rFonts w:hint="default"/>
        </w:rPr>
      </w:pPr>
      <w:r>
        <w:rPr>
          <w:rFonts w:hint="default"/>
        </w:rPr>
        <w:t xml:space="preserve">            LoRaMacBuffer[LoRaMacBufferPktLen + 2] = ( mic &gt;&gt; 16 ) &amp; 0xFF;</w:t>
      </w:r>
    </w:p>
    <w:p>
      <w:pPr>
        <w:rPr>
          <w:rFonts w:hint="default"/>
        </w:rPr>
      </w:pPr>
      <w:r>
        <w:rPr>
          <w:rFonts w:hint="default"/>
        </w:rPr>
        <w:t xml:space="preserve">            LoRaMacBuffer[LoRaMacBufferPktLen + 3] = ( mic &gt;&gt; 24 ) &amp; 0xFF;</w:t>
      </w:r>
    </w:p>
    <w:p>
      <w:pPr>
        <w:rPr>
          <w:rFonts w:hint="default"/>
        </w:rPr>
      </w:pPr>
      <w:r>
        <w:rPr>
          <w:rFonts w:hint="default"/>
        </w:rPr>
        <w:t xml:space="preserve">            LoRaMacBufferPktLen += LORAMAC_MFR_LEN;</w:t>
      </w:r>
    </w:p>
    <w:p>
      <w:pPr>
        <w:rPr>
          <w:rFonts w:hint="default"/>
        </w:rPr>
      </w:pPr>
      <w:r>
        <w:rPr>
          <w:rFonts w:hint="default"/>
        </w:rPr>
        <w:t xml:space="preserve">            break;</w:t>
      </w:r>
    </w:p>
    <w:p>
      <w:pPr>
        <w:rPr>
          <w:rFonts w:hint="default"/>
        </w:rPr>
      </w:pPr>
      <w:r>
        <w:rPr>
          <w:rFonts w:hint="default"/>
        </w:rPr>
        <w:t xml:space="preserve">        case FRAME_TYPE_PROPRIETARY:</w:t>
      </w:r>
    </w:p>
    <w:p>
      <w:pPr>
        <w:rPr>
          <w:rFonts w:hint="default"/>
        </w:rPr>
      </w:pPr>
      <w:r>
        <w:rPr>
          <w:rFonts w:hint="default"/>
        </w:rPr>
        <w:t xml:space="preserve">            ...// 省略</w:t>
      </w:r>
    </w:p>
    <w:p>
      <w:pPr>
        <w:rPr>
          <w:rFonts w:hint="default"/>
        </w:rPr>
      </w:pPr>
      <w:r>
        <w:rPr>
          <w:rFonts w:hint="default"/>
        </w:rPr>
        <w:t xml:space="preserve">            break;</w:t>
      </w:r>
    </w:p>
    <w:p>
      <w:pPr>
        <w:rPr>
          <w:rFonts w:hint="default"/>
        </w:rPr>
      </w:pPr>
      <w:r>
        <w:rPr>
          <w:rFonts w:hint="default"/>
        </w:rPr>
        <w:t xml:space="preserve">        default:</w:t>
      </w:r>
    </w:p>
    <w:p>
      <w:pPr>
        <w:rPr>
          <w:rFonts w:hint="default"/>
        </w:rPr>
      </w:pPr>
      <w:r>
        <w:rPr>
          <w:rFonts w:hint="default"/>
        </w:rPr>
        <w:t xml:space="preserve">            return LORAMAC_STATUS_SERVICE_UNKNOWN;</w:t>
      </w:r>
    </w:p>
    <w:p>
      <w:pPr>
        <w:rPr>
          <w:rFonts w:hint="default"/>
        </w:rPr>
      </w:pPr>
      <w:r>
        <w:rPr>
          <w:rFonts w:hint="default"/>
        </w:rPr>
        <w:t xml:space="preserve">    }</w:t>
      </w:r>
    </w:p>
    <w:p>
      <w:pPr>
        <w:rPr>
          <w:rFonts w:hint="default"/>
        </w:rPr>
      </w:pPr>
      <w:r>
        <w:rPr>
          <w:rFonts w:hint="default"/>
        </w:rPr>
        <w:t xml:space="preserve">    return LORAMAC_STATUS_OK;</w:t>
      </w:r>
    </w:p>
    <w:p>
      <w:pPr>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Join-request的组帧处理对应协议第6章 6.2.4 Join-request message。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数据帧的组帧处理则稍微复杂些，尤其是FHDR，下面逐个字段讲解下FHDR。</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4.5.2.1 MACPayload中的FHDR</w:t>
      </w:r>
    </w:p>
    <w:p>
      <w:pPr>
        <w:pStyle w:val="6"/>
        <w:shd w:val="clear"/>
        <w:wordWrap w:val="0"/>
        <w:spacing w:after="158"/>
        <w:rPr>
          <w:rStyle w:val="12"/>
          <w:rFonts w:hint="default" w:ascii="Times New Roman" w:hAnsi="Times New Roman" w:cs="Times New Roman"/>
          <w:b/>
          <w:bCs/>
          <w:color w:val="333333"/>
          <w:sz w:val="24"/>
          <w:szCs w:val="24"/>
        </w:rPr>
      </w:pPr>
      <w:r>
        <w:rPr>
          <w:rStyle w:val="12"/>
          <w:rFonts w:hint="default" w:ascii="Times New Roman" w:hAnsi="Times New Roman" w:cs="Times New Roman"/>
          <w:b/>
          <w:bCs/>
          <w:color w:val="333333"/>
          <w:sz w:val="24"/>
          <w:szCs w:val="24"/>
        </w:rPr>
        <w:t>1.FHDR中的DevAddr</w:t>
      </w:r>
    </w:p>
    <w:p>
      <w:pPr>
        <w:pStyle w:val="6"/>
        <w:shd w:val="clear"/>
        <w:wordWrap w:val="0"/>
        <w:spacing w:after="158"/>
        <w:rPr>
          <w:rStyle w:val="12"/>
          <w:rFonts w:hint="default" w:ascii="Times New Roman" w:hAnsi="Times New Roman" w:cs="Times New Roman"/>
          <w:color w:val="333333"/>
          <w:sz w:val="21"/>
          <w:szCs w:val="21"/>
        </w:rPr>
      </w:pP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 LoRaMacDevAddr ) &amp; 0xFF; </w:t>
      </w:r>
      <w:r>
        <w:rPr>
          <w:rStyle w:val="12"/>
          <w:rFonts w:hint="default" w:ascii="Times New Roman" w:hAnsi="Times New Roman" w:cs="Times New Roman"/>
          <w:color w:val="333333"/>
          <w:sz w:val="21"/>
          <w:szCs w:val="21"/>
        </w:rPr>
        <w:br w:type="textWrapping"/>
      </w: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 LoRaMacDevAddr &gt;&gt; 8 ) &amp; 0xFF; </w:t>
      </w:r>
      <w:r>
        <w:rPr>
          <w:rStyle w:val="12"/>
          <w:rFonts w:hint="default" w:ascii="Times New Roman" w:hAnsi="Times New Roman" w:cs="Times New Roman"/>
          <w:color w:val="333333"/>
          <w:sz w:val="21"/>
          <w:szCs w:val="21"/>
        </w:rPr>
        <w:br w:type="textWrapping"/>
      </w: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 LoRaMacDevAddr &gt;&gt; 16 ) &amp; 0xFF; </w:t>
      </w:r>
      <w:r>
        <w:rPr>
          <w:rStyle w:val="12"/>
          <w:rFonts w:hint="default" w:ascii="Times New Roman" w:hAnsi="Times New Roman" w:cs="Times New Roman"/>
          <w:color w:val="333333"/>
          <w:sz w:val="21"/>
          <w:szCs w:val="21"/>
        </w:rPr>
        <w:br w:type="textWrapping"/>
      </w: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 LoRaMacDevAddr &gt;&gt; 24 ) &amp; 0xFF;</w:t>
      </w:r>
    </w:p>
    <w:p>
      <w:pPr>
        <w:pStyle w:val="6"/>
        <w:shd w:val="clear"/>
        <w:wordWrap w:val="0"/>
        <w:spacing w:after="158"/>
        <w:rPr>
          <w:rStyle w:val="12"/>
          <w:rFonts w:hint="default" w:ascii="Times New Roman" w:hAnsi="Times New Roman" w:cs="Times New Roman"/>
          <w:b/>
          <w:bCs/>
          <w:color w:val="333333"/>
          <w:sz w:val="24"/>
          <w:szCs w:val="24"/>
        </w:rPr>
      </w:pPr>
      <w:r>
        <w:rPr>
          <w:rStyle w:val="12"/>
          <w:rFonts w:hint="default" w:ascii="Times New Roman" w:hAnsi="Times New Roman" w:cs="Times New Roman"/>
          <w:b/>
          <w:bCs/>
          <w:color w:val="333333"/>
          <w:sz w:val="24"/>
          <w:szCs w:val="24"/>
        </w:rPr>
        <w:t>2.FHDR中的FCtrl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 ADR 位段 是在传入 PrepareFrame() 之前，就做了处理。 </w:t>
      </w:r>
      <w:r>
        <w:rPr>
          <w:rFonts w:hint="eastAsia" w:ascii="宋体" w:hAnsi="宋体" w:eastAsia="宋体" w:cs="宋体"/>
          <w:sz w:val="24"/>
          <w:szCs w:val="24"/>
          <w:lang w:val="en-US" w:eastAsia="zh-CN"/>
        </w:rPr>
        <w:br w:type="textWrapping"/>
      </w:r>
      <w:r>
        <w:rPr>
          <w:rFonts w:hint="default" w:ascii="宋体" w:hAnsi="宋体" w:eastAsia="宋体" w:cs="宋体"/>
          <w:sz w:val="24"/>
          <w:szCs w:val="24"/>
          <w:lang w:val="en-US" w:eastAsia="zh-CN"/>
        </w:rPr>
        <w:t>fCtrl.Bits.Adr = AdrCtrlOn;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Times New Roman" w:eastAsia="宋体" w:cs="Times New Roman"/>
          <w:sz w:val="21"/>
          <w:szCs w:val="21"/>
          <w:lang w:val="en-US" w:eastAsia="zh-CN"/>
        </w:rPr>
      </w:pPr>
      <w:r>
        <w:rPr>
          <w:rFonts w:hint="eastAsia" w:ascii="宋体" w:hAnsi="宋体" w:eastAsia="宋体" w:cs="宋体"/>
          <w:sz w:val="24"/>
          <w:szCs w:val="24"/>
          <w:lang w:val="en-US" w:eastAsia="zh-CN"/>
        </w:rPr>
        <w:t>接着 AdrAckReq 位段，在长期失联情况下会发送AdrAckReq确认链路。 </w:t>
      </w:r>
      <w:r>
        <w:rPr>
          <w:rFonts w:hint="eastAsia" w:ascii="宋体" w:hAnsi="宋体" w:eastAsia="宋体" w:cs="宋体"/>
          <w:sz w:val="24"/>
          <w:szCs w:val="24"/>
          <w:lang w:val="en-US" w:eastAsia="zh-CN"/>
        </w:rPr>
        <w:br w:type="textWrapping"/>
      </w:r>
      <w:r>
        <w:rPr>
          <w:rFonts w:hint="default" w:ascii="Times New Roman" w:hAnsi="Times New Roman" w:eastAsia="宋体" w:cs="Times New Roman"/>
          <w:sz w:val="21"/>
          <w:szCs w:val="21"/>
          <w:lang w:val="en-US" w:eastAsia="zh-CN"/>
        </w:rPr>
        <w:t>fCtrl-&gt;Bits.AdrAckReq=AdrNextDr(fCtrl-&gt;Bits.Adr,true, &amp;LoRaMacParams.ChannelsDatarate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 F0ptsLen 位段，会在下面计算完FOpts之后更新。</w:t>
      </w:r>
    </w:p>
    <w:p>
      <w:pPr>
        <w:pStyle w:val="6"/>
        <w:shd w:val="clear"/>
        <w:wordWrap w:val="0"/>
        <w:spacing w:after="158"/>
        <w:rPr>
          <w:rStyle w:val="12"/>
          <w:rFonts w:hint="default" w:ascii="Times New Roman" w:hAnsi="Times New Roman" w:cs="Times New Roman"/>
          <w:b/>
          <w:bCs/>
          <w:color w:val="333333"/>
          <w:sz w:val="24"/>
          <w:szCs w:val="24"/>
        </w:rPr>
      </w:pPr>
      <w:r>
        <w:rPr>
          <w:rStyle w:val="12"/>
          <w:rFonts w:hint="default" w:ascii="Times New Roman" w:hAnsi="Times New Roman" w:cs="Times New Roman"/>
          <w:b/>
          <w:bCs/>
          <w:color w:val="333333"/>
          <w:sz w:val="24"/>
          <w:szCs w:val="24"/>
        </w:rPr>
        <w:t>3.FHDR中的FCnt</w:t>
      </w:r>
    </w:p>
    <w:p>
      <w:pPr>
        <w:pStyle w:val="6"/>
        <w:shd w:val="clear"/>
        <w:wordWrap w:val="0"/>
        <w:spacing w:after="158"/>
        <w:rPr>
          <w:rStyle w:val="12"/>
          <w:rFonts w:hint="default" w:ascii="Times New Roman" w:hAnsi="Times New Roman" w:cs="Times New Roman"/>
          <w:color w:val="333333"/>
          <w:sz w:val="21"/>
          <w:szCs w:val="21"/>
        </w:rPr>
      </w:pP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UpLinkCounter &amp; 0xFF; </w:t>
      </w:r>
      <w:r>
        <w:rPr>
          <w:rStyle w:val="12"/>
          <w:rFonts w:hint="default" w:ascii="Times New Roman" w:hAnsi="Times New Roman" w:cs="Times New Roman"/>
          <w:color w:val="333333"/>
          <w:sz w:val="21"/>
          <w:szCs w:val="21"/>
        </w:rPr>
        <w:br w:type="textWrapping"/>
      </w:r>
      <w:r>
        <w:rPr>
          <w:rStyle w:val="12"/>
          <w:rFonts w:hint="eastAsia" w:ascii="Times New Roman" w:hAnsi="Times New Roman" w:cs="Times New Roman"/>
          <w:color w:val="333333"/>
          <w:sz w:val="21"/>
          <w:szCs w:val="21"/>
          <w:lang w:val="en-US" w:eastAsia="zh-CN"/>
        </w:rPr>
        <w:tab/>
      </w:r>
      <w:r>
        <w:rPr>
          <w:rStyle w:val="12"/>
          <w:rFonts w:hint="default" w:ascii="Times New Roman" w:hAnsi="Times New Roman" w:cs="Times New Roman"/>
          <w:color w:val="333333"/>
          <w:sz w:val="21"/>
          <w:szCs w:val="21"/>
        </w:rPr>
        <w:t>LoRaMacBuffer[pktHeaderLen++] = ( UpLinkCounter &gt;&gt; 8 ) &amp; 0xFF;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这个UpLinkCounter会在物理层发送完成后会按照协议进行累加。可以看到这是个32位计数器，按照协议规定，“如果采用32位帧计数，FCnt就对应计数器32位的16个低有效位”。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这是上行的，另外下行的也类似。</w:t>
      </w:r>
    </w:p>
    <w:p>
      <w:pPr>
        <w:pStyle w:val="6"/>
        <w:shd w:val="clear"/>
        <w:wordWrap w:val="0"/>
        <w:spacing w:after="158"/>
        <w:rPr>
          <w:rStyle w:val="12"/>
          <w:rFonts w:hint="eastAsia" w:ascii="Times New Roman" w:hAnsi="Times New Roman" w:cs="Times New Roman"/>
          <w:b/>
          <w:bCs/>
          <w:color w:val="333333"/>
          <w:sz w:val="24"/>
          <w:szCs w:val="24"/>
          <w:lang w:val="en-US" w:eastAsia="zh-CN"/>
        </w:rPr>
      </w:pPr>
      <w:r>
        <w:rPr>
          <w:rStyle w:val="12"/>
          <w:rFonts w:hint="eastAsia" w:ascii="Times New Roman" w:hAnsi="Times New Roman" w:cs="Times New Roman"/>
          <w:b/>
          <w:bCs/>
          <w:color w:val="333333"/>
          <w:sz w:val="24"/>
          <w:szCs w:val="24"/>
          <w:lang w:val="en-US" w:eastAsia="zh-CN"/>
        </w:rPr>
        <w:t>4.FHDR中的FOpts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把MAC命令放入F0pts中，并且更新F0ptsLen。MAC命令，要么使用非零的FPort来和数据一起传输，要么使用FPort0来单独传输。</w:t>
      </w:r>
    </w:p>
    <w:p>
      <w:pPr>
        <w:rPr>
          <w:rFonts w:hint="default" w:ascii="Times New Roman" w:hAnsi="Times New Roman" w:cs="Times New Roman"/>
          <w:sz w:val="24"/>
          <w:szCs w:val="24"/>
        </w:rPr>
      </w:pPr>
      <w:r>
        <w:rPr>
          <w:rFonts w:hint="default" w:ascii="Times New Roman" w:hAnsi="Times New Roman" w:cs="Times New Roman"/>
          <w:sz w:val="24"/>
          <w:szCs w:val="24"/>
        </w:rPr>
        <w:t>// Copy the MAC commands which must be re-send into the MAC command buffer</w:t>
      </w:r>
    </w:p>
    <w:p>
      <w:pPr>
        <w:ind w:left="1200" w:hanging="1200" w:hangingChars="500"/>
        <w:rPr>
          <w:rFonts w:hint="default" w:ascii="Times New Roman" w:hAnsi="Times New Roman" w:cs="Times New Roman"/>
          <w:sz w:val="24"/>
          <w:szCs w:val="24"/>
        </w:rPr>
      </w:pPr>
      <w:r>
        <w:rPr>
          <w:rFonts w:hint="default" w:ascii="Times New Roman" w:hAnsi="Times New Roman" w:cs="Times New Roman"/>
          <w:sz w:val="24"/>
          <w:szCs w:val="24"/>
        </w:rPr>
        <w:t>memcpy1(&amp;MacCommandsBuffer[MacCommandsBufferIndex], MacCommandsBufferToRepeat, MacCommandsBufferToRepeatIndex );</w:t>
      </w:r>
    </w:p>
    <w:p>
      <w:pPr>
        <w:ind w:firstLine="1200" w:firstLineChars="500"/>
        <w:rPr>
          <w:rFonts w:hint="default" w:ascii="Times New Roman" w:hAnsi="Times New Roman" w:cs="Times New Roman"/>
          <w:sz w:val="24"/>
          <w:szCs w:val="24"/>
        </w:rPr>
      </w:pPr>
      <w:r>
        <w:rPr>
          <w:rFonts w:hint="default" w:ascii="Times New Roman" w:hAnsi="Times New Roman" w:cs="Times New Roman"/>
          <w:sz w:val="24"/>
          <w:szCs w:val="24"/>
        </w:rPr>
        <w:t>MacCommandsBufferIndex += MacCommandsBufferToRepeatIndex;</w:t>
      </w:r>
    </w:p>
    <w:p>
      <w:pPr>
        <w:rPr>
          <w:rFonts w:hint="default" w:ascii="Times New Roman" w:hAnsi="Times New Roman" w:cs="Times New Roman"/>
          <w:sz w:val="24"/>
          <w:szCs w:val="24"/>
        </w:rPr>
      </w:pPr>
      <w:r>
        <w:rPr>
          <w:rFonts w:hint="default" w:ascii="Times New Roman" w:hAnsi="Times New Roman" w:cs="Times New Roman"/>
          <w:sz w:val="24"/>
          <w:szCs w:val="24"/>
        </w:rPr>
        <w:t>if( ( payload != NULL ) &amp;&amp; ( payloadSize &gt; 0 )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ind w:left="480" w:hanging="480" w:hangingChars="200"/>
        <w:rPr>
          <w:rFonts w:hint="default" w:ascii="Times New Roman" w:hAnsi="Times New Roman" w:cs="Times New Roman"/>
          <w:sz w:val="24"/>
          <w:szCs w:val="24"/>
        </w:rPr>
      </w:pPr>
      <w:r>
        <w:rPr>
          <w:rFonts w:hint="default" w:ascii="Times New Roman" w:hAnsi="Times New Roman" w:cs="Times New Roman"/>
          <w:sz w:val="24"/>
          <w:szCs w:val="24"/>
        </w:rPr>
        <w:t xml:space="preserve">    if((MacCommandsBufferIndex&lt;=LORA_MAC_COMMAND_MAX_LENGTH ) &amp;&amp; ( MacCommandsInNextTx == true )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fCtrl-&gt;Bits.FOptsLen += MacCommandsBufferIndex;</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Update FCtrl field with new value of OptionsLength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LoRaMacBuffer[0x05] = fCtrl-&gt;Value;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 i = 0; i &lt; MacCommandsBufferIndex; i++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LoRaMacBuffer[pktHeaderLen++] = MacCommandsBuffer[i];</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else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 MacCommandsBufferIndex &gt; 0 ) &amp;&amp; ( MacCommandsInNextTx )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payloadSize = MacCommandsBufferIndex;</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payload = MacCommandsBuffer;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framePort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4.5.2.2 MACPayload中的FPort</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这个是在应用层一直传递进去的，协议栈默认是用了端口2。这个是后期大家在应用时要调整的，类似于IP端口，不同的端口对应不同的服务。</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4"/>
          <w:szCs w:val="24"/>
          <w:lang w:val="en-US" w:eastAsia="zh-CN"/>
        </w:rPr>
      </w:pPr>
      <w:r>
        <w:rPr>
          <w:rFonts w:hint="eastAsia"/>
          <w:sz w:val="24"/>
          <w:szCs w:val="24"/>
          <w:lang w:val="en-US" w:eastAsia="zh-CN"/>
        </w:rPr>
        <w:t>4.5.3 MIC解析</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在函数 PrepareFrame()的最后是调用LoRaMacComputeMic() 计算出整个MAC层的校验码。应用层这边基本不用改这边就暂时不细究了。</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rPr>
          <w:rFonts w:hint="eastAsia" w:ascii="宋体" w:hAnsi="宋体" w:eastAsia="宋体" w:cs="宋体"/>
          <w:kern w:val="2"/>
          <w:sz w:val="24"/>
          <w:szCs w:val="24"/>
          <w:lang w:val="en-US" w:eastAsia="zh-CN" w:bidi="ar-SA"/>
        </w:rPr>
      </w:pPr>
    </w:p>
    <w:p>
      <w:pPr>
        <w:pStyle w:val="2"/>
        <w:keepNext/>
        <w:keepLines/>
        <w:pageBreakBefore w:val="0"/>
        <w:widowControl w:val="0"/>
        <w:kinsoku/>
        <w:wordWrap/>
        <w:overflowPunct/>
        <w:topLinePunct w:val="0"/>
        <w:autoSpaceDE/>
        <w:autoSpaceDN/>
        <w:bidi w:val="0"/>
        <w:adjustRightInd/>
        <w:snapToGrid/>
        <w:jc w:val="center"/>
        <w:textAlignment w:val="auto"/>
        <w:outlineLvl w:val="0"/>
        <w:rPr>
          <w:rFonts w:hint="eastAsia" w:ascii="宋体" w:hAnsi="宋体" w:eastAsia="宋体" w:cs="宋体"/>
          <w:b/>
          <w:sz w:val="32"/>
          <w:szCs w:val="32"/>
        </w:rPr>
      </w:pPr>
      <w:r>
        <w:rPr>
          <w:rFonts w:hint="eastAsia" w:ascii="宋体" w:hAnsi="宋体" w:eastAsia="宋体" w:cs="宋体"/>
          <w:b/>
          <w:sz w:val="32"/>
          <w:szCs w:val="32"/>
        </w:rPr>
        <w:t>第5章 MAC命令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对网络管理者而言，有一套专门的MAC命令用来在服务器和终端MAC层之间交互。这套MAC命令对应用程序(不管是服务器端还是终端设备的应用程序)是不可见的。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个数据帧中可以携带MAC命令，要么在FOpts字段中捎带，要么在独立帧中将FPort设成0后放在FRMPayload里。如果采用FOpts捎带的方式，MAC命令是不加密并且不长度超过15字节。如果采用独立帧放在FRMPayload的方式，那就必须采用加密方式，并且不超过FRMPayload的最大长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注意：如果MAC命令不想被窃听，那就必须以独立帧形式放在FRMPayload中。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每个MAC命令是由 1字节CID 跟着一段可能为空的字节序列组成的。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tbl>
      <w:tblPr>
        <w:tblStyle w:val="13"/>
        <w:tblW w:w="79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11"/>
        <w:gridCol w:w="2132"/>
        <w:gridCol w:w="665"/>
        <w:gridCol w:w="665"/>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vMerge w:val="restart"/>
            <w:shd w:val="clear" w:color="auto" w:fill="auto"/>
            <w:tcMar>
              <w:top w:w="120" w:type="dxa"/>
              <w:left w:w="120" w:type="dxa"/>
              <w:bottom w:w="120" w:type="dxa"/>
              <w:right w:w="120" w:type="dxa"/>
            </w:tcMar>
          </w:tcPr>
          <w:p>
            <w:pPr>
              <w:jc w:val="center"/>
              <w:rPr>
                <w:rFonts w:hint="default" w:ascii="Times New Roman" w:hAnsi="Times New Roman" w:cs="Times New Roman"/>
                <w:b/>
                <w:bCs/>
                <w:sz w:val="21"/>
                <w:szCs w:val="21"/>
              </w:rPr>
            </w:pPr>
            <w:r>
              <w:rPr>
                <w:rFonts w:hint="default" w:ascii="Times New Roman" w:hAnsi="Times New Roman" w:cs="Times New Roman"/>
                <w:b/>
                <w:bCs/>
                <w:sz w:val="21"/>
                <w:szCs w:val="21"/>
              </w:rPr>
              <w:t>CID</w:t>
            </w:r>
          </w:p>
        </w:tc>
        <w:tc>
          <w:tcPr>
            <w:tcW w:w="2132" w:type="dxa"/>
            <w:vMerge w:val="restart"/>
            <w:shd w:val="clear" w:color="auto" w:fill="auto"/>
            <w:tcMar>
              <w:top w:w="120" w:type="dxa"/>
              <w:left w:w="120" w:type="dxa"/>
              <w:bottom w:w="120" w:type="dxa"/>
              <w:right w:w="120" w:type="dxa"/>
            </w:tcMar>
          </w:tcPr>
          <w:p>
            <w:pPr>
              <w:jc w:val="center"/>
              <w:rPr>
                <w:rFonts w:hint="default" w:ascii="Times New Roman" w:hAnsi="Times New Roman" w:cs="Times New Roman"/>
                <w:b/>
                <w:bCs/>
                <w:sz w:val="21"/>
                <w:szCs w:val="21"/>
              </w:rPr>
            </w:pPr>
          </w:p>
          <w:p>
            <w:pPr>
              <w:jc w:val="center"/>
              <w:rPr>
                <w:rFonts w:hint="default" w:ascii="Times New Roman" w:hAnsi="Times New Roman" w:cs="Times New Roman"/>
                <w:b/>
                <w:bCs/>
                <w:sz w:val="21"/>
                <w:szCs w:val="21"/>
              </w:rPr>
            </w:pPr>
            <w:r>
              <w:rPr>
                <w:rFonts w:hint="default" w:ascii="Times New Roman" w:hAnsi="Times New Roman" w:cs="Times New Roman"/>
                <w:b/>
                <w:bCs/>
                <w:sz w:val="21"/>
                <w:szCs w:val="21"/>
              </w:rPr>
              <w:t>Command</w:t>
            </w:r>
          </w:p>
        </w:tc>
        <w:tc>
          <w:tcPr>
            <w:tcW w:w="1330" w:type="dxa"/>
            <w:gridSpan w:val="2"/>
            <w:shd w:val="clear" w:color="auto" w:fill="auto"/>
            <w:tcMar>
              <w:top w:w="120" w:type="dxa"/>
              <w:left w:w="120" w:type="dxa"/>
              <w:bottom w:w="120" w:type="dxa"/>
              <w:right w:w="120" w:type="dxa"/>
            </w:tcMar>
          </w:tcPr>
          <w:p>
            <w:pPr>
              <w:jc w:val="center"/>
              <w:rPr>
                <w:rFonts w:hint="default" w:ascii="Times New Roman" w:hAnsi="Times New Roman" w:cs="Times New Roman"/>
                <w:b/>
                <w:bCs/>
                <w:sz w:val="21"/>
                <w:szCs w:val="21"/>
              </w:rPr>
            </w:pPr>
            <w:r>
              <w:rPr>
                <w:rFonts w:hint="default" w:ascii="Times New Roman" w:hAnsi="Times New Roman" w:cs="Times New Roman"/>
                <w:b/>
                <w:bCs/>
                <w:sz w:val="21"/>
                <w:szCs w:val="21"/>
              </w:rPr>
              <w:t>由谁发送</w:t>
            </w:r>
          </w:p>
        </w:tc>
        <w:tc>
          <w:tcPr>
            <w:tcW w:w="3151" w:type="dxa"/>
            <w:vMerge w:val="restart"/>
            <w:shd w:val="clear" w:color="auto" w:fill="auto"/>
            <w:tcMar>
              <w:top w:w="120" w:type="dxa"/>
              <w:left w:w="120" w:type="dxa"/>
              <w:bottom w:w="120" w:type="dxa"/>
              <w:right w:w="120" w:type="dxa"/>
            </w:tcMar>
          </w:tcPr>
          <w:p>
            <w:pPr>
              <w:jc w:val="center"/>
              <w:rPr>
                <w:rFonts w:hint="default" w:ascii="Times New Roman" w:hAnsi="Times New Roman" w:cs="Times New Roman"/>
                <w:b/>
                <w:bCs/>
                <w:sz w:val="21"/>
                <w:szCs w:val="21"/>
              </w:rPr>
            </w:pPr>
            <w:r>
              <w:rPr>
                <w:rFonts w:hint="default" w:ascii="Times New Roman" w:hAnsi="Times New Roman" w:cs="Times New Roman"/>
                <w:b/>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vMerge w:val="continue"/>
            <w:shd w:val="clear" w:color="auto" w:fill="auto"/>
            <w:vAlign w:val="center"/>
          </w:tcPr>
          <w:p>
            <w:pPr>
              <w:rPr>
                <w:rFonts w:hint="default" w:ascii="Times New Roman" w:hAnsi="Times New Roman" w:cs="Times New Roman"/>
                <w:sz w:val="21"/>
                <w:szCs w:val="21"/>
              </w:rPr>
            </w:pPr>
          </w:p>
        </w:tc>
        <w:tc>
          <w:tcPr>
            <w:tcW w:w="2132" w:type="dxa"/>
            <w:vMerge w:val="continue"/>
            <w:shd w:val="clear" w:color="auto" w:fill="auto"/>
            <w:vAlign w:val="center"/>
          </w:tcPr>
          <w:p>
            <w:pP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rPr>
                <w:rFonts w:hint="default" w:ascii="Times New Roman" w:hAnsi="Times New Roman" w:cs="Times New Roman"/>
                <w:sz w:val="21"/>
                <w:szCs w:val="21"/>
              </w:rPr>
            </w:pPr>
            <w:r>
              <w:rPr>
                <w:rFonts w:hint="default" w:ascii="Times New Roman" w:hAnsi="Times New Roman" w:cs="Times New Roman"/>
                <w:sz w:val="21"/>
                <w:szCs w:val="21"/>
              </w:rPr>
              <w:t>终端</w:t>
            </w:r>
          </w:p>
        </w:tc>
        <w:tc>
          <w:tcPr>
            <w:tcW w:w="665" w:type="dxa"/>
            <w:shd w:val="clear" w:color="auto" w:fill="auto"/>
            <w:tcMar>
              <w:top w:w="120" w:type="dxa"/>
              <w:left w:w="120" w:type="dxa"/>
              <w:bottom w:w="120" w:type="dxa"/>
              <w:right w:w="120" w:type="dxa"/>
            </w:tcMar>
          </w:tcPr>
          <w:p>
            <w:pPr>
              <w:rPr>
                <w:rFonts w:hint="default" w:ascii="Times New Roman" w:hAnsi="Times New Roman" w:cs="Times New Roman"/>
                <w:sz w:val="21"/>
                <w:szCs w:val="21"/>
              </w:rPr>
            </w:pPr>
            <w:r>
              <w:rPr>
                <w:rFonts w:hint="default" w:ascii="Times New Roman" w:hAnsi="Times New Roman" w:cs="Times New Roman"/>
                <w:sz w:val="21"/>
                <w:szCs w:val="21"/>
              </w:rPr>
              <w:t>网关</w:t>
            </w:r>
          </w:p>
        </w:tc>
        <w:tc>
          <w:tcPr>
            <w:tcW w:w="3151" w:type="dxa"/>
            <w:vMerge w:val="continue"/>
            <w:shd w:val="clear" w:color="auto" w:fill="auto"/>
            <w:vAlign w:val="center"/>
          </w:tcPr>
          <w:p>
            <w:pPr>
              <w:rPr>
                <w:rFonts w:hint="default"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0x02</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LinkCheckReq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lang w:val="en-US" w:eastAsia="zh-CN"/>
              </w:rPr>
              <w:t>终端利用这个命令来判断网络连接质量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54" w:hRule="atLeast"/>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0x02</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LinkCheckAns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LinkCheckReq的回复。包含接收信号强度，告知终端接收质量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0x03</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LinkADRReq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向终端请求改变数据速率，发射功率，重传率以及信道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0x03</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LinkADRAns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LinkADRReq的回复。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0x04</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DutyCycleReq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向终端设置发送的最大占空比。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0x04</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DutyCycleAns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DutyCycleReq的回复。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0x05</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RXParamSetupReq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向终端设置接收时隙参数。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0x05</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RXParamSetupAns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RXParamSetupReq的回复。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0x06</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DevStatusReq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向终端查询其状态。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0x06</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DevStatusAns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返回终端设备的状态，即电池余量和链路解调预算。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0x07</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NewChannelReq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创建或修改 1个射频信道 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0x07</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NewChannelAns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NewChannelReq的回复。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0x08</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RXTimingSetupReq</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设置接收时隙的时间。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0x08</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RXTimingSetupAns</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RXTimingSetupReq的回复。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1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0x80~0xFF</w:t>
            </w:r>
          </w:p>
        </w:tc>
        <w:tc>
          <w:tcPr>
            <w:tcW w:w="2132"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私有</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665"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x</w:t>
            </w:r>
          </w:p>
        </w:tc>
        <w:tc>
          <w:tcPr>
            <w:tcW w:w="3151" w:type="dxa"/>
            <w:shd w:val="clear" w:color="auto" w:fill="auto"/>
            <w:tcMar>
              <w:top w:w="120" w:type="dxa"/>
              <w:left w:w="120" w:type="dxa"/>
              <w:bottom w:w="120" w:type="dxa"/>
              <w:right w:w="120" w:type="dxa"/>
            </w:tcMar>
          </w:tcPr>
          <w:p>
            <w:pPr>
              <w:jc w:val="center"/>
              <w:rPr>
                <w:rFonts w:hint="default" w:ascii="Times New Roman" w:hAnsi="Times New Roman" w:cs="Times New Roman"/>
                <w:sz w:val="21"/>
                <w:szCs w:val="21"/>
              </w:rPr>
            </w:pPr>
            <w:r>
              <w:rPr>
                <w:rFonts w:hint="default" w:ascii="Times New Roman" w:hAnsi="Times New Roman" w:cs="Times New Roman"/>
                <w:sz w:val="21"/>
                <w:szCs w:val="21"/>
              </w:rPr>
              <w:t>给私有网络命令拓展做预留。</w:t>
            </w:r>
          </w:p>
        </w:tc>
      </w:tr>
    </w:tbl>
    <w:p>
      <w:pPr>
        <w:keepNext w:val="0"/>
        <w:keepLines w:val="0"/>
        <w:pageBreakBefore w:val="0"/>
        <w:widowControl/>
        <w:shd w:val="clear"/>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color w:val="3F3F3F"/>
          <w:kern w:val="0"/>
          <w:sz w:val="18"/>
          <w:szCs w:val="18"/>
        </w:rPr>
      </w:pPr>
      <w:r>
        <w:rPr>
          <w:rFonts w:hint="eastAsia" w:ascii="宋体" w:hAnsi="宋体" w:eastAsia="宋体" w:cs="宋体"/>
          <w:color w:val="3F3F3F"/>
          <w:kern w:val="0"/>
          <w:sz w:val="18"/>
          <w:szCs w:val="18"/>
        </w:rPr>
        <w:t>表4：MAC命令表</w:t>
      </w:r>
    </w:p>
    <w:p>
      <w:pPr>
        <w:keepNext w:val="0"/>
        <w:keepLines w:val="0"/>
        <w:pageBreakBefore w:val="0"/>
        <w:widowControl/>
        <w:shd w:val="clear"/>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color w:val="3F3F3F"/>
          <w:kern w:val="0"/>
          <w:sz w:val="18"/>
          <w:szCs w:val="18"/>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楷体" w:hAnsi="楷体" w:eastAsia="楷体" w:cs="楷体"/>
          <w:i/>
          <w:iCs/>
          <w:color w:val="FF0000"/>
          <w:sz w:val="21"/>
          <w:szCs w:val="21"/>
          <w:lang w:val="en-US" w:eastAsia="zh-CN"/>
        </w:rPr>
      </w:pPr>
      <w:r>
        <w:rPr>
          <w:rFonts w:hint="eastAsia" w:ascii="楷体" w:hAnsi="楷体" w:eastAsia="楷体" w:cs="楷体"/>
          <w:i/>
          <w:iCs/>
          <w:color w:val="FF0000"/>
          <w:sz w:val="21"/>
          <w:szCs w:val="21"/>
          <w:lang w:val="en-US" w:eastAsia="zh-CN"/>
        </w:rPr>
        <w:t>注意：MAC命令的长度虽然没有明确给出，但是MAC执行层必须要知道。因此未知的MAC命令无法被忽略，且前面未知的MAC命令会终止MAC命令的处理队列。所以建议按照LoRaWAN协议介绍的MAC命令来处理MAC命令。这样所有基于LoRaWAN协议的MAC命令都可以被处理，即使是更高版本的命令。</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5.1</w:t>
      </w:r>
      <w:r>
        <w:rPr>
          <w:rFonts w:hint="eastAsia" w:ascii="宋体" w:hAnsi="宋体" w:eastAsia="宋体" w:cs="宋体"/>
          <w:sz w:val="30"/>
          <w:szCs w:val="30"/>
        </w:rPr>
        <w:t>梳理解析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从LoRaWAN第4章的帧格式可以得到如下信息：MAC命令，要么使用FPort0来单独传输，要么使用非零的FPort来和数据一起传输。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LoRaWAN第5章，LoRaWAN出于网络管理需要，提出了9条MAC命令，这个章节是对9条命令进行具体的描述。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个题外话，CLAA(中国LoRa应用联盟)在9条命令以外还扩充了一些MAC命令。现阶段协议还不能公开，所以我就不多说了。中兴目前作为LoRa联盟董事会成员，也许以后会把这些拓展MAC命令引入到LoRaWAN协议也说不准，大家暂且当个课外知识了解下就好。</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5.2</w:t>
      </w:r>
      <w:r>
        <w:rPr>
          <w:rFonts w:hint="eastAsia" w:ascii="宋体" w:hAnsi="宋体" w:eastAsia="宋体" w:cs="宋体"/>
          <w:sz w:val="30"/>
          <w:szCs w:val="30"/>
        </w:rPr>
        <w:t>代码位置</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5.2.1 MAC命令枚举</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LoRaMAC mote MAC commands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LoRaWAN Specification V1.0.1, chapter 5, table 4</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enum eLoRaMacMoteCmd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LinkCheckReq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MOTE_MAC_LINK_CHECK_REQ          = 0x02,</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LinkADRAns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MOTE_MAC_LINK_ADR_ANS            = 0x03,</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DutyCycleAns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MOTE_MAC_DUTY_CYCLE_ANS          = 0x04,</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RXParamSetupAns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MOTE_MAC_RX_PARAM_SETUP_ANS      = 0x05,</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DevStatusAns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MOTE_MAC_DEV_STATUS_ANS          = 0x06,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NewChannelAns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MOTE_MAC_NEW_CHANNEL_ANS         = 0x07,</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RXTimingSetupAns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MOTE_MAC_RX_TIMING_SETUP_ANS     = 0x08,</w:t>
      </w:r>
    </w:p>
    <w:p>
      <w:pPr>
        <w:rPr>
          <w:rFonts w:hint="default" w:ascii="Times New Roman" w:hAnsi="Times New Roman" w:cs="Times New Roman"/>
        </w:rPr>
      </w:pPr>
      <w:r>
        <w:rPr>
          <w:rFonts w:hint="default" w:ascii="Times New Roman" w:hAnsi="Times New Roman" w:cs="Times New Roman"/>
        </w:rPr>
        <w:t>}LoRaMacMoteCmd_t;</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LoRaMAC server MAC commands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LoRaWAN Specification V1.0.1 chapter 5, table 4</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enum eLoRaMacSrvCmd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LinkCheckAns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SRV_MAC_LINK_CHECK_ANS           = 0x02,</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LinkADRReq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SRV_MAC_LINK_ADR_REQ             = 0x03,</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DutyCycleReq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SRV_MAC_DUTY_CYCLE_REQ           = 0x04,</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RXParamSetupReq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SRV_MAC_RX_PARAM_SETUP_REQ       = 0x05,</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DevStatusReq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SRV_MAC_DEV_STATUS_REQ           = 0x06,</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NewChannelReq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SRV_MAC_NEW_CHANNEL_REQ          = 0x07,</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RXTimingSetupReq</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SRV_MAC_RX_TIMING_SETUP_REQ      = 0x08,</w:t>
      </w:r>
    </w:p>
    <w:p>
      <w:pPr>
        <w:rPr>
          <w:rFonts w:hint="default" w:ascii="Times New Roman" w:hAnsi="Times New Roman" w:cs="Times New Roman"/>
        </w:rPr>
      </w:pPr>
      <w:r>
        <w:rPr>
          <w:rFonts w:hint="default" w:ascii="Times New Roman" w:hAnsi="Times New Roman" w:cs="Times New Roman"/>
        </w:rPr>
        <w:t>}LoRaMacSrvCmd_t;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5.2.2 MAC命令的接收处理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OnRadioRxDone()携带着MAC帧进来，经过层层筛选，最终到达ProcessMacCommands()来处理MAC命令。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这里代码中涉及的两种处理方式，可以跟协议对应起来：port = 0时，MAC命令放在FRMPayload中，需要先解密再处理；port非零时，MAC命令放在fopts中。</w:t>
      </w:r>
    </w:p>
    <w:p>
      <w:pPr>
        <w:rPr>
          <w:rFonts w:hint="default" w:ascii="Times New Roman" w:hAnsi="Times New Roman" w:cs="Times New Roman"/>
        </w:rPr>
      </w:pPr>
      <w:r>
        <w:rPr>
          <w:rFonts w:hint="default" w:ascii="Times New Roman" w:hAnsi="Times New Roman" w:cs="Times New Roman"/>
        </w:rPr>
        <w:t>if( port == 0 )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if( fCtrl.Bits.FOptsLen == 0 )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LoRaMacPayloadDecrypt( payload + appPayloadStartIndex,</w:t>
      </w:r>
    </w:p>
    <w:p>
      <w:pPr>
        <w:rPr>
          <w:rFonts w:hint="default" w:ascii="Times New Roman" w:hAnsi="Times New Roman" w:cs="Times New Roman"/>
        </w:rPr>
      </w:pPr>
      <w:r>
        <w:rPr>
          <w:rFonts w:hint="default" w:ascii="Times New Roman" w:hAnsi="Times New Roman" w:cs="Times New Roman"/>
        </w:rPr>
        <w:t xml:space="preserve">                               frameLen,</w:t>
      </w:r>
    </w:p>
    <w:p>
      <w:pPr>
        <w:rPr>
          <w:rFonts w:hint="default" w:ascii="Times New Roman" w:hAnsi="Times New Roman" w:cs="Times New Roman"/>
        </w:rPr>
      </w:pPr>
      <w:r>
        <w:rPr>
          <w:rFonts w:hint="default" w:ascii="Times New Roman" w:hAnsi="Times New Roman" w:cs="Times New Roman"/>
        </w:rPr>
        <w:t xml:space="preserve">                               nwkSKey,</w:t>
      </w:r>
    </w:p>
    <w:p>
      <w:pPr>
        <w:rPr>
          <w:rFonts w:hint="default" w:ascii="Times New Roman" w:hAnsi="Times New Roman" w:cs="Times New Roman"/>
        </w:rPr>
      </w:pPr>
      <w:r>
        <w:rPr>
          <w:rFonts w:hint="default" w:ascii="Times New Roman" w:hAnsi="Times New Roman" w:cs="Times New Roman"/>
        </w:rPr>
        <w:t xml:space="preserve">                               address,</w:t>
      </w:r>
    </w:p>
    <w:p>
      <w:pPr>
        <w:rPr>
          <w:rFonts w:hint="default" w:ascii="Times New Roman" w:hAnsi="Times New Roman" w:cs="Times New Roman"/>
        </w:rPr>
      </w:pPr>
      <w:r>
        <w:rPr>
          <w:rFonts w:hint="default" w:ascii="Times New Roman" w:hAnsi="Times New Roman" w:cs="Times New Roman"/>
        </w:rPr>
        <w:t xml:space="preserve">                               DOWN_LINK,</w:t>
      </w:r>
    </w:p>
    <w:p>
      <w:pPr>
        <w:rPr>
          <w:rFonts w:hint="default" w:ascii="Times New Roman" w:hAnsi="Times New Roman" w:cs="Times New Roman"/>
        </w:rPr>
      </w:pPr>
      <w:r>
        <w:rPr>
          <w:rFonts w:hint="default" w:ascii="Times New Roman" w:hAnsi="Times New Roman" w:cs="Times New Roman"/>
        </w:rPr>
        <w:t xml:space="preserve">                               downLinkCounter,</w:t>
      </w:r>
    </w:p>
    <w:p>
      <w:pPr>
        <w:rPr>
          <w:rFonts w:hint="default" w:ascii="Times New Roman" w:hAnsi="Times New Roman" w:cs="Times New Roman"/>
        </w:rPr>
      </w:pPr>
      <w:r>
        <w:rPr>
          <w:rFonts w:hint="default" w:ascii="Times New Roman" w:hAnsi="Times New Roman" w:cs="Times New Roman"/>
        </w:rPr>
        <w:t xml:space="preserve">                               LoRaMacRxPayload );</w:t>
      </w:r>
    </w:p>
    <w:p>
      <w:pPr>
        <w:rPr>
          <w:rFonts w:hint="default" w:ascii="Times New Roman" w:hAnsi="Times New Roman" w:cs="Times New Roman"/>
        </w:rPr>
      </w:pPr>
      <w:r>
        <w:rPr>
          <w:rFonts w:hint="default" w:ascii="Times New Roman" w:hAnsi="Times New Roman" w:cs="Times New Roman"/>
        </w:rPr>
        <w:t xml:space="preserve">        // Decode frame payload MAC commands</w:t>
      </w:r>
    </w:p>
    <w:p>
      <w:pPr>
        <w:rPr>
          <w:rFonts w:hint="default" w:ascii="Times New Roman" w:hAnsi="Times New Roman" w:cs="Times New Roman"/>
        </w:rPr>
      </w:pPr>
      <w:r>
        <w:rPr>
          <w:rFonts w:hint="default" w:ascii="Times New Roman" w:hAnsi="Times New Roman" w:cs="Times New Roman"/>
        </w:rPr>
        <w:t xml:space="preserve">        ProcessMacCommands( LoRaMacRxPayload, 0, frameLen, snr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else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if( fCtrl.Bits.FOptsLen &gt; 0 )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Decode Options field MAC commands. Omit the fPort.</w:t>
      </w:r>
    </w:p>
    <w:p>
      <w:pPr>
        <w:rPr>
          <w:rFonts w:hint="default" w:ascii="Times New Roman" w:hAnsi="Times New Roman" w:cs="Times New Roman"/>
        </w:rPr>
      </w:pPr>
      <w:r>
        <w:rPr>
          <w:rFonts w:hint="default" w:ascii="Times New Roman" w:hAnsi="Times New Roman" w:cs="Times New Roman"/>
        </w:rPr>
        <w:t xml:space="preserve">        ProcessMacCommands( payload, 8, appPayloadStartIndex - 1, snr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5.2.3 MAC命令的发送及回复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MAC命令的发送及回复处理都在这个函数中，</w:t>
      </w:r>
      <w:r>
        <w:rPr>
          <w:rFonts w:hint="default" w:ascii="Times New Roman" w:hAnsi="Times New Roman" w:eastAsia="宋体" w:cs="Times New Roman"/>
          <w:sz w:val="24"/>
          <w:szCs w:val="24"/>
          <w:lang w:val="en-US" w:eastAsia="zh-CN"/>
        </w:rPr>
        <w:t>AddMacCommand()</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协议栈对MAC命令发送的处理还是比较简单的，都是放在Fopts中来传输，都在这个15字节的</w:t>
      </w:r>
      <w:r>
        <w:rPr>
          <w:rFonts w:hint="default" w:ascii="Times New Roman" w:hAnsi="Times New Roman" w:eastAsia="宋体" w:cs="Times New Roman"/>
          <w:sz w:val="24"/>
          <w:szCs w:val="24"/>
          <w:lang w:val="en-US" w:eastAsia="zh-CN"/>
        </w:rPr>
        <w:t>MacCommandsBuffer</w:t>
      </w:r>
      <w:r>
        <w:rPr>
          <w:rFonts w:hint="eastAsia" w:ascii="宋体" w:hAnsi="宋体" w:eastAsia="宋体" w:cs="宋体"/>
          <w:sz w:val="24"/>
          <w:szCs w:val="24"/>
          <w:lang w:val="en-US" w:eastAsia="zh-CN"/>
        </w:rPr>
        <w:t>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LinkADR是LoRaWAN网络管理中相当重要的一个MAC命令，其解析占用了183行。索性专门写篇源码解析，记录下。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阅读此文前，最好再把第五章的这个命令好好翻一翻，代码和协议才能对应上。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我正在陆续对协议的各个章节进行翻译，具体其他章节的译文，以及译文之外的代码解析，可点此查看帖子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"http://blog.csdn.net/iotisan/article/details/53930458"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LoRa学习笔记_汇总</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bookmarkStart w:id="10" w:name="t1"/>
      <w:bookmarkEnd w:id="10"/>
      <w:r>
        <w:rPr>
          <w:rFonts w:hint="eastAsia" w:ascii="宋体" w:hAnsi="宋体" w:eastAsia="宋体" w:cs="宋体"/>
          <w:sz w:val="30"/>
          <w:szCs w:val="30"/>
          <w:lang w:val="en-US" w:eastAsia="zh-CN"/>
        </w:rPr>
        <w:t>5.3 LinkADRReq 的源码解析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按照代码思路走一遍。</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5.3.1 解析 DataRate_TXPower 字段</w:t>
      </w:r>
    </w:p>
    <w:p>
      <w:pPr>
        <w:rPr>
          <w:rFonts w:hint="default" w:ascii="Times New Roman" w:hAnsi="Times New Roman" w:cs="Times New Roman"/>
          <w:sz w:val="24"/>
          <w:szCs w:val="24"/>
        </w:rPr>
      </w:pPr>
      <w:r>
        <w:rPr>
          <w:rFonts w:hint="default" w:ascii="Times New Roman" w:hAnsi="Times New Roman" w:cs="Times New Roman"/>
          <w:sz w:val="24"/>
          <w:szCs w:val="24"/>
        </w:rPr>
        <w:t>datarate = payload[macIndex++];</w:t>
      </w:r>
    </w:p>
    <w:p>
      <w:pPr>
        <w:rPr>
          <w:rFonts w:hint="default" w:ascii="Times New Roman" w:hAnsi="Times New Roman" w:cs="Times New Roman"/>
          <w:sz w:val="24"/>
          <w:szCs w:val="24"/>
        </w:rPr>
      </w:pPr>
      <w:r>
        <w:rPr>
          <w:rFonts w:hint="default" w:ascii="Times New Roman" w:hAnsi="Times New Roman" w:cs="Times New Roman"/>
          <w:sz w:val="24"/>
          <w:szCs w:val="24"/>
        </w:rPr>
        <w:t>txPower = datarate &amp; 0x0F;</w:t>
      </w:r>
    </w:p>
    <w:p>
      <w:pPr>
        <w:rPr>
          <w:rFonts w:hint="default" w:ascii="Times New Roman" w:hAnsi="Times New Roman" w:cs="Times New Roman"/>
          <w:sz w:val="24"/>
          <w:szCs w:val="24"/>
        </w:rPr>
      </w:pPr>
      <w:r>
        <w:rPr>
          <w:rFonts w:hint="default" w:ascii="Times New Roman" w:hAnsi="Times New Roman" w:cs="Times New Roman"/>
          <w:sz w:val="24"/>
          <w:szCs w:val="24"/>
        </w:rPr>
        <w:t>datarate = ( datarate &gt;&gt; 4 ) &amp; 0x0F;</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if(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AdrCtrlOn == false ) &amp;&amp;</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(LoRaMacParams.ChannelsDatarate != datarate ) || </w:t>
      </w:r>
    </w:p>
    <w:p>
      <w:pPr>
        <w:ind w:firstLine="960" w:firstLineChars="400"/>
        <w:rPr>
          <w:rFonts w:hint="default" w:ascii="Times New Roman" w:hAnsi="Times New Roman" w:cs="Times New Roman"/>
          <w:sz w:val="24"/>
          <w:szCs w:val="24"/>
        </w:rPr>
      </w:pPr>
      <w:r>
        <w:rPr>
          <w:rFonts w:hint="default" w:ascii="Times New Roman" w:hAnsi="Times New Roman" w:cs="Times New Roman"/>
          <w:sz w:val="24"/>
          <w:szCs w:val="24"/>
        </w:rPr>
        <w:t xml:space="preserve">( LoRaMacParams.ChannelsTxPower != txPower ) )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ADR disabled don't handle ADR requests if server tries to change datarate or txpower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Answer the server with fail status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Power ACK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Data rate ACK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Channel mask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AddMacCommand( MOTE_MAC_LINK_ADR_ANS, 0, 0 );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macIndex += 3;  // Skip over the remaining bytes of the request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如果终端ADR没开，那么就立即丢弃本命令处理。这里的macIndex += 3是对应LinkADRReq的剩余命令长度3而言的。</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default"/>
          <w:sz w:val="28"/>
          <w:szCs w:val="28"/>
          <w:lang w:val="en-US" w:eastAsia="zh-CN"/>
        </w:rPr>
      </w:pPr>
      <w:r>
        <w:rPr>
          <w:rFonts w:hint="default"/>
          <w:sz w:val="28"/>
          <w:szCs w:val="28"/>
          <w:lang w:val="en-US" w:eastAsia="zh-CN"/>
        </w:rPr>
        <w:t>5.3.2 解析 ChMask 字段</w:t>
      </w:r>
    </w:p>
    <w:p>
      <w:pPr>
        <w:rPr>
          <w:rFonts w:hint="default" w:ascii="Times New Roman" w:hAnsi="Times New Roman" w:cs="Times New Roman"/>
          <w:sz w:val="24"/>
          <w:szCs w:val="24"/>
        </w:rPr>
      </w:pPr>
      <w:r>
        <w:rPr>
          <w:rFonts w:hint="default" w:ascii="Times New Roman" w:hAnsi="Times New Roman" w:cs="Times New Roman"/>
          <w:sz w:val="24"/>
          <w:szCs w:val="24"/>
        </w:rPr>
        <w:t>chMask = ( uint16_t )payload[macIndex++];</w:t>
      </w:r>
    </w:p>
    <w:p>
      <w:pPr>
        <w:rPr>
          <w:rFonts w:hint="default" w:ascii="Times New Roman" w:hAnsi="Times New Roman" w:cs="Times New Roman"/>
          <w:sz w:val="24"/>
          <w:szCs w:val="24"/>
        </w:rPr>
      </w:pPr>
      <w:r>
        <w:rPr>
          <w:rFonts w:hint="default" w:ascii="Times New Roman" w:hAnsi="Times New Roman" w:cs="Times New Roman"/>
          <w:sz w:val="24"/>
          <w:szCs w:val="24"/>
        </w:rPr>
        <w:t>chMask |= ( uint16_t )payload[macIndex++] &lt;&lt; 8;</w:t>
      </w:r>
    </w:p>
    <w:p>
      <w:pPr>
        <w:rPr>
          <w:rFonts w:hint="default" w:ascii="Times New Roman" w:hAnsi="Times New Roman" w:cs="Times New Roman"/>
          <w:sz w:val="24"/>
          <w:szCs w:val="24"/>
        </w:rPr>
      </w:pP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default"/>
          <w:sz w:val="28"/>
          <w:szCs w:val="28"/>
          <w:lang w:val="en-US" w:eastAsia="zh-CN"/>
        </w:rPr>
      </w:pPr>
      <w:r>
        <w:rPr>
          <w:rFonts w:hint="default"/>
          <w:sz w:val="28"/>
          <w:szCs w:val="28"/>
          <w:lang w:val="en-US" w:eastAsia="zh-CN"/>
        </w:rPr>
        <w:t>5.3.3 解析 Redundancy 字段</w:t>
      </w:r>
    </w:p>
    <w:p>
      <w:pPr>
        <w:rPr>
          <w:rFonts w:hint="default" w:ascii="Times New Roman" w:hAnsi="Times New Roman" w:cs="Times New Roman"/>
          <w:sz w:val="24"/>
          <w:szCs w:val="24"/>
        </w:rPr>
      </w:pPr>
      <w:r>
        <w:rPr>
          <w:rFonts w:hint="default" w:ascii="Times New Roman" w:hAnsi="Times New Roman" w:cs="Times New Roman"/>
          <w:sz w:val="24"/>
          <w:szCs w:val="24"/>
        </w:rPr>
        <w:t>nbRep = payload[macIndex++];</w:t>
      </w:r>
    </w:p>
    <w:p>
      <w:pPr>
        <w:rPr>
          <w:rFonts w:hint="default" w:ascii="Times New Roman" w:hAnsi="Times New Roman" w:cs="Times New Roman"/>
          <w:sz w:val="24"/>
          <w:szCs w:val="24"/>
        </w:rPr>
      </w:pPr>
      <w:r>
        <w:rPr>
          <w:rFonts w:hint="default" w:ascii="Times New Roman" w:hAnsi="Times New Roman" w:cs="Times New Roman"/>
          <w:sz w:val="24"/>
          <w:szCs w:val="24"/>
        </w:rPr>
        <w:t>chMaskCntl = ( nbRep &gt;&gt; 4 ) &amp; 0x07;</w:t>
      </w:r>
    </w:p>
    <w:p>
      <w:pPr>
        <w:rPr>
          <w:rFonts w:hint="default" w:ascii="Times New Roman" w:hAnsi="Times New Roman" w:cs="Times New Roman"/>
          <w:sz w:val="24"/>
          <w:szCs w:val="24"/>
        </w:rPr>
      </w:pPr>
      <w:r>
        <w:rPr>
          <w:rFonts w:hint="default" w:ascii="Times New Roman" w:hAnsi="Times New Roman" w:cs="Times New Roman"/>
          <w:sz w:val="24"/>
          <w:szCs w:val="24"/>
        </w:rPr>
        <w:t>nbRep &amp;= 0x0F;</w:t>
      </w:r>
    </w:p>
    <w:p>
      <w:pPr>
        <w:rPr>
          <w:rFonts w:hint="default" w:ascii="Times New Roman" w:hAnsi="Times New Roman" w:cs="Times New Roman"/>
          <w:sz w:val="24"/>
          <w:szCs w:val="24"/>
        </w:rPr>
      </w:pPr>
      <w:r>
        <w:rPr>
          <w:rFonts w:hint="default" w:ascii="Times New Roman" w:hAnsi="Times New Roman" w:cs="Times New Roman"/>
          <w:sz w:val="24"/>
          <w:szCs w:val="24"/>
        </w:rPr>
        <w:t>if( nbRep == 0 )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nbRep = 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把字段中的 chMaskCntl 和 nbRep 都给解析了出来。</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5.3.4 按地区规定处理 chMaskCntl ，及判断 ChMask 有效性</w:t>
      </w:r>
    </w:p>
    <w:p>
      <w:pPr>
        <w:rPr>
          <w:rFonts w:hint="default" w:ascii="Times New Roman" w:hAnsi="Times New Roman" w:cs="Times New Roman"/>
          <w:sz w:val="24"/>
          <w:szCs w:val="24"/>
        </w:rPr>
      </w:pPr>
      <w:r>
        <w:rPr>
          <w:rFonts w:hint="default" w:ascii="Times New Roman" w:hAnsi="Times New Roman" w:cs="Times New Roman"/>
          <w:sz w:val="24"/>
          <w:szCs w:val="24"/>
        </w:rPr>
        <w:t>#elif defined( USE_BAND_470 )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chMaskCntl == 6 )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Enable all 125 kHz channels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 uint8_t i = 0, k = 0; i &lt; LORA_MAX_NB_CHANNELS; i += 16, 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 uint8_t j = 0; j &lt; 16; j++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Channels[i + j].Frequency != 0 )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channelsMask[k] |= 1 &lt;&lt; j;</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 if( chMaskCntl == 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status &amp;= 0xFE; // Channel mask KO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 uint8_t i = 0; i &lt; 16; i++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 chMask &amp; ( 1 &lt;&lt; i ) ) != 0 ) &amp;&amp;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Channels[chMaskCntl * 16 + i].Frequency == 0 ) </w:t>
      </w:r>
    </w:p>
    <w:p>
      <w:pPr>
        <w:ind w:left="1260"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1680"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Trying to enable an undefined channel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status &amp;= 0xFE; // Channel mask KO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420"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channelsMask[chMaskCntl] = chMask;</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 chMaskCntl 为6，则所有信道都使能。如果 chMaskCntl 为7，则由于未定义返回失败。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其他有效 chMaskCntl 情况下，先检查是否有未定义的频点，如果没问题则更新对应的channelsMask。</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5.3.5 判断速率有效性</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if(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ValidateDatarate( datarate, channelsMask ) == false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Datarate KO</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status &amp;= 0xFD;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5.3.6 判断发射功率有效性</w:t>
      </w:r>
    </w:p>
    <w:p>
      <w:pPr>
        <w:ind w:left="720" w:hanging="720" w:hangingChars="300"/>
        <w:rPr>
          <w:rFonts w:hint="default" w:ascii="Times New Roman" w:hAnsi="Times New Roman" w:cs="Times New Roman"/>
          <w:sz w:val="24"/>
          <w:szCs w:val="24"/>
        </w:rPr>
      </w:pPr>
      <w:r>
        <w:rPr>
          <w:rFonts w:hint="default" w:ascii="Times New Roman" w:hAnsi="Times New Roman" w:cs="Times New Roman"/>
          <w:sz w:val="24"/>
          <w:szCs w:val="24"/>
        </w:rPr>
        <w:t>if(</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ValueInRange(txPower,LORAMAC_MAX_TX_POWER, LORAMAC_MIN_TX_POWER ) == false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status &amp;= 0xFB; // TxPower KO</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5.3.7 全部判断通过后更新参数</w:t>
      </w:r>
    </w:p>
    <w:p>
      <w:pPr>
        <w:rPr>
          <w:rFonts w:hint="default" w:ascii="Times New Roman" w:hAnsi="Times New Roman" w:cs="Times New Roman"/>
          <w:sz w:val="24"/>
          <w:szCs w:val="24"/>
        </w:rPr>
      </w:pPr>
      <w:r>
        <w:rPr>
          <w:rFonts w:hint="default" w:ascii="Times New Roman" w:hAnsi="Times New Roman" w:cs="Times New Roman"/>
          <w:sz w:val="24"/>
          <w:szCs w:val="24"/>
        </w:rPr>
        <w:t>if( ( status &amp; 0x07 ) == 0x07 )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LoRaMacParams.ChannelsDatarate = datarate;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LoRaMacParams.ChannelsTxPower = txPower;</w:t>
      </w:r>
    </w:p>
    <w:p>
      <w:pPr>
        <w:rPr>
          <w:rFonts w:hint="default" w:ascii="Times New Roman" w:hAnsi="Times New Roman" w:cs="Times New Roman"/>
          <w:sz w:val="24"/>
          <w:szCs w:val="24"/>
        </w:rPr>
      </w:pPr>
    </w:p>
    <w:p>
      <w:pPr>
        <w:ind w:firstLine="480"/>
        <w:rPr>
          <w:rFonts w:hint="default" w:ascii="Times New Roman" w:hAnsi="Times New Roman" w:cs="Times New Roman"/>
          <w:sz w:val="24"/>
          <w:szCs w:val="24"/>
        </w:rPr>
      </w:pPr>
      <w:r>
        <w:rPr>
          <w:rFonts w:hint="default" w:ascii="Times New Roman" w:hAnsi="Times New Roman" w:cs="Times New Roman"/>
          <w:sz w:val="24"/>
          <w:szCs w:val="24"/>
        </w:rPr>
        <w:t>memcpy1(</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(uint8_t* )LoRaMacParams.ChannelsMask,</w:t>
      </w:r>
    </w:p>
    <w:p>
      <w:pPr>
        <w:ind w:firstLine="173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uint8_t* )channelsMask, </w:t>
      </w:r>
    </w:p>
    <w:p>
      <w:pPr>
        <w:ind w:firstLine="1738" w:firstLineChars="0"/>
        <w:rPr>
          <w:rFonts w:hint="default" w:ascii="Times New Roman" w:hAnsi="Times New Roman" w:cs="Times New Roman"/>
          <w:sz w:val="24"/>
          <w:szCs w:val="24"/>
        </w:rPr>
      </w:pPr>
      <w:r>
        <w:rPr>
          <w:rFonts w:hint="default" w:ascii="Times New Roman" w:hAnsi="Times New Roman" w:cs="Times New Roman"/>
          <w:sz w:val="24"/>
          <w:szCs w:val="24"/>
        </w:rPr>
        <w:t>sizeof( LoRaMacParams.ChannelsMask )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LoRaMacParams.ChannelsNbRep = nbRep;</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5.3.8 回复MAC命令 LinkADRAns</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AddMacCommand( MOTE_MAC_LINK_ADR_ANS, status, 0 );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突然发现 AddMacCommand 的形参只有CID加2字节的回复，我是太无聊，把终端所有MAC命令都翻了一遍，确认所有payload确实是小于2字节。再次赞扬LoRaWAN协议的精简作风。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p>
      <w:pPr>
        <w:pStyle w:val="2"/>
        <w:jc w:val="center"/>
        <w:rPr>
          <w:rFonts w:hint="eastAsia" w:ascii="宋体" w:hAnsi="宋体" w:eastAsia="宋体" w:cs="宋体"/>
          <w:sz w:val="32"/>
          <w:szCs w:val="32"/>
        </w:rPr>
      </w:pPr>
      <w:r>
        <w:rPr>
          <w:rFonts w:hint="eastAsia" w:ascii="宋体" w:hAnsi="宋体" w:eastAsia="宋体" w:cs="宋体"/>
          <w:sz w:val="32"/>
          <w:szCs w:val="32"/>
        </w:rPr>
        <w:t>第6章 终端激活</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为了加入LoRaWAN网络，每个终端需要初始化及激活。</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终端的激活有两种方式，一种是空中激活 Over-The-Air Activation (OTAA)，当设备部署和重置时使用; 另一种是独立激活 Activation By Personalization (ABP)，此时初始化和激活这两步就在一个步骤内完成。</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twowinter 备注： ABP 这个词不太好翻译，通常会翻成个性化激活，也就是通过独立配置参数的方式激活。但总感觉少点味道，与空中激活摆在一起，感觉独立激活这个词在语义上更有并列感。当然这是我的主观感觉，建议大家和同行交流时，还是说 ABP激活 吧。</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6.1 终端激活后的数据存储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激活后，终端会存储如下信息：设备地址(DevAddr)，应用ID(AppEUI)，网络会话密钥(NwkSKey)，应用会话密钥(AppSKey)。</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6.1.1 终端地址(DevAddr)</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终端地址(DevAddr)由可标识当前网络设备的32位ID所组成，具体格式如下：</w:t>
      </w:r>
    </w:p>
    <w:tbl>
      <w:tblPr>
        <w:tblStyle w:val="13"/>
        <w:tblW w:w="7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160"/>
        <w:gridCol w:w="3384"/>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1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Bit#</w:t>
            </w:r>
          </w:p>
        </w:tc>
        <w:tc>
          <w:tcPr>
            <w:tcW w:w="338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[31..25]</w:t>
            </w:r>
          </w:p>
        </w:tc>
        <w:tc>
          <w:tcPr>
            <w:tcW w:w="244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16" w:hRule="atLeast"/>
          <w:jc w:val="center"/>
        </w:trPr>
        <w:tc>
          <w:tcPr>
            <w:tcW w:w="21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DevAddr bits</w:t>
            </w:r>
          </w:p>
        </w:tc>
        <w:tc>
          <w:tcPr>
            <w:tcW w:w="338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NwkID</w:t>
            </w:r>
          </w:p>
        </w:tc>
        <w:tc>
          <w:tcPr>
            <w:tcW w:w="244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NwkAddr</w:t>
            </w:r>
          </w:p>
        </w:tc>
      </w:tr>
    </w:tbl>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它的高7位是NwkId，用来区别同一区域内的不同网络，另外也保证防止节点窜到别的网络去。它的低25位是NwkAddr，是终端的网络地址，可以由网络管理者来分配。</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6.1.2 应用ID(AppEUI) </w:t>
      </w:r>
    </w:p>
    <w:p>
      <w:pPr>
        <w:spacing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AppEUI是一个类似IEEE EUI64的全球唯一ID，标识终端的应用提供者。 </w:t>
      </w:r>
      <w:r>
        <w:rPr>
          <w:rFonts w:hint="eastAsia" w:ascii="宋体" w:hAnsi="宋体" w:eastAsia="宋体" w:cs="宋体"/>
          <w:kern w:val="2"/>
          <w:sz w:val="24"/>
          <w:szCs w:val="24"/>
          <w:lang w:val="en-US" w:eastAsia="zh-CN" w:bidi="ar-SA"/>
        </w:rPr>
        <w:br w:type="textWrapping"/>
      </w:r>
      <w:r>
        <w:rPr>
          <w:rFonts w:hint="eastAsia" w:cs="宋体"/>
          <w:kern w:val="2"/>
          <w:sz w:val="24"/>
          <w:szCs w:val="24"/>
          <w:lang w:val="en-US" w:eastAsia="zh-CN" w:bidi="ar-SA"/>
        </w:rPr>
        <w:tab/>
      </w:r>
      <w:r>
        <w:rPr>
          <w:rFonts w:hint="eastAsia" w:ascii="宋体" w:hAnsi="宋体" w:eastAsia="宋体" w:cs="宋体"/>
          <w:kern w:val="2"/>
          <w:sz w:val="24"/>
          <w:szCs w:val="24"/>
          <w:lang w:val="en-US" w:eastAsia="zh-CN" w:bidi="ar-SA"/>
        </w:rPr>
        <w:t>APPEUI在激活流程开始前就存储在终端中。</w:t>
      </w:r>
    </w:p>
    <w:p>
      <w:pPr>
        <w:spacing w:line="360" w:lineRule="auto"/>
        <w:ind w:firstLine="420" w:firstLineChars="0"/>
        <w:rPr>
          <w:rFonts w:hint="eastAsia" w:ascii="宋体" w:hAnsi="宋体" w:eastAsia="宋体" w:cs="宋体"/>
          <w:kern w:val="2"/>
          <w:sz w:val="24"/>
          <w:szCs w:val="24"/>
          <w:lang w:val="en-US" w:eastAsia="zh-CN" w:bidi="ar-SA"/>
        </w:rPr>
      </w:pPr>
    </w:p>
    <w:p>
      <w:pPr>
        <w:spacing w:line="360" w:lineRule="auto"/>
        <w:ind w:firstLine="420" w:firstLineChars="0"/>
        <w:rPr>
          <w:rFonts w:hint="eastAsia" w:ascii="宋体" w:hAnsi="宋体" w:eastAsia="宋体" w:cs="宋体"/>
          <w:kern w:val="2"/>
          <w:sz w:val="24"/>
          <w:szCs w:val="24"/>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6.1.3 网络会话密钥(NwkSKey)</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NwkSKey被终端和网络服务器用来计算和校验所有消息的MIC，以保证数据完整性。也用来对单独MAC的数据消息载荷进行加解密。</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6.1.4 应用会话密钥(AppSKey)</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AppSKey被终端和网络服务器用来对应用层消息进行加解密。当应用层消息载荷有MIC时，也可以用来计算和校验该应用层MIC。</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6.2 空中激活 OTAA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针对空中激活，终端必须按照加网流程来和网络服务器进行数据交互。如果终端丢失会话消息，则每次必须重新进行一次加网流程。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加网流程需要终端准备好如下这三个参数：DevEUI，AppEUI，AppKey。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APPEUI在上面的6.1.2已经做了描述。</w:t>
      </w:r>
    </w:p>
    <w:p>
      <w:pPr>
        <w:pStyle w:val="7"/>
        <w:shd w:val="clear"/>
        <w:spacing w:before="0" w:beforeAutospacing="0" w:after="0" w:afterAutospacing="0" w:line="360" w:lineRule="auto"/>
        <w:rPr>
          <w:rFonts w:hint="eastAsia" w:ascii="楷体" w:hAnsi="楷体" w:eastAsia="楷体" w:cs="楷体"/>
          <w:i/>
          <w:iCs/>
          <w:color w:val="FF0000"/>
          <w:kern w:val="2"/>
          <w:sz w:val="21"/>
          <w:szCs w:val="21"/>
          <w:lang w:val="en-US" w:eastAsia="zh-CN" w:bidi="ar-SA"/>
        </w:rPr>
      </w:pPr>
      <w:r>
        <w:rPr>
          <w:rFonts w:hint="eastAsia" w:ascii="楷体" w:hAnsi="楷体" w:eastAsia="楷体" w:cs="楷体"/>
          <w:i/>
          <w:iCs/>
          <w:color w:val="FF0000"/>
          <w:kern w:val="2"/>
          <w:sz w:val="21"/>
          <w:szCs w:val="21"/>
          <w:lang w:val="en-US" w:eastAsia="zh-CN" w:bidi="ar-SA"/>
        </w:rPr>
        <w:t>注意：对于空中激活，终端不会初始化任何网络密钥。只有当终端加入网络后，才会被分配一个网络会话密钥，用来加密和校验网络层的传输。通过这样，使得终端在不同网络间的漫游处理变得方便。同时使用网络和应用会话密钥，使得网络服务器中的应用数据，不会被网络提供者读取或者篡改。</w:t>
      </w:r>
    </w:p>
    <w:p>
      <w:pPr>
        <w:pStyle w:val="7"/>
        <w:numPr>
          <w:ilvl w:val="0"/>
          <w:numId w:val="0"/>
        </w:numPr>
        <w:shd w:val="clear"/>
        <w:spacing w:before="0" w:beforeAutospacing="0" w:after="264" w:afterAutospacing="0" w:line="390" w:lineRule="atLeast"/>
        <w:rPr>
          <w:rFonts w:ascii="微软雅黑" w:hAnsi="微软雅黑"/>
          <w:color w:val="3F3F3F"/>
          <w:sz w:val="23"/>
          <w:szCs w:val="23"/>
        </w:rPr>
      </w:pPr>
      <w:r>
        <w:rPr>
          <w:rFonts w:hint="eastAsia" w:ascii="宋体" w:hAnsi="宋体" w:eastAsia="宋体" w:cs="宋体"/>
          <w:b/>
          <w:bCs/>
          <w:kern w:val="0"/>
          <w:sz w:val="28"/>
          <w:szCs w:val="28"/>
          <w:lang w:val="en-US" w:eastAsia="zh-CN" w:bidi="ar-SA"/>
        </w:rPr>
        <w:t>6.2.1 终端 ID (DevEUI) </w:t>
      </w:r>
      <w:r>
        <w:rPr>
          <w:rFonts w:hint="eastAsia" w:ascii="宋体" w:hAnsi="宋体" w:eastAsia="宋体" w:cs="宋体"/>
          <w:b/>
          <w:bCs/>
          <w:kern w:val="0"/>
          <w:sz w:val="24"/>
          <w:szCs w:val="24"/>
          <w:lang w:val="en-US" w:eastAsia="zh-CN" w:bidi="ar-SA"/>
        </w:rPr>
        <w:br w:type="textWrapping"/>
      </w:r>
      <w:r>
        <w:rPr>
          <w:rFonts w:hint="eastAsia" w:cs="宋体"/>
          <w:b/>
          <w:bCs/>
          <w:kern w:val="0"/>
          <w:sz w:val="24"/>
          <w:szCs w:val="24"/>
          <w:lang w:val="en-US" w:eastAsia="zh-CN" w:bidi="ar-SA"/>
        </w:rPr>
        <w:tab/>
      </w:r>
      <w:r>
        <w:rPr>
          <w:rFonts w:hint="eastAsia" w:ascii="宋体" w:hAnsi="宋体" w:eastAsia="宋体" w:cs="宋体"/>
          <w:kern w:val="2"/>
          <w:sz w:val="24"/>
          <w:szCs w:val="24"/>
          <w:lang w:val="en-US" w:eastAsia="zh-CN" w:bidi="ar-SA"/>
        </w:rPr>
        <w:t>DevEUI 是一个类似IEEE EUI64的全球唯一ID，标识唯一的终端设备。</w:t>
      </w:r>
    </w:p>
    <w:p>
      <w:pPr>
        <w:pStyle w:val="7"/>
        <w:numPr>
          <w:ilvl w:val="0"/>
          <w:numId w:val="0"/>
        </w:numPr>
        <w:shd w:val="clear"/>
        <w:spacing w:before="0" w:beforeAutospacing="0" w:after="264" w:afterAutospacing="0" w:line="390" w:lineRule="atLeast"/>
        <w:rPr>
          <w:rFonts w:hint="eastAsia" w:ascii="宋体" w:hAnsi="宋体" w:eastAsia="宋体" w:cs="宋体"/>
          <w:kern w:val="2"/>
          <w:sz w:val="24"/>
          <w:szCs w:val="24"/>
          <w:lang w:val="en-US" w:eastAsia="zh-CN" w:bidi="ar-SA"/>
        </w:rPr>
      </w:pPr>
      <w:r>
        <w:rPr>
          <w:rFonts w:hint="eastAsia" w:ascii="宋体" w:hAnsi="宋体" w:eastAsia="宋体" w:cs="宋体"/>
          <w:b/>
          <w:bCs/>
          <w:kern w:val="0"/>
          <w:sz w:val="28"/>
          <w:szCs w:val="28"/>
          <w:lang w:val="en-US" w:eastAsia="zh-CN" w:bidi="ar-SA"/>
        </w:rPr>
        <w:t>6.2.2 应用密钥(AppKey) </w:t>
      </w:r>
      <w:r>
        <w:rPr>
          <w:rFonts w:hint="eastAsia" w:ascii="宋体" w:hAnsi="宋体" w:eastAsia="宋体" w:cs="宋体"/>
          <w:b/>
          <w:bCs/>
          <w:kern w:val="0"/>
          <w:sz w:val="24"/>
          <w:szCs w:val="24"/>
          <w:lang w:val="en-US" w:eastAsia="zh-CN" w:bidi="ar-SA"/>
        </w:rPr>
        <w:br w:type="textWrapping"/>
      </w:r>
      <w:r>
        <w:rPr>
          <w:rFonts w:hint="eastAsia" w:cs="宋体"/>
          <w:b/>
          <w:bCs/>
          <w:kern w:val="0"/>
          <w:sz w:val="24"/>
          <w:szCs w:val="24"/>
          <w:lang w:val="en-US" w:eastAsia="zh-CN" w:bidi="ar-SA"/>
        </w:rPr>
        <w:tab/>
      </w:r>
      <w:r>
        <w:rPr>
          <w:rFonts w:hint="eastAsia" w:ascii="宋体" w:hAnsi="宋体" w:eastAsia="宋体" w:cs="宋体"/>
          <w:kern w:val="2"/>
          <w:sz w:val="24"/>
          <w:szCs w:val="24"/>
          <w:lang w:val="en-US" w:eastAsia="zh-CN" w:bidi="ar-SA"/>
        </w:rPr>
        <w:t>AppKey 是由应用程序拥有者分配给终端，很可能是由应用程序指定的根密钥来衍生的，并且受提供者控制。当终端通过空中激活方式加入网络，AppKey用来产生会话密钥NwkSKey和AppSKey，会话密钥分别用来加密和校验网络层和应用层数据。</w:t>
      </w:r>
    </w:p>
    <w:p>
      <w:pPr>
        <w:pStyle w:val="7"/>
        <w:numPr>
          <w:ilvl w:val="0"/>
          <w:numId w:val="0"/>
        </w:numPr>
        <w:shd w:val="clear"/>
        <w:spacing w:before="0" w:beforeAutospacing="0" w:after="264" w:afterAutospacing="0" w:line="390" w:lineRule="atLeast"/>
        <w:rPr>
          <w:rFonts w:ascii="微软雅黑" w:hAnsi="微软雅黑"/>
          <w:color w:val="3F3F3F"/>
          <w:sz w:val="23"/>
          <w:szCs w:val="23"/>
        </w:rPr>
      </w:pPr>
      <w:r>
        <w:rPr>
          <w:rFonts w:hint="eastAsia" w:ascii="宋体" w:hAnsi="宋体" w:eastAsia="宋体" w:cs="宋体"/>
          <w:b/>
          <w:bCs/>
          <w:kern w:val="0"/>
          <w:sz w:val="28"/>
          <w:szCs w:val="28"/>
          <w:lang w:val="en-US" w:eastAsia="zh-CN" w:bidi="ar-SA"/>
        </w:rPr>
        <w:t>6.2.3 加网流程 </w:t>
      </w:r>
      <w:r>
        <w:rPr>
          <w:rFonts w:hint="eastAsia" w:ascii="宋体" w:hAnsi="宋体" w:eastAsia="宋体" w:cs="宋体"/>
          <w:b/>
          <w:bCs/>
          <w:kern w:val="0"/>
          <w:sz w:val="24"/>
          <w:szCs w:val="24"/>
          <w:lang w:val="en-US" w:eastAsia="zh-CN" w:bidi="ar-SA"/>
        </w:rPr>
        <w:br w:type="textWrapping"/>
      </w:r>
      <w:r>
        <w:rPr>
          <w:rFonts w:hint="eastAsia" w:cs="宋体"/>
          <w:b/>
          <w:bCs/>
          <w:kern w:val="0"/>
          <w:sz w:val="24"/>
          <w:szCs w:val="24"/>
          <w:lang w:val="en-US" w:eastAsia="zh-CN" w:bidi="ar-SA"/>
        </w:rPr>
        <w:tab/>
      </w:r>
      <w:r>
        <w:rPr>
          <w:rFonts w:hint="eastAsia" w:ascii="宋体" w:hAnsi="宋体" w:eastAsia="宋体" w:cs="宋体"/>
          <w:kern w:val="2"/>
          <w:sz w:val="24"/>
          <w:szCs w:val="24"/>
          <w:lang w:val="en-US" w:eastAsia="zh-CN" w:bidi="ar-SA"/>
        </w:rPr>
        <w:t>从终端角度看，加网流程是由和服务器的两个MAC命令交互组成的，分别是 join request 和 join accept。</w:t>
      </w:r>
    </w:p>
    <w:p>
      <w:pPr>
        <w:pStyle w:val="7"/>
        <w:numPr>
          <w:ilvl w:val="0"/>
          <w:numId w:val="0"/>
        </w:numPr>
        <w:shd w:val="clear"/>
        <w:spacing w:before="0" w:beforeAutospacing="0" w:after="264" w:afterAutospacing="0" w:line="390" w:lineRule="atLeast"/>
        <w:rPr>
          <w:rFonts w:hint="eastAsia" w:ascii="宋体" w:hAnsi="宋体" w:eastAsia="宋体" w:cs="宋体"/>
          <w:kern w:val="2"/>
          <w:sz w:val="24"/>
          <w:szCs w:val="24"/>
          <w:lang w:val="en-US" w:eastAsia="zh-CN" w:bidi="ar-SA"/>
        </w:rPr>
      </w:pPr>
      <w:r>
        <w:rPr>
          <w:rFonts w:hint="eastAsia" w:ascii="宋体" w:hAnsi="宋体" w:eastAsia="宋体" w:cs="宋体"/>
          <w:b/>
          <w:bCs/>
          <w:kern w:val="0"/>
          <w:sz w:val="28"/>
          <w:szCs w:val="28"/>
          <w:lang w:val="en-US" w:eastAsia="zh-CN" w:bidi="ar-SA"/>
        </w:rPr>
        <w:t>6.2.4 Join-request 消息 </w:t>
      </w:r>
      <w:r>
        <w:rPr>
          <w:rFonts w:hint="eastAsia" w:ascii="宋体" w:hAnsi="宋体" w:eastAsia="宋体" w:cs="宋体"/>
          <w:b/>
          <w:bCs/>
          <w:kern w:val="0"/>
          <w:sz w:val="24"/>
          <w:szCs w:val="24"/>
          <w:lang w:val="en-US" w:eastAsia="zh-CN" w:bidi="ar-SA"/>
        </w:rPr>
        <w:br w:type="textWrapping"/>
      </w:r>
      <w:r>
        <w:rPr>
          <w:rFonts w:hint="eastAsia" w:cs="宋体"/>
          <w:b/>
          <w:bCs/>
          <w:kern w:val="0"/>
          <w:sz w:val="24"/>
          <w:szCs w:val="24"/>
          <w:lang w:val="en-US" w:eastAsia="zh-CN" w:bidi="ar-SA"/>
        </w:rPr>
        <w:tab/>
      </w:r>
      <w:r>
        <w:rPr>
          <w:rFonts w:hint="eastAsia" w:ascii="宋体" w:hAnsi="宋体" w:eastAsia="宋体" w:cs="宋体"/>
          <w:kern w:val="2"/>
          <w:sz w:val="24"/>
          <w:szCs w:val="24"/>
          <w:lang w:val="en-US" w:eastAsia="zh-CN" w:bidi="ar-SA"/>
        </w:rPr>
        <w:t>加网流程总是由终端发送 join-request 来发起。</w:t>
      </w:r>
    </w:p>
    <w:tbl>
      <w:tblPr>
        <w:tblStyle w:val="13"/>
        <w:tblW w:w="69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502"/>
        <w:gridCol w:w="2152"/>
        <w:gridCol w:w="1722"/>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50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Size (bytes)</w:t>
            </w:r>
          </w:p>
        </w:tc>
        <w:tc>
          <w:tcPr>
            <w:tcW w:w="215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8</w:t>
            </w:r>
          </w:p>
        </w:tc>
        <w:tc>
          <w:tcPr>
            <w:tcW w:w="172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8</w:t>
            </w:r>
          </w:p>
        </w:tc>
        <w:tc>
          <w:tcPr>
            <w:tcW w:w="1565"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50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Join Request</w:t>
            </w:r>
          </w:p>
        </w:tc>
        <w:tc>
          <w:tcPr>
            <w:tcW w:w="215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AppEUI</w:t>
            </w:r>
          </w:p>
        </w:tc>
        <w:tc>
          <w:tcPr>
            <w:tcW w:w="172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DevEUI</w:t>
            </w:r>
          </w:p>
        </w:tc>
        <w:tc>
          <w:tcPr>
            <w:tcW w:w="1565"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DevNonce</w:t>
            </w:r>
          </w:p>
        </w:tc>
      </w:tr>
    </w:tbl>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·join-request 消息包含了AppEUI 和 DevEUI ，后面还跟了2个字节的声明 DevNonce。</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·DevNonce 是一个随机值。网络服务器为每个终端记录过去的 DevNonce 数值，如果相同设备发出相同的 DevNonce 的join request就会忽略。</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join-request 消息的MIC数值(见第4章 MAC帧格式)按照如下公式计算：</w:t>
      </w:r>
    </w:p>
    <w:p>
      <w:pPr>
        <w:spacing w:line="360" w:lineRule="auto"/>
        <w:ind w:left="420" w:leftChars="0"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cmac = aes128_cmac(AppKey, MHDR | AppEUI | DevEUI | DevNonce) </w:t>
      </w:r>
      <w:r>
        <w:rPr>
          <w:rFonts w:hint="default" w:ascii="Times New Roman" w:hAnsi="Times New Roman" w:eastAsia="宋体" w:cs="Times New Roman"/>
          <w:sz w:val="21"/>
          <w:szCs w:val="21"/>
          <w:lang w:val="en-US" w:eastAsia="zh-CN"/>
        </w:rPr>
        <w:br w:type="textWrapping"/>
      </w:r>
      <w:r>
        <w:rPr>
          <w:rFonts w:hint="default" w:ascii="Times New Roman" w:hAnsi="Times New Roman" w:eastAsia="宋体" w:cs="Times New Roman"/>
          <w:sz w:val="21"/>
          <w:szCs w:val="21"/>
          <w:lang w:val="en-US" w:eastAsia="zh-CN"/>
        </w:rPr>
        <w:tab/>
        <w:t>MIC = cmac[0..3]</w:t>
      </w:r>
    </w:p>
    <w:p>
      <w:pPr>
        <w:pStyle w:val="7"/>
        <w:numPr>
          <w:ilvl w:val="0"/>
          <w:numId w:val="0"/>
        </w:numPr>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join-request 消息不用加密。</w:t>
      </w:r>
    </w:p>
    <w:p>
      <w:pPr>
        <w:widowControl/>
        <w:numPr>
          <w:ilvl w:val="0"/>
          <w:numId w:val="0"/>
        </w:numPr>
        <w:shd w:val="clear"/>
        <w:spacing w:before="100" w:beforeAutospacing="1" w:after="100" w:afterAutospacing="1" w:line="390" w:lineRule="atLeast"/>
        <w:jc w:val="left"/>
        <w:rPr>
          <w:rFonts w:hint="eastAsia" w:ascii="宋体" w:hAnsi="宋体" w:eastAsia="宋体" w:cs="宋体"/>
          <w:sz w:val="24"/>
          <w:szCs w:val="24"/>
          <w:lang w:val="en-US" w:eastAsia="zh-CN"/>
        </w:rPr>
      </w:pPr>
      <w:r>
        <w:rPr>
          <w:rFonts w:hint="eastAsia" w:ascii="宋体" w:hAnsi="宋体" w:eastAsia="宋体" w:cs="宋体"/>
          <w:b/>
          <w:bCs/>
          <w:kern w:val="0"/>
          <w:sz w:val="28"/>
          <w:szCs w:val="28"/>
          <w:lang w:val="en-US" w:eastAsia="zh-CN" w:bidi="ar-SA"/>
        </w:rPr>
        <w:t>6.2.5 Join-accept 消息 </w:t>
      </w:r>
      <w:r>
        <w:rPr>
          <w:rFonts w:ascii="微软雅黑" w:hAnsi="微软雅黑"/>
          <w:color w:val="3F3F3F"/>
          <w:sz w:val="23"/>
          <w:szCs w:val="23"/>
        </w:rPr>
        <w:br w:type="textWrapping"/>
      </w:r>
      <w:r>
        <w:rPr>
          <w:rFonts w:hint="eastAsia" w:ascii="微软雅黑" w:hAnsi="微软雅黑"/>
          <w:color w:val="3F3F3F"/>
          <w:sz w:val="23"/>
          <w:szCs w:val="23"/>
          <w:lang w:val="en-US" w:eastAsia="zh-CN"/>
        </w:rPr>
        <w:tab/>
      </w:r>
      <w:r>
        <w:rPr>
          <w:rFonts w:hint="eastAsia" w:ascii="宋体" w:hAnsi="宋体" w:eastAsia="宋体" w:cs="宋体"/>
          <w:sz w:val="24"/>
          <w:szCs w:val="24"/>
          <w:lang w:val="en-US" w:eastAsia="zh-CN"/>
        </w:rPr>
        <w:t>待补充。</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6.3 独立激活 ABP</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在某些情况下，终端可以独立激活。独立激活是让终端绕过 join request - join accept的加网流程，直接加入到指定网络中。</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独立激活终端，意味着 DevAddr 和两个会话密钥 NwkSKey 和 AppSKey 直接存储在终端中，而不是DevEUI，AppEUI，AppKey。终端在一开始就配置好了入网必要的信息。</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每个终端必须要有唯一的 NwkSKey 和 AppSKey。这样，一个设备的密钥被破解也不会造成其他设备的安全性危险。创建那些密钥的过程中，密钥不允许通过公开可用信息获得(例如节点地址)。</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6.4</w:t>
      </w:r>
      <w:r>
        <w:rPr>
          <w:rFonts w:hint="eastAsia" w:ascii="宋体" w:hAnsi="宋体" w:eastAsia="宋体" w:cs="宋体"/>
          <w:sz w:val="30"/>
          <w:szCs w:val="30"/>
        </w:rPr>
        <w:t xml:space="preserve"> 梳理解析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LoRaWAN第6章，主要对节点加网做了描述，它有两种方式。如果要用一句话来总结的话，那就是这一句了，请看：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如果是空中激活，则需要准备 DevEUI，AppEUI，AppKey 这三个参数，即设备自身MAC地址和要使用的应用(应用ID和密钥)。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如果是ABP激活，则直接配置 DevAddr，NwkSKey，AppSKey 这三个LoRaWAN最终通讯的参数，不再需要join流程。在这种情况下，这个设备是可以直接发应用数据的。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这里插个题外话，商用的LoRaWAN网络一般都是走OTAA流程，这样安全性才得以保证。</w:t>
      </w:r>
      <w:r>
        <w:rPr>
          <w:rFonts w:hint="eastAsia" w:ascii="宋体" w:hAnsi="宋体" w:eastAsia="宋体" w:cs="宋体"/>
          <w:sz w:val="24"/>
          <w:szCs w:val="24"/>
          <w:lang w:val="en-US" w:eastAsia="zh-CN"/>
        </w:rPr>
        <w:br w:type="textWrapping"/>
      </w:r>
      <w:r>
        <w:rPr>
          <w:rFonts w:hint="eastAsia" w:ascii="楷体" w:hAnsi="楷体" w:eastAsia="楷体" w:cs="楷体"/>
          <w:i/>
          <w:iCs/>
          <w:color w:val="FF0000"/>
          <w:sz w:val="21"/>
          <w:szCs w:val="21"/>
          <w:lang w:val="en-US" w:eastAsia="zh-CN"/>
        </w:rPr>
        <w:t>注：如果是空中激活，则需要准备 DevEUI，AppEUI，AppKey来join。如果是ABP激活，则直接配置 DevAddr，NwkSKey，AppSKey。</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 xml:space="preserve">6.5 </w:t>
      </w:r>
      <w:r>
        <w:rPr>
          <w:rFonts w:hint="eastAsia" w:ascii="宋体" w:hAnsi="宋体" w:eastAsia="宋体" w:cs="宋体"/>
          <w:sz w:val="30"/>
          <w:szCs w:val="30"/>
        </w:rPr>
        <w:t>代码位置</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6.5.1 激活处理</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协议的第6章，相关的核心代码是这么几行，位于 \src\mac\main.c。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整个代码结构非常清晰，用一个宏(OVER_THE_AIR_ACTIVATION)分开两段，分别对应两种激活方式。</w:t>
      </w:r>
    </w:p>
    <w:p>
      <w:pPr>
        <w:rPr>
          <w:rFonts w:hint="default" w:ascii="Times New Roman" w:hAnsi="Times New Roman" w:cs="Times New Roman"/>
        </w:rPr>
      </w:pPr>
      <w:r>
        <w:rPr>
          <w:rFonts w:hint="default" w:ascii="Times New Roman" w:hAnsi="Times New Roman" w:cs="Times New Roman"/>
        </w:rPr>
        <w:t xml:space="preserve">case </w:t>
      </w:r>
      <w:r>
        <w:rPr>
          <w:rFonts w:hint="eastAsia" w:ascii="Times New Roman" w:hAnsi="Times New Roman" w:cs="Times New Roman"/>
          <w:lang w:val="en-US" w:eastAsia="zh-CN"/>
        </w:rPr>
        <w:t xml:space="preserve"> </w:t>
      </w:r>
      <w:r>
        <w:rPr>
          <w:rFonts w:hint="default" w:ascii="Times New Roman" w:hAnsi="Times New Roman" w:cs="Times New Roman"/>
        </w:rPr>
        <w:t>DEVICE_STATE_JOIN: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#if( OVER_THE_AIR_ACTIVATION != 0 )</w:t>
      </w:r>
    </w:p>
    <w:p>
      <w:pPr>
        <w:rPr>
          <w:rFonts w:hint="default" w:ascii="Times New Roman" w:hAnsi="Times New Roman" w:cs="Times New Roman"/>
        </w:rPr>
      </w:pPr>
      <w:r>
        <w:rPr>
          <w:rFonts w:hint="default" w:ascii="Times New Roman" w:hAnsi="Times New Roman" w:cs="Times New Roman"/>
        </w:rPr>
        <w:t xml:space="preserve">    MlmeReq_t mlmeReq;</w:t>
      </w:r>
    </w:p>
    <w:p>
      <w:pPr>
        <w:rPr>
          <w:rFonts w:hint="default" w:ascii="Times New Roman" w:hAnsi="Times New Roman" w:cs="Times New Roman"/>
        </w:rPr>
      </w:pPr>
      <w:r>
        <w:rPr>
          <w:rFonts w:hint="default" w:ascii="Times New Roman" w:hAnsi="Times New Roman" w:cs="Times New Roman"/>
        </w:rPr>
        <w:t xml:space="preserve">    // Initialize LoRaMac device unique ID</w:t>
      </w:r>
    </w:p>
    <w:p>
      <w:pPr>
        <w:rPr>
          <w:rFonts w:hint="default" w:ascii="Times New Roman" w:hAnsi="Times New Roman" w:cs="Times New Roman"/>
        </w:rPr>
      </w:pPr>
      <w:r>
        <w:rPr>
          <w:rFonts w:hint="default" w:ascii="Times New Roman" w:hAnsi="Times New Roman" w:cs="Times New Roman"/>
        </w:rPr>
        <w:t xml:space="preserve">    BoardGetUniqueId( DevEui );</w:t>
      </w:r>
    </w:p>
    <w:p>
      <w:pPr>
        <w:rPr>
          <w:rFonts w:hint="default" w:ascii="Times New Roman" w:hAnsi="Times New Roman" w:cs="Times New Roman"/>
        </w:rPr>
      </w:pPr>
      <w:r>
        <w:rPr>
          <w:rFonts w:hint="default" w:ascii="Times New Roman" w:hAnsi="Times New Roman" w:cs="Times New Roman"/>
        </w:rPr>
        <w:t xml:space="preserve">    mlmeReq.Type = MLME_JOIN;</w:t>
      </w:r>
    </w:p>
    <w:p>
      <w:pPr>
        <w:rPr>
          <w:rFonts w:hint="default" w:ascii="Times New Roman" w:hAnsi="Times New Roman" w:cs="Times New Roman"/>
        </w:rPr>
      </w:pPr>
      <w:r>
        <w:rPr>
          <w:rFonts w:hint="default" w:ascii="Times New Roman" w:hAnsi="Times New Roman" w:cs="Times New Roman"/>
        </w:rPr>
        <w:t xml:space="preserve">    mlmeReq.Req.Join.DevEui = DevEui;</w:t>
      </w:r>
    </w:p>
    <w:p>
      <w:pPr>
        <w:rPr>
          <w:rFonts w:hint="default" w:ascii="Times New Roman" w:hAnsi="Times New Roman" w:cs="Times New Roman"/>
        </w:rPr>
      </w:pPr>
      <w:r>
        <w:rPr>
          <w:rFonts w:hint="default" w:ascii="Times New Roman" w:hAnsi="Times New Roman" w:cs="Times New Roman"/>
        </w:rPr>
        <w:t xml:space="preserve">    mlmeReq.Req.Join.AppEui = AppEui;</w:t>
      </w:r>
    </w:p>
    <w:p>
      <w:pPr>
        <w:rPr>
          <w:rFonts w:hint="default" w:ascii="Times New Roman" w:hAnsi="Times New Roman" w:cs="Times New Roman"/>
        </w:rPr>
      </w:pPr>
      <w:r>
        <w:rPr>
          <w:rFonts w:hint="default" w:ascii="Times New Roman" w:hAnsi="Times New Roman" w:cs="Times New Roman"/>
        </w:rPr>
        <w:t xml:space="preserve">    mlmeReq.Req.Join.AppKey = AppKey;</w:t>
      </w:r>
    </w:p>
    <w:p>
      <w:pPr>
        <w:rPr>
          <w:rFonts w:hint="default" w:ascii="Times New Roman" w:hAnsi="Times New Roman" w:cs="Times New Roman"/>
        </w:rPr>
      </w:pPr>
      <w:r>
        <w:rPr>
          <w:rFonts w:hint="default" w:ascii="Times New Roman" w:hAnsi="Times New Roman" w:cs="Times New Roman"/>
        </w:rPr>
        <w:t xml:space="preserve">    if( NextTx == true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LoRaMacMlmeRequest( &amp;mlmeReq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DeviceState = DEVICE_STATE_SLEEP;</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 Choose a random device address if not already defined in Comissioning.h</w:t>
      </w:r>
    </w:p>
    <w:p>
      <w:pPr>
        <w:rPr>
          <w:rFonts w:hint="default" w:ascii="Times New Roman" w:hAnsi="Times New Roman" w:cs="Times New Roman"/>
        </w:rPr>
      </w:pPr>
      <w:r>
        <w:rPr>
          <w:rFonts w:hint="default" w:ascii="Times New Roman" w:hAnsi="Times New Roman" w:cs="Times New Roman"/>
        </w:rPr>
        <w:t xml:space="preserve">    if( DevAddr == 0 )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Random seed initialization</w:t>
      </w:r>
    </w:p>
    <w:p>
      <w:pPr>
        <w:rPr>
          <w:rFonts w:hint="default" w:ascii="Times New Roman" w:hAnsi="Times New Roman" w:cs="Times New Roman"/>
        </w:rPr>
      </w:pPr>
      <w:r>
        <w:rPr>
          <w:rFonts w:hint="default" w:ascii="Times New Roman" w:hAnsi="Times New Roman" w:cs="Times New Roman"/>
        </w:rPr>
        <w:t xml:space="preserve">        srand1( BoardGetRandomSeed( ) );</w:t>
      </w:r>
    </w:p>
    <w:p>
      <w:pPr>
        <w:rPr>
          <w:rFonts w:hint="default" w:ascii="Times New Roman" w:hAnsi="Times New Roman" w:cs="Times New Roman"/>
        </w:rPr>
      </w:pPr>
      <w:r>
        <w:rPr>
          <w:rFonts w:hint="default" w:ascii="Times New Roman" w:hAnsi="Times New Roman" w:cs="Times New Roman"/>
        </w:rPr>
        <w:t xml:space="preserve">        // Choose a random device address</w:t>
      </w:r>
    </w:p>
    <w:p>
      <w:pPr>
        <w:rPr>
          <w:rFonts w:hint="default" w:ascii="Times New Roman" w:hAnsi="Times New Roman" w:cs="Times New Roman"/>
        </w:rPr>
      </w:pPr>
      <w:r>
        <w:rPr>
          <w:rFonts w:hint="default" w:ascii="Times New Roman" w:hAnsi="Times New Roman" w:cs="Times New Roman"/>
        </w:rPr>
        <w:t xml:space="preserve">        DevAddr = randr( 0, 0x01FFFFFF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mibReq.Type = MIB_NET_ID;</w:t>
      </w:r>
    </w:p>
    <w:p>
      <w:pPr>
        <w:rPr>
          <w:rFonts w:hint="default" w:ascii="Times New Roman" w:hAnsi="Times New Roman" w:cs="Times New Roman"/>
        </w:rPr>
      </w:pPr>
      <w:r>
        <w:rPr>
          <w:rFonts w:hint="default" w:ascii="Times New Roman" w:hAnsi="Times New Roman" w:cs="Times New Roman"/>
        </w:rPr>
        <w:t xml:space="preserve">    mibReq.Param.NetID = LORAWAN_NETWORK_ID;</w:t>
      </w:r>
    </w:p>
    <w:p>
      <w:pPr>
        <w:rPr>
          <w:rFonts w:hint="default" w:ascii="Times New Roman" w:hAnsi="Times New Roman" w:cs="Times New Roman"/>
        </w:rPr>
      </w:pPr>
      <w:r>
        <w:rPr>
          <w:rFonts w:hint="default" w:ascii="Times New Roman" w:hAnsi="Times New Roman" w:cs="Times New Roman"/>
        </w:rPr>
        <w:t xml:space="preserve">    LoRaMacMibSetRequestConfirm( &amp;mibReq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mibReq.Type = MIB_DEV_ADDR;</w:t>
      </w:r>
    </w:p>
    <w:p>
      <w:pPr>
        <w:rPr>
          <w:rFonts w:hint="default" w:ascii="Times New Roman" w:hAnsi="Times New Roman" w:cs="Times New Roman"/>
        </w:rPr>
      </w:pPr>
      <w:r>
        <w:rPr>
          <w:rFonts w:hint="default" w:ascii="Times New Roman" w:hAnsi="Times New Roman" w:cs="Times New Roman"/>
        </w:rPr>
        <w:t xml:space="preserve">    mibReq.Param.DevAddr = DevAddr;</w:t>
      </w:r>
    </w:p>
    <w:p>
      <w:pPr>
        <w:rPr>
          <w:rFonts w:hint="default" w:ascii="Times New Roman" w:hAnsi="Times New Roman" w:cs="Times New Roman"/>
        </w:rPr>
      </w:pPr>
      <w:r>
        <w:rPr>
          <w:rFonts w:hint="default" w:ascii="Times New Roman" w:hAnsi="Times New Roman" w:cs="Times New Roman"/>
        </w:rPr>
        <w:t xml:space="preserve">    LoRaMacMibSetRequestConfirm( &amp;mibReq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mibReq.Type = MIB_NWK_SKEY;</w:t>
      </w:r>
    </w:p>
    <w:p>
      <w:pPr>
        <w:rPr>
          <w:rFonts w:hint="default" w:ascii="Times New Roman" w:hAnsi="Times New Roman" w:cs="Times New Roman"/>
        </w:rPr>
      </w:pPr>
      <w:r>
        <w:rPr>
          <w:rFonts w:hint="default" w:ascii="Times New Roman" w:hAnsi="Times New Roman" w:cs="Times New Roman"/>
        </w:rPr>
        <w:t xml:space="preserve">    mibReq.Param.NwkSKey = NwkSKey;</w:t>
      </w:r>
    </w:p>
    <w:p>
      <w:pPr>
        <w:rPr>
          <w:rFonts w:hint="default" w:ascii="Times New Roman" w:hAnsi="Times New Roman" w:cs="Times New Roman"/>
        </w:rPr>
      </w:pPr>
      <w:r>
        <w:rPr>
          <w:rFonts w:hint="default" w:ascii="Times New Roman" w:hAnsi="Times New Roman" w:cs="Times New Roman"/>
        </w:rPr>
        <w:t xml:space="preserve">    LoRaMacMibSetRequestConfirm( &amp;mibReq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mibReq.Type = MIB_APP_SKEY;</w:t>
      </w:r>
    </w:p>
    <w:p>
      <w:pPr>
        <w:rPr>
          <w:rFonts w:hint="default" w:ascii="Times New Roman" w:hAnsi="Times New Roman" w:cs="Times New Roman"/>
        </w:rPr>
      </w:pPr>
      <w:r>
        <w:rPr>
          <w:rFonts w:hint="default" w:ascii="Times New Roman" w:hAnsi="Times New Roman" w:cs="Times New Roman"/>
        </w:rPr>
        <w:t xml:space="preserve">    mibReq.Param.AppSKey = AppSKey;</w:t>
      </w:r>
    </w:p>
    <w:p>
      <w:pPr>
        <w:rPr>
          <w:rFonts w:hint="default" w:ascii="Times New Roman" w:hAnsi="Times New Roman" w:cs="Times New Roman"/>
        </w:rPr>
      </w:pPr>
      <w:r>
        <w:rPr>
          <w:rFonts w:hint="default" w:ascii="Times New Roman" w:hAnsi="Times New Roman" w:cs="Times New Roman"/>
        </w:rPr>
        <w:t xml:space="preserve">    LoRaMacMibSetRequestConfirm( &amp;mibReq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mibReq.Type = MIB_NETWORK_JOINED;</w:t>
      </w:r>
    </w:p>
    <w:p>
      <w:pPr>
        <w:rPr>
          <w:rFonts w:hint="default" w:ascii="Times New Roman" w:hAnsi="Times New Roman" w:cs="Times New Roman"/>
        </w:rPr>
      </w:pPr>
      <w:r>
        <w:rPr>
          <w:rFonts w:hint="default" w:ascii="Times New Roman" w:hAnsi="Times New Roman" w:cs="Times New Roman"/>
        </w:rPr>
        <w:t xml:space="preserve">    mibReq.Param.IsNetworkJoined = true;</w:t>
      </w:r>
    </w:p>
    <w:p>
      <w:pPr>
        <w:rPr>
          <w:rFonts w:hint="default" w:ascii="Times New Roman" w:hAnsi="Times New Roman" w:cs="Times New Roman"/>
        </w:rPr>
      </w:pPr>
      <w:r>
        <w:rPr>
          <w:rFonts w:hint="default" w:ascii="Times New Roman" w:hAnsi="Times New Roman" w:cs="Times New Roman"/>
        </w:rPr>
        <w:t xml:space="preserve">    LoRaMacMibSetRequestConfirm( &amp;mibReq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DeviceState = DEVICE_STATE_SEND;</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6.5.2 参数配置</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关于参数部分，相关的默认值全部位于</w:t>
      </w:r>
      <w:r>
        <w:rPr>
          <w:rFonts w:hint="default" w:ascii="宋体" w:hAnsi="宋体" w:eastAsia="宋体" w:cs="宋体"/>
          <w:kern w:val="2"/>
          <w:sz w:val="24"/>
          <w:szCs w:val="24"/>
          <w:lang w:val="en-US" w:eastAsia="zh-CN" w:bidi="ar-SA"/>
        </w:rPr>
        <w:t>\src\apps\LoRaMac\classA\</w:t>
      </w:r>
      <w:r>
        <w:rPr>
          <w:rFonts w:hint="eastAsia" w:ascii="宋体" w:hAnsi="宋体" w:eastAsia="宋体" w:cs="宋体"/>
          <w:kern w:val="2"/>
          <w:sz w:val="24"/>
          <w:szCs w:val="24"/>
          <w:lang w:val="en-US" w:eastAsia="zh-CN" w:bidi="ar-SA"/>
        </w:rPr>
        <w:t>硬件平台</w:t>
      </w:r>
      <w:r>
        <w:rPr>
          <w:rFonts w:hint="default" w:ascii="宋体" w:hAnsi="宋体" w:eastAsia="宋体" w:cs="宋体"/>
          <w:kern w:val="2"/>
          <w:sz w:val="24"/>
          <w:szCs w:val="24"/>
          <w:lang w:val="en-US" w:eastAsia="zh-CN" w:bidi="ar-SA"/>
        </w:rPr>
        <w:t>\Comissioning.h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Mote device IEEE EUI (big endian)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\remark In this application the value is automatically generated by calling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BoardGetUniqueId function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LORAWAN_DEVICE_EUI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IEEE_OUI, 0x00, 0x00, 0x00, 0x00, 0x00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Application IEEE EUI (big endian)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LORAWAN_APPLICATION_EUI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0x00, 0x00, 0x00, 0x00, 0x00, 0x00, 0x00, 0x00 }</w:t>
      </w:r>
    </w:p>
    <w:p>
      <w:pPr>
        <w:rPr>
          <w:rFonts w:hint="default" w:ascii="Times New Roman" w:hAnsi="Times New Roman" w:cs="Times New Roman"/>
          <w:sz w:val="24"/>
          <w:szCs w:val="24"/>
        </w:rPr>
      </w:pPr>
      <w:r>
        <w:rPr>
          <w:rFonts w:hint="default" w:ascii="Times New Roman" w:hAnsi="Times New Roman" w:cs="Times New Roman"/>
          <w:sz w:val="24"/>
          <w:szCs w:val="24"/>
        </w:rPr>
        <w:t>&lt;/code&gt;&lt;/pre&gt;</w:t>
      </w:r>
    </w:p>
    <w:p>
      <w:pPr>
        <w:rPr>
          <w:rFonts w:hint="default" w:ascii="Times New Roman" w:hAnsi="Times New Roman" w:cs="Times New Roman"/>
          <w:sz w:val="24"/>
          <w:szCs w:val="24"/>
        </w:rPr>
      </w:pPr>
      <w:r>
        <w:rPr>
          <w:rFonts w:hint="default" w:ascii="Times New Roman" w:hAnsi="Times New Roman" w:cs="Times New Roman"/>
          <w:sz w:val="24"/>
          <w:szCs w:val="24"/>
        </w:rPr>
        <w:t>&lt;pre&gt;&lt;code&gt;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AES encryption/decryption cipher application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LORAWAN_APPLICATION_KEY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0x2B, 0x7E, 0x15, 0x16, 0x28, 0xAE, 0xD2, 0xA6, 0xAB, 0xF7, 0x15, 0x88, 0x09, 0xCF, 0x4F, 0x3C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Current network ID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LORAWAN_NETWORK_ID             ( uint32_t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Device address on the network (big endian)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\remark In this application the value is automatically generated using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 pseudo random generator seeded with a value derived from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BoardUniqueId value if LORAWAN_DEVICE_ADDRESS is set to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LORAWAN_DEVICE_ADDRESS</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uint32_t )0x00000000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AES encryption/decryption cipher network session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 LORAWAN_NWKSKEY</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0x2B, 0x7E, 0x15, 0x16, 0x28, 0xAE, 0xD2, 0xA6, 0xAB, 0xF7, 0x15, 0x88, 0x09, 0xCF, 0x4F, 0x3C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AES encryption/decryption cipher application session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xml:space="preserve"> </w:t>
      </w:r>
      <w:r>
        <w:rPr>
          <w:rFonts w:hint="default" w:ascii="Times New Roman" w:hAnsi="Times New Roman" w:cs="Times New Roman"/>
          <w:sz w:val="24"/>
          <w:szCs w:val="24"/>
        </w:rPr>
        <w:t xml:space="preserve">LORAWAN_APPSKEY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0x2B, 0x7E, 0x15, 0x16, 0x28, 0xAE, 0xD2, 0xA6, 0</w:t>
      </w:r>
      <w:r>
        <w:rPr>
          <w:rFonts w:hint="eastAsia" w:ascii="Times New Roman" w:hAnsi="Times New Roman" w:cs="Times New Roman"/>
          <w:sz w:val="24"/>
          <w:szCs w:val="24"/>
          <w:lang w:val="en-US" w:eastAsia="zh-CN"/>
        </w:rPr>
        <w:t>x...}</w:t>
      </w:r>
    </w:p>
    <w:p>
      <w:pPr>
        <w:pStyle w:val="6"/>
        <w:shd w:val="clear"/>
        <w:wordWrap w:val="0"/>
        <w:spacing w:after="158"/>
        <w:rPr>
          <w:rStyle w:val="12"/>
          <w:rFonts w:hint="default" w:ascii="Times New Roman" w:hAnsi="Times New Roman" w:cs="Times New Roman"/>
          <w:color w:val="333333"/>
          <w:sz w:val="24"/>
          <w:szCs w:val="24"/>
        </w:rPr>
      </w:pPr>
    </w:p>
    <w:p>
      <w:pPr>
        <w:pStyle w:val="6"/>
        <w:shd w:val="clear"/>
        <w:wordWrap w:val="0"/>
        <w:spacing w:after="158"/>
        <w:rPr>
          <w:rStyle w:val="12"/>
          <w:rFonts w:hint="default" w:ascii="Times New Roman" w:hAnsi="Times New Roman" w:cs="Times New Roman"/>
          <w:color w:val="333333"/>
          <w:sz w:val="24"/>
          <w:szCs w:val="24"/>
        </w:rPr>
      </w:pPr>
    </w:p>
    <w:p>
      <w:pPr>
        <w:pStyle w:val="6"/>
        <w:shd w:val="clear"/>
        <w:wordWrap w:val="0"/>
        <w:spacing w:after="158"/>
        <w:rPr>
          <w:rStyle w:val="12"/>
          <w:rFonts w:hint="default" w:ascii="Times New Roman" w:hAnsi="Times New Roman" w:cs="Times New Roman"/>
          <w:color w:val="333333"/>
          <w:sz w:val="24"/>
          <w:szCs w:val="24"/>
        </w:rPr>
      </w:pPr>
    </w:p>
    <w:p>
      <w:pPr>
        <w:pStyle w:val="6"/>
        <w:shd w:val="clear"/>
        <w:wordWrap w:val="0"/>
        <w:spacing w:after="158"/>
        <w:rPr>
          <w:rStyle w:val="12"/>
          <w:rFonts w:hint="default" w:ascii="Times New Roman" w:hAnsi="Times New Roman" w:cs="Times New Roman"/>
          <w:color w:val="333333"/>
          <w:sz w:val="24"/>
          <w:szCs w:val="24"/>
        </w:rPr>
      </w:pPr>
    </w:p>
    <w:p>
      <w:pPr>
        <w:rPr>
          <w:rStyle w:val="12"/>
          <w:rFonts w:hint="default"/>
        </w:rPr>
      </w:pPr>
    </w:p>
    <w:p>
      <w:pPr>
        <w:pStyle w:val="2"/>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第7章 </w:t>
      </w:r>
      <w:r>
        <w:rPr>
          <w:rFonts w:hint="eastAsia" w:ascii="宋体" w:hAnsi="宋体" w:eastAsia="宋体" w:cs="宋体"/>
          <w:sz w:val="32"/>
          <w:szCs w:val="32"/>
        </w:rPr>
        <w:t>LoRaWAN地区参数</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7.</w:t>
      </w:r>
      <w:r>
        <w:rPr>
          <w:rFonts w:hint="eastAsia" w:ascii="宋体" w:hAnsi="宋体" w:eastAsia="宋体" w:cs="宋体"/>
          <w:sz w:val="30"/>
          <w:szCs w:val="30"/>
        </w:rPr>
        <w:t>1 介绍</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这份文档描述了全球不同地区的LoRaWAN具体参数。这份文档是对LoRaWAN协议文档(从版本V1.0.2开始)的配套补充文档。为了避免新区域的加入而导致文档的变动，因此将地区参数章节从协议规范中剥离出来。</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lang w:val="en-US" w:eastAsia="zh-CN"/>
        </w:rPr>
        <w:t>7.</w:t>
      </w:r>
      <w:r>
        <w:rPr>
          <w:rFonts w:hint="eastAsia" w:ascii="宋体" w:hAnsi="宋体" w:eastAsia="宋体" w:cs="宋体"/>
          <w:sz w:val="30"/>
          <w:szCs w:val="30"/>
        </w:rPr>
        <w:t>2 LoRaWAN地区参数</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7.2.1 欧洲 863-870MHz 免授权频段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待补充，计划3月份补足。</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7.2.2 美国 902-928MHz 免授权频段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待补充，计划3月份补足。</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7.2.3 中国 779-787MHz 免授权频段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待补充，计划3月份补足。</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7.2.4 欧洲 433MHz 免授权频段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7.2.5 澳洲 915-928MHz 免授权频段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7.2.6 中国 470-510MHz 频段</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7.2.6.1 中国 470-510MHz 前导码格式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要用如下的同步字：</w:t>
      </w:r>
    </w:p>
    <w:tbl>
      <w:tblPr>
        <w:tblStyle w:val="13"/>
        <w:tblW w:w="57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88"/>
        <w:gridCol w:w="1920"/>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35" w:hRule="atLeast"/>
          <w:jc w:val="center"/>
        </w:trPr>
        <w:tc>
          <w:tcPr>
            <w:tcW w:w="138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调制方式</w:t>
            </w:r>
          </w:p>
        </w:tc>
        <w:tc>
          <w:tcPr>
            <w:tcW w:w="192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同步字</w:t>
            </w:r>
          </w:p>
        </w:tc>
        <w:tc>
          <w:tcPr>
            <w:tcW w:w="244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前导码长度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6" w:hRule="atLeast"/>
          <w:jc w:val="center"/>
        </w:trPr>
        <w:tc>
          <w:tcPr>
            <w:tcW w:w="138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LoRa</w:t>
            </w:r>
          </w:p>
        </w:tc>
        <w:tc>
          <w:tcPr>
            <w:tcW w:w="192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0x34</w:t>
            </w:r>
          </w:p>
        </w:tc>
        <w:tc>
          <w:tcPr>
            <w:tcW w:w="244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val="0"/>
                <w:bCs w:val="0"/>
                <w:color w:val="3F3F3F"/>
                <w:sz w:val="21"/>
                <w:szCs w:val="21"/>
              </w:rPr>
            </w:pPr>
            <w:r>
              <w:rPr>
                <w:rFonts w:hint="default" w:ascii="Times New Roman" w:hAnsi="Times New Roman" w:cs="Times New Roman"/>
                <w:b w:val="0"/>
                <w:bCs w:val="0"/>
                <w:color w:val="3F3F3F"/>
                <w:sz w:val="21"/>
                <w:szCs w:val="21"/>
              </w:rPr>
              <w:t>8 symbols</w:t>
            </w:r>
          </w:p>
        </w:tc>
      </w:tr>
    </w:tbl>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7.2.6.2 中国 </w:t>
      </w:r>
      <w:r>
        <w:rPr>
          <w:rFonts w:hint="eastAsia" w:ascii="宋体" w:hAnsi="宋体" w:eastAsia="宋体" w:cs="宋体"/>
          <w:color w:val="FF0000"/>
          <w:sz w:val="24"/>
          <w:szCs w:val="24"/>
          <w:lang w:val="en-US" w:eastAsia="zh-CN"/>
        </w:rPr>
        <w:t xml:space="preserve">470-510MHz </w:t>
      </w:r>
      <w:r>
        <w:rPr>
          <w:rFonts w:hint="eastAsia" w:ascii="宋体" w:hAnsi="宋体" w:eastAsia="宋体" w:cs="宋体"/>
          <w:sz w:val="24"/>
          <w:szCs w:val="24"/>
          <w:lang w:val="en-US" w:eastAsia="zh-CN"/>
        </w:rPr>
        <w:t>信道频率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在中国，无线电管理局SRRC规定了这个频段用于民用表计应用。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470频段需要按照如下信道规划进行部署：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上行</w:t>
      </w:r>
      <w:r>
        <w:rPr>
          <w:rFonts w:hint="eastAsia" w:ascii="宋体" w:hAnsi="宋体" w:eastAsia="宋体" w:cs="宋体"/>
          <w:sz w:val="24"/>
          <w:szCs w:val="24"/>
          <w:lang w:val="en-US" w:eastAsia="zh-CN"/>
        </w:rPr>
        <w:t xml:space="preserve"> – 从0到95共96个信道，带宽为125KHz，速率从DR0到DR5，使用编码率4/5，从470.3MHz按200KHz递增到489.3KHz。</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6到38和45到77的这几十个信道，主要用于中国电力。在中国电力使用了这些信道的区域，则LoRaWAN不能使用这些信道。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ascii="微软雅黑" w:hAnsi="微软雅黑"/>
          <w:color w:val="3F3F3F"/>
          <w:sz w:val="23"/>
          <w:szCs w:val="23"/>
        </w:rPr>
      </w:pPr>
      <w:r>
        <w:rPr>
          <w:rFonts w:hint="eastAsia" w:ascii="宋体" w:hAnsi="宋体" w:eastAsia="宋体" w:cs="宋体"/>
          <w:b/>
          <w:bCs/>
          <w:sz w:val="24"/>
          <w:szCs w:val="24"/>
          <w:lang w:val="en-US" w:eastAsia="zh-CN"/>
        </w:rPr>
        <w:t>下行</w:t>
      </w:r>
      <w:r>
        <w:rPr>
          <w:rFonts w:hint="eastAsia" w:ascii="宋体" w:hAnsi="宋体" w:eastAsia="宋体" w:cs="宋体"/>
          <w:sz w:val="24"/>
          <w:szCs w:val="24"/>
          <w:lang w:val="en-US" w:eastAsia="zh-CN"/>
        </w:rPr>
        <w:t xml:space="preserve"> – 从0到47共48个信道，带宽为125KHz，速率从DR0到DR5，使用编码率4/5，从500.3MHz按200KHz递增到509.7KHz。 </w:t>
      </w:r>
      <w:r>
        <w:rPr>
          <w:rFonts w:hint="eastAsia" w:ascii="宋体" w:hAnsi="宋体" w:eastAsia="宋体" w:cs="宋体"/>
          <w:sz w:val="24"/>
          <w:szCs w:val="24"/>
          <w:lang w:val="en-US" w:eastAsia="zh-CN"/>
        </w:rPr>
        <w:br w:type="textWrapping"/>
      </w:r>
      <w:r>
        <w:rPr>
          <w:rFonts w:hint="eastAsia" w:ascii="微软雅黑" w:hAnsi="微软雅黑"/>
          <w:color w:val="3F3F3F"/>
          <w:sz w:val="23"/>
          <w:szCs w:val="23"/>
        </w:rPr>
        <w:drawing>
          <wp:inline distT="0" distB="0" distL="0" distR="0">
            <wp:extent cx="6276975" cy="2371725"/>
            <wp:effectExtent l="0" t="0" r="9525" b="9525"/>
            <wp:docPr id="5" name="图片 5" descr="http://7xkqvo.com1.z0.glb.clouddn.com/lorawan_regional_parameters_cn470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7xkqvo.com1.z0.glb.clouddn.com/lorawan_regional_parameters_cn470_chan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76975" cy="2371725"/>
                    </a:xfrm>
                    <a:prstGeom prst="rect">
                      <a:avLst/>
                    </a:prstGeom>
                    <a:noFill/>
                    <a:ln>
                      <a:noFill/>
                    </a:ln>
                  </pic:spPr>
                </pic:pic>
              </a:graphicData>
            </a:graphic>
          </wp:inline>
        </w:drawing>
      </w:r>
    </w:p>
    <w:p>
      <w:pPr>
        <w:spacing w:line="360" w:lineRule="auto"/>
        <w:ind w:firstLine="42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LoRaWAN在满足如下条件下可以使用中国 470-510MHz 频段：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射频发射功率(EIRP(Effective Isotropic Radiated Power) 有效全向辐射功率)要小于50mW(或者</w:t>
      </w:r>
      <w:r>
        <w:rPr>
          <w:rFonts w:hint="eastAsia" w:ascii="宋体" w:hAnsi="宋体" w:eastAsia="宋体" w:cs="宋体"/>
          <w:color w:val="FF0000"/>
          <w:sz w:val="24"/>
          <w:szCs w:val="24"/>
          <w:lang w:val="en-US" w:eastAsia="zh-CN"/>
        </w:rPr>
        <w:t>17dBm</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发射持续时间不能超过5000ms。</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 470-510MHz 频段的终端需要使用如下默认设置：</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·默认的射频发射功率为：14dBm。</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·中国470-510MHz的终端设备应当可以在这个频段内进行操作，必须有足够的信道</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"http://lib.csdn.net/base/datastructure" \t "_blank" \o "算法与数据结构知识库"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数据结构</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体来存储96个上行信道。</w:t>
      </w:r>
    </w:p>
    <w:p>
      <w:pPr>
        <w:pStyle w:val="7"/>
        <w:shd w:val="clear"/>
        <w:spacing w:before="0" w:beforeAutospacing="0" w:after="264" w:afterAutospacing="0" w:line="390" w:lineRule="atLeast"/>
        <w:ind w:firstLine="420" w:firstLineChars="0"/>
        <w:rPr>
          <w:rFonts w:ascii="微软雅黑" w:hAnsi="微软雅黑"/>
          <w:color w:val="3F3F3F"/>
          <w:sz w:val="23"/>
          <w:szCs w:val="23"/>
        </w:rPr>
      </w:pPr>
      <w:r>
        <w:rPr>
          <w:rFonts w:hint="eastAsia" w:ascii="宋体" w:hAnsi="宋体" w:eastAsia="宋体" w:cs="宋体"/>
          <w:kern w:val="2"/>
          <w:sz w:val="24"/>
          <w:szCs w:val="24"/>
          <w:lang w:val="en-US" w:eastAsia="zh-CN" w:bidi="ar-SA"/>
        </w:rPr>
        <w:t>如果使用OTAA空中激活方式，终端应该广播JoinReq消息，使用96个信道中的随机信道，速率从DR5-DR0，带宽为125KHz。 </w:t>
      </w:r>
      <w:r>
        <w:rPr>
          <w:rFonts w:hint="eastAsia" w:ascii="宋体" w:hAnsi="宋体" w:eastAsia="宋体" w:cs="宋体"/>
          <w:kern w:val="2"/>
          <w:sz w:val="24"/>
          <w:szCs w:val="24"/>
          <w:lang w:val="en-US" w:eastAsia="zh-CN" w:bidi="ar-SA"/>
        </w:rPr>
        <w:br w:type="textWrapping"/>
      </w:r>
      <w:r>
        <w:rPr>
          <w:rFonts w:hint="eastAsia" w:cs="宋体"/>
          <w:kern w:val="2"/>
          <w:sz w:val="24"/>
          <w:szCs w:val="24"/>
          <w:lang w:val="en-US" w:eastAsia="zh-CN" w:bidi="ar-SA"/>
        </w:rPr>
        <w:tab/>
      </w:r>
      <w:r>
        <w:rPr>
          <w:rFonts w:hint="eastAsia" w:ascii="宋体" w:hAnsi="宋体" w:eastAsia="宋体" w:cs="宋体"/>
          <w:kern w:val="2"/>
          <w:sz w:val="24"/>
          <w:szCs w:val="24"/>
          <w:lang w:val="en-US" w:eastAsia="zh-CN" w:bidi="ar-SA"/>
        </w:rPr>
        <w:t>ABP激活方式的设备应当在复位后，96个信道均可用。</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bookmarkStart w:id="11" w:name="t12"/>
      <w:bookmarkEnd w:id="11"/>
      <w:r>
        <w:rPr>
          <w:rFonts w:hint="eastAsia" w:ascii="宋体" w:hAnsi="宋体" w:eastAsia="宋体" w:cs="宋体"/>
          <w:sz w:val="24"/>
          <w:szCs w:val="24"/>
          <w:lang w:val="en-US" w:eastAsia="zh-CN"/>
        </w:rPr>
        <w:t>7.2.6.3 中国 470-510MHz 速率和发射功率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中国470-510MHz的物理层没有限制停留时间。终端设备不一定需要执行TxParamSetupReq的MAC命令。</w:t>
      </w: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如下编码用于中国 470-510MHz 频段的数据速率和发射功率。</w:t>
      </w:r>
    </w:p>
    <w:tbl>
      <w:tblPr>
        <w:tblStyle w:val="13"/>
        <w:tblW w:w="79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04"/>
        <w:gridCol w:w="255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数据速率</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配置</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物理层比特率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SF12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SF11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SF10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SF9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SF8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LoRa: SF7 / 125 kHz</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130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6:15</w:t>
            </w:r>
          </w:p>
        </w:tc>
        <w:tc>
          <w:tcPr>
            <w:tcW w:w="25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r>
              <w:rPr>
                <w:rFonts w:hint="default" w:ascii="Times New Roman" w:hAnsi="Times New Roman" w:cs="Times New Roman"/>
                <w:color w:val="3F3F3F"/>
                <w:sz w:val="21"/>
                <w:szCs w:val="21"/>
              </w:rPr>
              <w:t>RFU</w:t>
            </w:r>
          </w:p>
        </w:tc>
        <w:tc>
          <w:tcPr>
            <w:tcW w:w="405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eastAsia="Times New Roman" w:cs="Times New Roman"/>
                <w:sz w:val="21"/>
                <w:szCs w:val="21"/>
              </w:rPr>
            </w:pPr>
          </w:p>
        </w:tc>
      </w:tr>
    </w:tbl>
    <w:p>
      <w:pPr>
        <w:shd w:val="clear"/>
        <w:rPr>
          <w:vanish/>
        </w:rPr>
      </w:pPr>
    </w:p>
    <w:tbl>
      <w:tblPr>
        <w:tblStyle w:val="13"/>
        <w:tblpPr w:leftFromText="180" w:rightFromText="180" w:vertAnchor="text" w:horzAnchor="page" w:tblpXSpec="center" w:tblpY="652"/>
        <w:tblOverlap w:val="never"/>
        <w:tblW w:w="7870" w:type="dxa"/>
        <w:jc w:val="center"/>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010"/>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rPr>
                <w:rFonts w:hint="default" w:ascii="Times New Roman" w:hAnsi="Times New Roman" w:eastAsia="宋体" w:cs="Times New Roman"/>
                <w:color w:val="3F3F3F"/>
                <w:sz w:val="21"/>
                <w:szCs w:val="21"/>
              </w:rPr>
            </w:pPr>
            <w:r>
              <w:rPr>
                <w:rFonts w:hint="default" w:ascii="Times New Roman" w:hAnsi="Times New Roman" w:cs="Times New Roman"/>
                <w:b/>
                <w:bCs/>
                <w:color w:val="3F3F3F"/>
                <w:sz w:val="21"/>
                <w:szCs w:val="21"/>
              </w:rPr>
              <w:t>发射功率</w:t>
            </w:r>
          </w:p>
        </w:tc>
        <w:tc>
          <w:tcPr>
            <w:tcW w:w="3860" w:type="dxa"/>
            <w:shd w:val="clear" w:color="auto" w:fill="auto"/>
            <w:tcMar>
              <w:top w:w="120" w:type="dxa"/>
              <w:left w:w="120" w:type="dxa"/>
              <w:bottom w:w="120" w:type="dxa"/>
              <w:right w:w="120" w:type="dxa"/>
            </w:tcMar>
          </w:tcPr>
          <w:p>
            <w:pPr>
              <w:shd w:val="clear"/>
              <w:spacing w:line="300" w:lineRule="atLeast"/>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17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16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14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12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10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7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6</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7</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 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401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8…15</w:t>
            </w:r>
          </w:p>
        </w:tc>
        <w:tc>
          <w:tcPr>
            <w:tcW w:w="3860"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RFU</w:t>
            </w:r>
          </w:p>
        </w:tc>
      </w:tr>
    </w:tbl>
    <w:p>
      <w:pPr>
        <w:spacing w:line="360" w:lineRule="auto"/>
        <w:ind w:firstLine="420" w:firstLineChars="0"/>
        <w:rPr>
          <w:rFonts w:hint="eastAsia" w:ascii="宋体" w:hAnsi="宋体" w:eastAsia="宋体" w:cs="宋体"/>
          <w:sz w:val="24"/>
          <w:szCs w:val="24"/>
          <w:lang w:val="en-US" w:eastAsia="zh-CN"/>
        </w:rPr>
      </w:pPr>
      <w:bookmarkStart w:id="12" w:name="t13"/>
      <w:bookmarkEnd w:id="12"/>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表34: 中国470 数据速率和发射功率表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7.2.6.4 中国 470-510MHz JoinResp命令的CFList字段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 470-510MHz不支持LoRaWAN的JoinAccept命令中携带可选CFlist。</w:t>
      </w:r>
      <w:r>
        <w:rPr>
          <w:rFonts w:hint="eastAsia" w:ascii="宋体" w:hAnsi="宋体" w:eastAsia="宋体" w:cs="宋体"/>
          <w:sz w:val="24"/>
          <w:szCs w:val="24"/>
          <w:lang w:val="en-US" w:eastAsia="zh-CN"/>
        </w:rPr>
        <w:tab/>
        <w:t>如果CFlist字段非空，那终端得忽略它。</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bookmarkStart w:id="13" w:name="t14"/>
      <w:bookmarkEnd w:id="13"/>
      <w:r>
        <w:rPr>
          <w:rFonts w:hint="eastAsia" w:ascii="宋体" w:hAnsi="宋体" w:eastAsia="宋体" w:cs="宋体"/>
          <w:sz w:val="24"/>
          <w:szCs w:val="24"/>
          <w:lang w:val="en-US" w:eastAsia="zh-CN"/>
        </w:rPr>
        <w:t>7.2.6.5 中国 470-510MHz LinkAdrReq命令</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对于中国 470-510MHz 的版本，LinkADRReq命令中的ChMaskCntl有如下定义：</w:t>
      </w:r>
    </w:p>
    <w:tbl>
      <w:tblPr>
        <w:tblStyle w:val="13"/>
        <w:tblW w:w="8027" w:type="dxa"/>
        <w:jc w:val="center"/>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186"/>
        <w:gridCol w:w="5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ChMaskCntl</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ChMask用于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0 到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16 到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32 到 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48 到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64 到 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信道 80 到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6</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所有信道打开，不管ChMask字段，所有定义的信道都可用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jc w:val="center"/>
        </w:trPr>
        <w:tc>
          <w:tcPr>
            <w:tcW w:w="2186"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7</w:t>
            </w:r>
          </w:p>
        </w:tc>
        <w:tc>
          <w:tcPr>
            <w:tcW w:w="58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RFU</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表35: 中国470 ChMaskCntl数值表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如果ChMask的数值为RFU，终端则拒绝该命令，并且在回复中不设置Channel mask ACK。</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bookmarkStart w:id="14" w:name="t15"/>
      <w:bookmarkEnd w:id="14"/>
      <w:r>
        <w:rPr>
          <w:rFonts w:hint="eastAsia" w:ascii="宋体" w:hAnsi="宋体" w:eastAsia="宋体" w:cs="宋体"/>
          <w:sz w:val="24"/>
          <w:szCs w:val="24"/>
          <w:lang w:val="en-US" w:eastAsia="zh-CN"/>
        </w:rPr>
        <w:t>7.2.6.6 中国 470-510MHz 最大载荷长度</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层载荷的最大长度在下表中进行了规定。这是考虑了重传包，从物理层最大允许传输时间来推算出来。应用层载荷的最大长度(MAC可选控制字段FOpt为空情况下)也给了出来。如果FOpts字段非空的话，那么N的字还要更小。</w:t>
      </w: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p>
    <w:tbl>
      <w:tblPr>
        <w:tblStyle w:val="13"/>
        <w:tblW w:w="7277" w:type="dxa"/>
        <w:tblInd w:w="9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12"/>
        <w:gridCol w:w="2424"/>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数据速率</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M</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b/>
                <w:bCs/>
                <w:color w:val="3F3F3F"/>
                <w:sz w:val="21"/>
                <w:szCs w:val="21"/>
              </w:rPr>
            </w:pPr>
            <w:r>
              <w:rPr>
                <w:rFonts w:hint="default" w:ascii="Times New Roman" w:hAnsi="Times New Roman" w:cs="Times New Roman"/>
                <w:b/>
                <w:bCs/>
                <w:color w:val="3F3F3F"/>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0</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59</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59</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59</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3</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123</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4</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230</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5</w:t>
            </w:r>
          </w:p>
        </w:tc>
        <w:tc>
          <w:tcPr>
            <w:tcW w:w="242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230</w:t>
            </w:r>
          </w:p>
        </w:tc>
        <w:tc>
          <w:tcPr>
            <w:tcW w:w="244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412"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6:15</w:t>
            </w:r>
          </w:p>
        </w:tc>
        <w:tc>
          <w:tcPr>
            <w:tcW w:w="4865" w:type="dxa"/>
            <w:gridSpan w:val="2"/>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未定义</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表36: 中国470 最大载荷长度</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both"/>
        <w:textAlignment w:val="auto"/>
        <w:outlineLvl w:val="9"/>
        <w:rPr>
          <w:rFonts w:hint="eastAsia" w:ascii="宋体" w:hAnsi="宋体" w:eastAsia="宋体" w:cs="宋体"/>
          <w:color w:val="3F3F3F"/>
          <w:sz w:val="18"/>
          <w:szCs w:val="18"/>
        </w:rPr>
      </w:pP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bookmarkStart w:id="15" w:name="t16"/>
      <w:bookmarkEnd w:id="15"/>
      <w:r>
        <w:rPr>
          <w:rFonts w:hint="eastAsia" w:ascii="宋体" w:hAnsi="宋体" w:eastAsia="宋体" w:cs="宋体"/>
          <w:sz w:val="24"/>
          <w:szCs w:val="24"/>
          <w:lang w:val="en-US" w:eastAsia="zh-CN"/>
        </w:rPr>
        <w:t>7.2.6.7 中国 470-510MHz 接收窗口</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RX1接收信道被上行信道用来发起数据交互。RX1接收信道按照如下方式定义。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t>RX1信道数 = 上行信道数对48取余，例如上行信道为49时，则rx1信道数为1。</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RX1窗口的数据速率取决于发送数据速率(见下面的表37:中国 470-510MHz 数据速率偏移)。</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RX2(第二接收窗口)的设置使用固定数据速率和频率。默认参数为505.3 MHz / DR0。</w:t>
      </w:r>
    </w:p>
    <w:tbl>
      <w:tblPr>
        <w:tblStyle w:val="13"/>
        <w:tblW w:w="8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531"/>
        <w:gridCol w:w="1429"/>
        <w:gridCol w:w="1043"/>
        <w:gridCol w:w="914"/>
        <w:gridCol w:w="843"/>
        <w:gridCol w:w="843"/>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RX1数据速率偏移</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0</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1</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2</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3</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4</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上行数据速率</w:t>
            </w:r>
          </w:p>
        </w:tc>
        <w:tc>
          <w:tcPr>
            <w:tcW w:w="5900" w:type="dxa"/>
            <w:gridSpan w:val="6"/>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b/>
                <w:bCs/>
                <w:color w:val="3F3F3F"/>
                <w:sz w:val="21"/>
                <w:szCs w:val="21"/>
              </w:rPr>
              <w:t>RX1时隙的下行数据速率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DR2</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DR2</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DR3</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DR3</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DR2</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DR4</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DR4</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DR3</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DR2</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0" w:hRule="atLeast"/>
        </w:trPr>
        <w:tc>
          <w:tcPr>
            <w:tcW w:w="2531"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DR5</w:t>
            </w:r>
          </w:p>
        </w:tc>
        <w:tc>
          <w:tcPr>
            <w:tcW w:w="1429"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DR5</w:t>
            </w:r>
          </w:p>
        </w:tc>
        <w:tc>
          <w:tcPr>
            <w:tcW w:w="10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DR4</w:t>
            </w:r>
          </w:p>
        </w:tc>
        <w:tc>
          <w:tcPr>
            <w:tcW w:w="914"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DR3</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DR2</w:t>
            </w:r>
          </w:p>
        </w:tc>
        <w:tc>
          <w:tcPr>
            <w:tcW w:w="843"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DR1</w:t>
            </w:r>
          </w:p>
        </w:tc>
        <w:tc>
          <w:tcPr>
            <w:tcW w:w="828" w:type="dxa"/>
            <w:shd w:val="clear" w:color="auto" w:fill="auto"/>
            <w:tcMar>
              <w:top w:w="120" w:type="dxa"/>
              <w:left w:w="120" w:type="dxa"/>
              <w:bottom w:w="120" w:type="dxa"/>
              <w:right w:w="120" w:type="dxa"/>
            </w:tcMar>
          </w:tcPr>
          <w:p>
            <w:pPr>
              <w:shd w:val="clear"/>
              <w:spacing w:line="300" w:lineRule="atLeast"/>
              <w:jc w:val="center"/>
              <w:rPr>
                <w:rFonts w:hint="default" w:ascii="Times New Roman" w:hAnsi="Times New Roman" w:cs="Times New Roman"/>
                <w:color w:val="3F3F3F"/>
                <w:sz w:val="21"/>
                <w:szCs w:val="21"/>
              </w:rPr>
            </w:pPr>
            <w:r>
              <w:rPr>
                <w:rFonts w:hint="default" w:ascii="Times New Roman" w:hAnsi="Times New Roman" w:cs="Times New Roman"/>
                <w:color w:val="3F3F3F"/>
                <w:sz w:val="21"/>
                <w:szCs w:val="21"/>
              </w:rPr>
              <w:t>DR0</w:t>
            </w:r>
          </w:p>
        </w:tc>
      </w:tr>
    </w:tbl>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宋体" w:hAnsi="宋体" w:eastAsia="宋体" w:cs="宋体"/>
          <w:color w:val="3F3F3F"/>
          <w:sz w:val="18"/>
          <w:szCs w:val="18"/>
        </w:rPr>
        <w:t>表37:中国 470-510MHz 数据速率偏移</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RX1数据速率偏移的允许值只能在[0:3]的范围内，[4:7]保留给后面使用。</w:t>
      </w:r>
    </w:p>
    <w:p>
      <w:pPr>
        <w:pStyle w:val="5"/>
        <w:keepNext/>
        <w:keepLines/>
        <w:pageBreakBefore w:val="0"/>
        <w:widowControl w:val="0"/>
        <w:kinsoku/>
        <w:wordWrap/>
        <w:overflowPunct/>
        <w:topLinePunct w:val="0"/>
        <w:autoSpaceDE/>
        <w:autoSpaceDN/>
        <w:bidi w:val="0"/>
        <w:adjustRightInd/>
        <w:snapToGrid/>
        <w:spacing w:before="5" w:after="5" w:line="120" w:lineRule="auto"/>
        <w:textAlignment w:val="auto"/>
        <w:outlineLvl w:val="3"/>
        <w:rPr>
          <w:rFonts w:hint="eastAsia" w:ascii="宋体" w:hAnsi="宋体" w:eastAsia="宋体" w:cs="宋体"/>
          <w:sz w:val="24"/>
          <w:szCs w:val="24"/>
          <w:lang w:val="en-US" w:eastAsia="zh-CN"/>
        </w:rPr>
      </w:pPr>
      <w:bookmarkStart w:id="16" w:name="t17"/>
      <w:bookmarkEnd w:id="16"/>
      <w:r>
        <w:rPr>
          <w:rFonts w:hint="eastAsia" w:ascii="宋体" w:hAnsi="宋体" w:eastAsia="宋体" w:cs="宋体"/>
          <w:sz w:val="24"/>
          <w:szCs w:val="24"/>
          <w:lang w:val="en-US" w:eastAsia="zh-CN"/>
        </w:rPr>
        <w:t>7.2.6.8 中国 470-510MHz 默认设置</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 470-510MHz 频段对以下参数提供了一些推荐值。</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RECEIVE_DELAY1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1 s</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RECEIVE_DELAY2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2 s (必须是RECEIVE_DELAY1 + 1s)</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JOIN_ACCEPT_DELAY1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5 s</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JOIN_ACCEPT_DELAY2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6 s</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MAX_FCNT_GAP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16384</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ADR_ACK_LIMIT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64</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ADR_ACK_DELAY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32</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ACK_TIMEOUT        </w:t>
      </w:r>
      <w:r>
        <w:rPr>
          <w:rFonts w:hint="default" w:ascii="Times New Roman" w:hAnsi="Times New Roman" w:eastAsia="宋体" w:cs="Times New Roman"/>
          <w:sz w:val="24"/>
          <w:szCs w:val="24"/>
          <w:lang w:val="en-US" w:eastAsia="zh-CN"/>
        </w:rPr>
        <w:tab/>
        <w:t/>
      </w:r>
      <w:r>
        <w:rPr>
          <w:rFonts w:hint="default" w:ascii="Times New Roman" w:hAnsi="Times New Roman" w:eastAsia="宋体" w:cs="Times New Roman"/>
          <w:sz w:val="24"/>
          <w:szCs w:val="24"/>
          <w:lang w:val="en-US" w:eastAsia="zh-CN"/>
        </w:rPr>
        <w:tab/>
        <w:t>2 +/- 1 s (随机延时1到3秒)</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如果终端实际使用的参数和上面默认值不同(例如终端使用更长的延时RECEIVE_DELAY1和2)，那些参数必须在终端授权时使用带外信道和网络服务器</w:t>
      </w:r>
      <w:r>
        <w:rPr>
          <w:rFonts w:hint="eastAsia" w:ascii="宋体" w:hAnsi="宋体" w:eastAsia="宋体" w:cs="宋体"/>
          <w:sz w:val="24"/>
          <w:szCs w:val="24"/>
          <w:lang w:val="en-US" w:eastAsia="zh-CN"/>
        </w:rPr>
        <w:tab/>
        <w:t>通信告知。网络服务器正在不会接受非默认值的参数。</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17" w:name="t18"/>
      <w:bookmarkEnd w:id="17"/>
      <w:r>
        <w:rPr>
          <w:rFonts w:hint="eastAsia"/>
          <w:sz w:val="28"/>
          <w:szCs w:val="28"/>
          <w:lang w:val="en-US" w:eastAsia="zh-CN"/>
        </w:rPr>
        <w:t>7.2.7 亚洲 923MHz 免授权频段</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待补充</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bookmarkStart w:id="18" w:name="t19"/>
      <w:bookmarkEnd w:id="18"/>
      <w:r>
        <w:rPr>
          <w:rFonts w:hint="eastAsia"/>
          <w:sz w:val="28"/>
          <w:szCs w:val="28"/>
          <w:lang w:val="en-US" w:eastAsia="zh-CN"/>
        </w:rPr>
        <w:t>7.2.8 韩国 920-923MHz 免授权频段</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待补充</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bookmarkStart w:id="19" w:name="t20"/>
      <w:bookmarkEnd w:id="19"/>
      <w:r>
        <w:rPr>
          <w:rFonts w:hint="eastAsia" w:ascii="宋体" w:hAnsi="宋体" w:eastAsia="宋体" w:cs="宋体"/>
          <w:sz w:val="30"/>
          <w:szCs w:val="30"/>
        </w:rPr>
        <w:t>3 版本</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版本V1.0</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rPr>
      </w:pPr>
      <w:r>
        <w:rPr>
          <w:rFonts w:hint="eastAsia" w:ascii="宋体" w:hAnsi="宋体" w:eastAsia="宋体" w:cs="宋体"/>
          <w:sz w:val="30"/>
          <w:szCs w:val="30"/>
        </w:rPr>
        <w:t>2 说正事 - LoRa联盟发布了地区参数文件的版本B</w:t>
      </w:r>
    </w:p>
    <w:p>
      <w:pPr>
        <w:pStyle w:val="7"/>
        <w:shd w:val="clear"/>
        <w:spacing w:before="0" w:beforeAutospacing="0" w:after="264" w:afterAutospacing="0"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其实没什么大事，这周早些时候，LoRa联盟发布了地区参数文件的版本B。</w:t>
      </w:r>
    </w:p>
    <w:p>
      <w:pPr>
        <w:pStyle w:val="7"/>
        <w:shd w:val="clear"/>
        <w:spacing w:before="0" w:beforeAutospacing="0" w:after="264" w:afterAutospacing="0" w:line="360" w:lineRule="auto"/>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地区参数文件，描述了全球不同地区的LoRaWAN具体参数。这份文档是对LoRaWAN协议文档(从版本V1.0.2开始)的配套补充文档。为了避免新区域的加入而导致文档的变动，因此将地区参数章节从协议规范中剥离出来。</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LoRa Alliance just released the latest update to its [regional parameters for LoRaWAN 1.0.2 revB]. Some of the many improvements include: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India: added support for the country’s 865 MHz band, which enabled the recent deployment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announced by Tata Communications that includes managing data from 200,000 sensors and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gateways using Hewlett Packard Enterprise’s Universal IoT platform.</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Australia: the LoRa Alliance demonstrated its responsiveness to the constantly changing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technical landscape by rapidly adding support for Australia’s recent regulatory change to its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ISM band. These changes greatly extend the maximum range and payloads of LoRaWAN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networks, using even the lowest data rates.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Korea: expanded Korean band capabilities.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Global: added more consistent support for regions where the maximum allowed transmit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power is expressed as equivalent isotropic radiated power (EIRP). This EIRP support makes it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much easier for network operators to manage heterogeneous devices while ensuring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regulatory compliance.</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简单梳理下：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印度新增865MHz频段，这为塔塔通讯近期宣布的 20 万传感器和基站节点建设计划进行了规范铺路。更新提及塔塔通讯将使用 HPE 的 IoT平台，HPE是惠普2015年分出来的技术公司，主攻云平台这块，这个知识点大家伙做个简单备忘。</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另外一个大的更新应该是澳大利亚地区，澳大利亚政府最近更新了ISM频段的监管要求，这使得LoRaWAN可以极大地提高了载荷容量，特别是低速率情况下的数据量，你知道吗?以前澳大利亚在最低速率只能发11字节。</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在公告中，官方还发布了最新的网络覆盖图，可以明显看到大洋洲这块转为了公开部署网络的国家。</w:t>
      </w:r>
    </w:p>
    <w:p>
      <w:pPr>
        <w:pStyle w:val="7"/>
        <w:shd w:val="clear"/>
        <w:spacing w:before="0" w:beforeAutospacing="0" w:after="264" w:afterAutospacing="0" w:line="390" w:lineRule="atLeast"/>
        <w:rPr>
          <w:rFonts w:hint="eastAsia" w:ascii="微软雅黑" w:hAnsi="微软雅黑"/>
          <w:color w:val="3F3F3F"/>
          <w:sz w:val="23"/>
          <w:szCs w:val="23"/>
        </w:rPr>
      </w:pPr>
      <w:r>
        <w:rPr>
          <w:rFonts w:hint="eastAsia" w:ascii="微软雅黑" w:hAnsi="微软雅黑"/>
          <w:color w:val="3F3F3F"/>
          <w:sz w:val="23"/>
          <w:szCs w:val="23"/>
        </w:rPr>
        <w:drawing>
          <wp:inline distT="0" distB="0" distL="0" distR="0">
            <wp:extent cx="5876925" cy="2745105"/>
            <wp:effectExtent l="0" t="0" r="0" b="0"/>
            <wp:docPr id="6" name="图片 6" descr="http://7xkqvo.com1.z0.glb.clouddn.com/lorawan_coverage_map_201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7xkqvo.com1.z0.glb.clouddn.com/lorawan_coverage_map_2017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93420" cy="2753369"/>
                    </a:xfrm>
                    <a:prstGeom prst="rect">
                      <a:avLst/>
                    </a:prstGeom>
                    <a:noFill/>
                    <a:ln>
                      <a:noFill/>
                    </a:ln>
                  </pic:spPr>
                </pic:pic>
              </a:graphicData>
            </a:graphic>
          </wp:inline>
        </w:drawing>
      </w:r>
    </w:p>
    <w:p>
      <w:pPr>
        <w:pStyle w:val="7"/>
        <w:shd w:val="clear"/>
        <w:spacing w:before="0" w:beforeAutospacing="0" w:after="264" w:afterAutospacing="0" w:line="390" w:lineRule="atLeast"/>
        <w:rPr>
          <w:rFonts w:hint="eastAsia" w:ascii="微软雅黑" w:hAnsi="微软雅黑"/>
          <w:color w:val="3F3F3F"/>
          <w:sz w:val="23"/>
          <w:szCs w:val="23"/>
        </w:rPr>
      </w:pPr>
    </w:p>
    <w:p>
      <w:pPr>
        <w:pStyle w:val="7"/>
        <w:shd w:val="clear"/>
        <w:spacing w:before="0" w:beforeAutospacing="0" w:after="264" w:afterAutospacing="0" w:line="390" w:lineRule="atLeast"/>
        <w:rPr>
          <w:rFonts w:hint="eastAsia" w:ascii="微软雅黑" w:hAnsi="微软雅黑"/>
          <w:color w:val="3F3F3F"/>
          <w:sz w:val="23"/>
          <w:szCs w:val="23"/>
        </w:rPr>
      </w:pPr>
    </w:p>
    <w:p>
      <w:pPr>
        <w:pStyle w:val="7"/>
        <w:shd w:val="clear"/>
        <w:spacing w:before="0" w:beforeAutospacing="0" w:after="264" w:afterAutospacing="0" w:line="390" w:lineRule="atLeast"/>
        <w:rPr>
          <w:rFonts w:hint="eastAsia" w:ascii="微软雅黑" w:hAnsi="微软雅黑"/>
          <w:color w:val="3F3F3F"/>
          <w:sz w:val="23"/>
          <w:szCs w:val="23"/>
        </w:rPr>
      </w:pPr>
    </w:p>
    <w:p>
      <w:pPr>
        <w:pStyle w:val="2"/>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前言</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"http://blog.csdn.net/iotisan/article/details/55056092"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LoRaWAN协议中文版_配套文件 地区参数(物理层)</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中已经为中国规划了470频段，因此国内开发者对此需求很强烈。</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在最新(2017-02-27)的V4.3.1版本协议栈上已经新增了中国470频段。这篇文章从源码角度解析下其实现方式。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目前国内的LoRaWAN基站产品都和标准有一些不同，比如CLAA等，所以搞清楚整个代码实现还是很有必要的。只要熟悉了整个流程，对接任何一个基站都不是难事。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我正在陆续对协议的各个章节进行翻译，具体其他章节的译文，以及译文之外的代码解析，可点此查看帖子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"http://blog.csdn.net/iotisan/article/details/53930458"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LoRa学习笔记_汇总</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w:t>
      </w:r>
    </w:p>
    <w:p>
      <w:pPr>
        <w:pStyle w:val="2"/>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源码解析</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1.前导码格式的源码实现</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同步字的处理在SX1276的驱动中：</w:t>
      </w:r>
    </w:p>
    <w:p>
      <w:pPr>
        <w:rPr>
          <w:rFonts w:hint="default" w:ascii="Times New Roman" w:hAnsi="Times New Roman" w:cs="Times New Roman"/>
          <w:sz w:val="21"/>
          <w:szCs w:val="21"/>
        </w:rPr>
      </w:pPr>
      <w:r>
        <w:rPr>
          <w:rFonts w:hint="default" w:ascii="Times New Roman" w:hAnsi="Times New Roman" w:cs="Times New Roman"/>
          <w:sz w:val="21"/>
          <w:szCs w:val="21"/>
        </w:rPr>
        <w:t>void SX1276SetPublicNetwork( bool enable )</w:t>
      </w:r>
    </w:p>
    <w:p>
      <w:pPr>
        <w:rPr>
          <w:rFonts w:hint="default" w:ascii="Times New Roman" w:hAnsi="Times New Roman" w:cs="Times New Roman"/>
          <w:sz w:val="21"/>
          <w:szCs w:val="21"/>
        </w:rPr>
      </w:pPr>
      <w:r>
        <w:rPr>
          <w:rFonts w:hint="default" w:ascii="Times New Roman" w:hAnsi="Times New Roman" w:cs="Times New Roman"/>
          <w:sz w:val="21"/>
          <w:szCs w:val="21"/>
        </w:rPr>
        <w:t>{</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SX1276SetModem( MODEM_LORA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if( enable == true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 Change LoRa modem SyncWord</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SX1276Write( REG_LR_SYNCWORD, LORA_MAC_PUBLIC_SYNCWORD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 Change LoRa modem SyncWord</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SX1276Write( REG_LR_SYNCWORD, LORA_MAC_PRIVATE_SYNCWORD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而前导码长度则是在每次SetTxConfig和SetRxConfig时配置进去。</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2.信道频率的源码实现</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先说上行信道的处理。</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第一步，初始化时把所有信道6*16=96个上行信道都使能了。</w:t>
      </w:r>
    </w:p>
    <w:p>
      <w:pPr>
        <w:spacing w:line="360" w:lineRule="auto"/>
        <w:rPr>
          <w:rFonts w:hint="default" w:ascii="Times New Roman" w:hAnsi="Times New Roman" w:cs="Times New Roman"/>
          <w:sz w:val="21"/>
          <w:szCs w:val="21"/>
        </w:rPr>
      </w:pPr>
      <w:r>
        <w:rPr>
          <w:rStyle w:val="12"/>
          <w:rFonts w:ascii="Courier New" w:hAnsi="Courier New" w:cs="Courier New"/>
          <w:color w:val="333333"/>
        </w:rPr>
        <w:t xml:space="preserve">    </w:t>
      </w:r>
      <w:r>
        <w:rPr>
          <w:rFonts w:hint="default" w:ascii="Times New Roman" w:hAnsi="Times New Roman" w:cs="Times New Roman"/>
          <w:sz w:val="21"/>
          <w:szCs w:val="21"/>
        </w:rPr>
        <w:t>LoRaMacParamsDefaults.ChannelsMask[0] = 0xFFFF;</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LoRaMacParamsDefaults.ChannelsMask[1] = 0xFFFF;</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LoRaMacParamsDefaults.ChannelsMask[2] = 0xFFFF;</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LoRaMacParamsDefaults.ChannelsMask[3] = 0xFFFF;</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LoRaMacParamsDefaults.ChannelsMask[4] = 0xFFFF;</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LoRaMacParamsDefaults.ChannelsMask[5] = 0xFFFF;</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第二步，紧接着把96个信道的频点赋值一遍。</w:t>
      </w:r>
    </w:p>
    <w:p>
      <w:pPr>
        <w:spacing w:line="360" w:lineRule="auto"/>
        <w:rPr>
          <w:rFonts w:hint="default" w:ascii="Times New Roman" w:hAnsi="Times New Roman" w:cs="Times New Roman"/>
          <w:sz w:val="21"/>
          <w:szCs w:val="21"/>
        </w:rPr>
      </w:pPr>
      <w:r>
        <w:rPr>
          <w:rStyle w:val="12"/>
          <w:rFonts w:ascii="Courier New" w:hAnsi="Courier New" w:cs="Courier New"/>
          <w:color w:val="333333"/>
        </w:rPr>
        <w:t xml:space="preserve">    </w:t>
      </w:r>
      <w:r>
        <w:rPr>
          <w:rFonts w:hint="default" w:ascii="Times New Roman" w:hAnsi="Times New Roman" w:cs="Times New Roman"/>
          <w:sz w:val="21"/>
          <w:szCs w:val="21"/>
        </w:rPr>
        <w:t>for( uint8_t i = 0; i &lt; LORA_MAX_NB_CHANNELS; i++ )</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Channels[i].Frequency = 470.3e6 + i * 200e3;</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Channels[i].DrRange.Value = ( DR_5 &lt;&lt; 4 ) | DR_0;</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Channels[i].Band = 0;</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第三步，发送时在SetNextChannel中选择合适的频点，默认是96个信道中随机选择。</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Channel = enabledChannels[randr( 0, nbEnabledChannels - 1 )];</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这上面是上行信道处理三部曲，下行信道处理则轻松多了。主要是配合接收窗口处理，由这个宏定义了下行的起始频点。具体可以看下面第7点。</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#define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LORAMAC_FIRST_RX1_CHANNEL</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(uint32_t) 500.3e6 )</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3.数据速率和节点发射功率编码</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速率编码如下：</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const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uint8_t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Datarates[]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12, 11, 10,  9,  8,  7 };</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发射功率编码如下：</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const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int8_t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TxPowers[]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 17, 16, 14, 12, 10, 7, 5, 2 };</w:t>
      </w:r>
    </w:p>
    <w:p>
      <w:pPr>
        <w:pStyle w:val="7"/>
        <w:shd w:val="clear"/>
        <w:spacing w:before="0" w:beforeAutospacing="0" w:after="264" w:afterAutospacing="0" w:line="390" w:lineRule="atLeast"/>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速率范围如下：</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Minimal datarate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#define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LORAMAC_TX_MIN_DATARATE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DR_0</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Maximal datarate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#define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LORAMAC_TX_MAX_DATARATE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DR_5</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Minimal datarate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#define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LORAMAC_RX_MIN_DATARATE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DR_0</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Maximal datarate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#define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LORAMAC_RX_MAX_DATARATE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DR_5</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Default datarate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#define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LORAMAC_DEFAULT_DATARATE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DR_0</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发射功率范围如下：</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Minimal Tx output power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#defin</w:t>
      </w:r>
      <w:r>
        <w:rPr>
          <w:rFonts w:hint="eastAsia" w:ascii="Times New Roman" w:hAnsi="Times New Roman" w:cs="Times New Roman"/>
          <w:sz w:val="21"/>
          <w:szCs w:val="21"/>
          <w:lang w:val="en-US" w:eastAsia="zh-CN"/>
        </w:rPr>
        <w:t>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LORAMAC_MIN_TX_POWER</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TX_POWER_2_DBM</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Maximal Tx output power that can be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#define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LORAMAC_MAX_TX_POWER</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TX_POWER_17_DBM</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Default Tx output power used by the node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#define</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LORAMAC_DEFAULT_TX_POWER</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TX_POWER_14_DBM</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4.CFList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中国没有。具体见OnRadioRxDone中的FRAME_TYPE_JOIN_ACCEPT分支。</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5.LinkAdrReq命令</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 ChMaskCntl 的处理都在 ProcessMacCommands() 的 SRV_MAC_LINK_ADR_REQ 分支中。</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小彩蛋一个：你发现没，注释里写着Channel mask KO。不知是djaeckle (loramac-node的作者之一)调皮，还是语言习惯如此。</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if( chMaskCntl == 6 )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Enable all 125 kHz channels</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for( uint8_t i = 0, k = 0; i &lt; LORA_MAX_NB_CHANNELS; i += 16, k++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for( uint8_t j = 0; j &lt; 16; j++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if( Channels[i + j].Frequency != 0 )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channelsMask[k] |= 1 &lt;&lt; j;</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else if( chMaskCntl == 7 )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status &amp;= 0xFE; // Channel mask KO</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else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for( uint8_t i = 0; i &lt; 16; i++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if( ( ( chMask &amp; ( 1 &lt;&lt; i ) ) != 0 ) &amp;&amp;</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Channels[chMaskCntl * 16 + i].Frequency == 0 )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Trying to enable an undefined channel</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status &amp;= 0xFE; // Channel mask KO</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channelsMask[chMaskCntl] = chMask;</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6.最大载荷长度</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Maximum payload with respect to the datarate index. Cannot operate with repeater.</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const uint8_t MaxPayloadOfDatarate[] = { 51, 51, 51, 115, 222, 222 };</w:t>
      </w:r>
    </w:p>
    <w:p>
      <w:pPr>
        <w:spacing w:line="360" w:lineRule="auto"/>
        <w:ind w:firstLine="420" w:firstLineChars="0"/>
        <w:rPr>
          <w:rFonts w:hint="default" w:ascii="Times New Roman" w:hAnsi="Times New Roman" w:cs="Times New Roman"/>
          <w:sz w:val="21"/>
          <w:szCs w:val="21"/>
        </w:rPr>
      </w:pP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 Maximum payload with respect to the datarate index. Can operate with repeater.</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const uint8_t MaxPayloadOfDatarateRepeater[] = { 51, 51, 51, 115, 222, 222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这在RxWindowSetup()进行处理，调用了最终的驱动函数。</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if( RepeaterSupport == true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Radio.SetMaxPayloadLength( modem, MaxPayloadOfDatarateRepeater[datarate] +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LORA_MAC_FRMPAYLOAD_OVERHEAD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else</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Radio.SetMaxPayloadLength( modem, MaxPayloadOfDatarate[datarate] +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LORA_MAC_FRMPAYLOAD_OVERHEAD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7.接收窗口处理。</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RX1的处理在OnRxWindow1TimerEvent()中，满足协议要求。</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RxWindowSetup( LORAMAC_FIRST_RX1_CHANNEL + ( Channel % 48 ) * LORAMAC_STEPWIDTH_RX1_CHANNEL, datarate, bandwidth, symbTimeout, false );</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RX2的默认参数见如下宏：</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#define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RX_WND_2_CHANNEL</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505300000, DR_0 }</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RX2的处理在OnRxWindow2TimerEvent()中：</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if(</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RxWindowSetup(</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LoRaMacParams.Rx2Channel.Frequency,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LoRaMacParams.Rx2Channel.Datarate, bandwidth, </w:t>
      </w:r>
    </w:p>
    <w:p>
      <w:pPr>
        <w:spacing w:line="360" w:lineRule="auto"/>
        <w:ind w:left="2100" w:leftChars="0" w:firstLine="420" w:firstLineChars="0"/>
        <w:rPr>
          <w:rFonts w:hint="default" w:ascii="Times New Roman" w:hAnsi="Times New Roman" w:cs="Times New Roman"/>
          <w:sz w:val="21"/>
          <w:szCs w:val="21"/>
        </w:rPr>
      </w:pPr>
      <w:r>
        <w:rPr>
          <w:rFonts w:hint="default" w:ascii="Times New Roman" w:hAnsi="Times New Roman" w:cs="Times New Roman"/>
          <w:sz w:val="21"/>
          <w:szCs w:val="21"/>
        </w:rPr>
        <w:t>symbTimeout, rxContinuousMode ) == true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RxSlot = 1;</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速率偏移处理如下：</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datarate = LoRaMacParams.ChannelsDatarate - LoRaMacParams.Rx1DrOffset;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if( datarate &lt; 0 )</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    datarate = DR_0;</w:t>
      </w:r>
    </w:p>
    <w:p>
      <w:pPr>
        <w:spacing w:line="360" w:lineRule="auto"/>
        <w:ind w:firstLine="420" w:firstLineChars="0"/>
        <w:rPr>
          <w:rFonts w:hint="default" w:ascii="Times New Roman" w:hAnsi="Times New Roman" w:cs="Times New Roman"/>
          <w:sz w:val="21"/>
          <w:szCs w:val="21"/>
        </w:rPr>
      </w:pPr>
      <w:r>
        <w:rPr>
          <w:rFonts w:hint="default" w:ascii="Times New Roman" w:hAnsi="Times New Roman" w:cs="Times New Roman"/>
          <w:sz w:val="21"/>
          <w:szCs w:val="21"/>
        </w:rPr>
        <w:t>}</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8.默认设置</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目前基本各地区的参数都一样，因此协议栈也是直接共用如下参数：</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Class A&amp;B receive delay 1 in 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RECEIVE_DELAY1</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1000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Class A&amp;B receive delay 2 in 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RECEIVE_DELAY2</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2000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Join accept receive delay 1 in 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JOIN_ACCEPT_DELAY1</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5000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Join accept receive delay 2 in 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JOIN_ACCEPT_DELAY2</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6000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Class A&amp;B maximum receive window delay in 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MAX_RX_WINDOW</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3000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Maximum allowed gap for the FCNT field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#define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MAX_FCNT_GAP</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16384</w:t>
      </w:r>
    </w:p>
    <w:p>
      <w:pPr>
        <w:rPr>
          <w:rFonts w:hint="default" w:ascii="Times New Roman" w:hAnsi="Times New Roman" w:cs="Times New Roman"/>
          <w:sz w:val="24"/>
          <w:szCs w:val="24"/>
        </w:rPr>
      </w:pPr>
    </w:p>
    <w:p>
      <w:pPr>
        <w:pStyle w:val="2"/>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第8章 Class B 介绍</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这章描述了LoRaWAN Class B层，这是为</w:t>
      </w:r>
      <w:r>
        <w:rPr>
          <w:rFonts w:hint="eastAsia" w:ascii="宋体" w:hAnsi="宋体" w:eastAsia="宋体" w:cs="宋体"/>
          <w:color w:val="FF0000"/>
          <w:kern w:val="2"/>
          <w:sz w:val="24"/>
          <w:szCs w:val="24"/>
          <w:lang w:val="en-US" w:eastAsia="zh-CN" w:bidi="ar-SA"/>
        </w:rPr>
        <w:t>电池节点优化设计</w:t>
      </w:r>
      <w:r>
        <w:rPr>
          <w:rFonts w:hint="eastAsia" w:ascii="宋体" w:hAnsi="宋体" w:eastAsia="宋体" w:cs="宋体"/>
          <w:kern w:val="2"/>
          <w:sz w:val="24"/>
          <w:szCs w:val="24"/>
          <w:lang w:val="en-US" w:eastAsia="zh-CN" w:bidi="ar-SA"/>
        </w:rPr>
        <w:t>的，不管它是移动还是固定在某个位置。</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Class B 的终端必须执行如下操作，为了获得服务端发起的下行消息，</w:t>
      </w:r>
      <w:r>
        <w:rPr>
          <w:rFonts w:hint="eastAsia" w:ascii="宋体" w:hAnsi="宋体" w:eastAsia="宋体" w:cs="宋体"/>
          <w:color w:val="FF0000"/>
          <w:kern w:val="2"/>
          <w:sz w:val="24"/>
          <w:szCs w:val="24"/>
          <w:lang w:val="en-US" w:eastAsia="zh-CN" w:bidi="ar-SA"/>
        </w:rPr>
        <w:t>终端必须按要求开启一个固定间隔的接收窗口</w:t>
      </w:r>
      <w:r>
        <w:rPr>
          <w:rFonts w:hint="eastAsia" w:ascii="宋体" w:hAnsi="宋体" w:eastAsia="宋体" w:cs="宋体"/>
          <w:kern w:val="2"/>
          <w:sz w:val="24"/>
          <w:szCs w:val="24"/>
          <w:lang w:val="en-US" w:eastAsia="zh-CN" w:bidi="ar-SA"/>
        </w:rPr>
        <w: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LoRaWAN Class B 可以选择在终端上增加一个异步接收窗口。</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LoRaWAN Class A 的限制之一就是终端发送数据使用的Aloha</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"http://lib.csdn.net/base/datastructure" \t "_blank" \o "算法与数据结构知识库"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算法</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；这使得客户应用程序或者服务端不能在确定时间内定位终端。Class B 的目的就是在Class A 终端随机上行后的接收窗口之外，让终端也能在可预见的时间内开启接收。Class B 是让网关周期发送信标来同步网络中的所有终端，为此终端需要在周期时隙的确定时间点打开一个短的接收窗口(叫做“ping slot”)。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firstLine="420" w:firstLineChars="0"/>
        <w:textAlignment w:val="auto"/>
        <w:outlineLvl w:val="9"/>
        <w:rPr>
          <w:rFonts w:hint="eastAsia" w:ascii="楷体" w:hAnsi="楷体" w:eastAsia="楷体" w:cs="楷体"/>
          <w:i/>
          <w:iCs/>
          <w:color w:val="FF0000"/>
          <w:kern w:val="2"/>
          <w:sz w:val="21"/>
          <w:szCs w:val="21"/>
          <w:lang w:val="en-US" w:eastAsia="zh-CN" w:bidi="ar-SA"/>
        </w:rPr>
      </w:pPr>
      <w:r>
        <w:rPr>
          <w:rFonts w:hint="eastAsia" w:ascii="楷体" w:hAnsi="楷体" w:eastAsia="楷体" w:cs="楷体"/>
          <w:i/>
          <w:iCs/>
          <w:color w:val="FF0000"/>
          <w:kern w:val="2"/>
          <w:sz w:val="21"/>
          <w:szCs w:val="21"/>
          <w:lang w:val="en-US" w:eastAsia="zh-CN" w:bidi="ar-SA"/>
        </w:rPr>
        <w:t>注意：是否要从Class A 切换到 Class B，这个要在终端的应用层进行处理。如果打算从网络端将Class A 切换到 Class B，客户程序只能利用终端 Class A的上行包来反馈一个下行包给节点，需要应用层上处理来识别这个请求 - 这个处理不在LoRaWAN层面。</w:t>
      </w: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7"/>
        <w:shd w:val="clear"/>
        <w:spacing w:before="0" w:beforeAutospacing="0" w:after="0" w:afterAutospacing="0"/>
        <w:rPr>
          <w:rFonts w:ascii="微软雅黑" w:hAnsi="微软雅黑"/>
          <w:color w:val="3F3F3F"/>
          <w:sz w:val="23"/>
          <w:szCs w:val="23"/>
        </w:rPr>
      </w:pPr>
    </w:p>
    <w:p>
      <w:pPr>
        <w:pStyle w:val="2"/>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第17章 持续接收的终端(Class C)</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具备Class C 能力的终端，通常应用于供电充足的场景，因此不必精简接收时间。</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Class C 的终端不能执行 Class B 。</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Class C 终端会尽可能地使用 RX2 窗口来监听。按照 Class A 的规定，终端是在 RX1 无数据收发才进行 RX2 接收。为了满足这个规定，终端会在上行发送结束和 RX1 接收窗口开启之间，打开一个短暂的 RX2 窗口，一旦 RX1 接收窗口关闭，终端会立即切换到 RX2 接收状态； RX2 接收窗口会程序打开，除非终端需要发送其他消息。</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楷体" w:hAnsi="楷体" w:eastAsia="楷体" w:cs="楷体"/>
          <w:i/>
          <w:iCs/>
          <w:color w:val="FF0000"/>
          <w:kern w:val="2"/>
          <w:sz w:val="21"/>
          <w:szCs w:val="21"/>
          <w:lang w:val="en-US" w:eastAsia="zh-CN" w:bidi="ar-SA"/>
        </w:rPr>
      </w:pPr>
      <w:r>
        <w:rPr>
          <w:rFonts w:hint="eastAsia" w:ascii="楷体" w:hAnsi="楷体" w:eastAsia="楷体" w:cs="楷体"/>
          <w:i/>
          <w:iCs/>
          <w:color w:val="FF0000"/>
          <w:kern w:val="2"/>
          <w:sz w:val="21"/>
          <w:szCs w:val="21"/>
          <w:lang w:val="en-US" w:eastAsia="zh-CN" w:bidi="ar-SA"/>
        </w:rPr>
        <w:t>注意：没有规定节点必须要告诉服务端它是 Class C 节点。这完全取决于服务端的应用程序，它们可以在 join 流程通过协议交互来获知是否是 Class C 节点。</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17.1 Class C 的第二接收窗口持续时间</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Class C 设备执行和 Class A 一样的两个接收窗口，但它们没有关闭 RX2 ，除非他们需要再次发送数据。因此它们几乎可以在任意时间用 RX2 来接收下行消息，包括MAC命令和ACK传输的下行消息。另外在发送结束和 RX1 开启之间还打开了一个短暂的RX2窗口。</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0" w:lineRule="atLeast"/>
        <w:jc w:val="center"/>
        <w:textAlignment w:val="auto"/>
        <w:outlineLvl w:val="9"/>
        <w:rPr>
          <w:rFonts w:hint="eastAsia" w:ascii="宋体" w:hAnsi="宋体" w:eastAsia="宋体" w:cs="宋体"/>
          <w:color w:val="3F3F3F"/>
          <w:sz w:val="18"/>
          <w:szCs w:val="18"/>
        </w:rPr>
      </w:pPr>
      <w:r>
        <w:rPr>
          <w:rFonts w:hint="eastAsia" w:ascii="微软雅黑" w:hAnsi="微软雅黑"/>
          <w:color w:val="3F3F3F"/>
          <w:sz w:val="23"/>
          <w:szCs w:val="23"/>
        </w:rPr>
        <w:drawing>
          <wp:inline distT="0" distB="0" distL="0" distR="0">
            <wp:extent cx="5184775" cy="1936750"/>
            <wp:effectExtent l="0" t="0" r="15875" b="6350"/>
            <wp:docPr id="7" name="图片 7" descr="http://7xkqvo.com1.z0.glb.clouddn.com/lorawan_ClassCed_reception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7xkqvo.com1.z0.glb.clouddn.com/lorawan_ClassCed_reception_slot_tim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84775" cy="1936750"/>
                    </a:xfrm>
                    <a:prstGeom prst="rect">
                      <a:avLst/>
                    </a:prstGeom>
                    <a:noFill/>
                    <a:ln>
                      <a:noFill/>
                    </a:ln>
                  </pic:spPr>
                </pic:pic>
              </a:graphicData>
            </a:graphic>
          </wp:inline>
        </w:drawing>
      </w:r>
      <w:r>
        <w:rPr>
          <w:rFonts w:hint="eastAsia" w:ascii="宋体" w:hAnsi="宋体" w:eastAsia="宋体" w:cs="宋体"/>
          <w:color w:val="3F3F3F"/>
          <w:sz w:val="18"/>
          <w:szCs w:val="18"/>
        </w:rPr>
        <w:t>图13.Class C 终端的接收时隙时序图</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17.2 Class C 对多播下行的处理</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和 Class B 类似，Class C 设备也可以接收多播下行帧。多播地址和相关的 NWKSKEY 及 APPSKEY 都需要从应用层获取。Class C 多播下行帧也有相同的限制：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不允许携带MAC命令，既不能放在FOpts域中，也不能放在 port 0 的 payload 中，因为多播下行无法像单播帧那样具备相同的鲁棒性。</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ACK 和 ADRACKReq 位必须要为0。MType 域需要为 Unconfirmed Data Down 类型的数值。</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FPending 位表明有更多的多播数据要发送。考虑到 Classs C 设备在大部分时间处于接收状态，FPending位不触发终端的任何特殊行为。</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这个目录包含了编译一个多通道基站库所需的源码。编译之后就会生成固定链接的libloragw.a。</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lora_gateway\libloragw\tst目录下还有不同子模块的</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"http://lib.csdn.net/base/softwaretest" \t "_blank" \o "软件测试知识库"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测试</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程序。</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2"/>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HAL</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1.1 HAL介绍</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这部分也就是LoRa集中器的HAL层(LoRa concentrator Hardware Abstraction Layer)，它是个C库，让大家使用少量的C函数就可以对LoRa集中器芯片进行配置硬件，以及收发数据包。</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LoRa集中器是数字化的多信道多数据包标准的射频芯片，使用LoRa或者FSK模式进行收发数据。</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 HAL的组成</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这个库是由6(8)个模块组成：</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loragw_hal</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主模块，包含高等级函数来配置和使用集中器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loragw_reg</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这个模块用来操作集中器的寄存器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loragw_spi</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通过SPI接口来操作集中器的寄存器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loragw_aux</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包含一个主机需要的wait_ms函数，用于指定ms的延时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loragw_gps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通过基准时基来同步集中器内部计数，例如例程中的GPS授时。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loragw_radio</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配置 SX125x 和 SX127x。</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loragw_fpga (only for SX1301AP2 ref design)</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SX1301AP2参考设计才需要，用于操作FPGA的寄存器，以及配置FPGA功能。</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loragw_lbt (only for SX1301AP2 ref design)</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SX1301AP2参考设计才需要，用于配置和使用LBT功能。</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 软件编译</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1.3.1 软件细节</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这个库按照ANSI C99进行编写。loragw_aux模块中的ms精确延时含有POSIX格式函数，</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"http://lib.csdn.net/base/embeddeddevelopment" \t "_blank" \o "嵌入式开发知识库"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嵌入式</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平台可以用硬件定时器进行重写。</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1.3.2 编译选项</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library.cfg 中 DEBUG_xxx 如果置为1，则会用 fprintf 输出对应的调试信息。</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1.3.3 编译流程</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对于交叉编译，需要设置 Makefile 中的 ARCH 和 CROSS_COMPILE 变量，或者在 shell 环境中，使用正确的工具链名字和路径。例如：</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export PATH=/home/foo/rpi-toolchain/tools/arm-bcm2708/gcc-linaro-arm-linux-gnueabihf-raspbian-x64/bin:$PATH export ARCH=arm export CROSS_COMPILE=arm-linux-gnueabihf-</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libloragw目录下的Makefile会解析 library.cfg 文件，产生一个config.h的C头文件，包含 #define 选项。那些选项会使能或禁用loragw_xxx.h 文件和 *.c 原文件中的代码。</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library.cfg 也用来直接选择动态链接库。</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1.3.4 导出</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如果想在其他系统使用编译后的库，你需要导出这些文件：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libloragw/library.cfg -&gt; 根配置文件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libloragw/libloragw.a -&gt; 静态库</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libloragw/readme.md -&gt; license要求</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libloragw/inc/config.h -&gt; 从 library.cfg 衍生出的C配置标志</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left="420" w:leftChars="0"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libloragw/inc/loragw_*.h -&gt; 你需要用到的头文件 (例如. _hal and _gps)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在这个库链接到你的应用之后，只有 license 文件要求在程序文件中拷贝和保留。</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1.4 硬件条件</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1.4.1 硬件版本</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loragw_reg 和 loragw_hal 是针对Semtech硬件编写的特殊版本：</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Semtech SX1301 芯片</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Semtech SX1257 or SX1255 收发器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如果硬件版本和库版本不匹配的话，这个库将无法使用。你可以用 test_loragw_reg 来测试软硬件是否匹配。</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1.4.2 SPI通信</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loragw_spi 的SPI函数适合平台相关的，如果你用别的SPI接口可能需要重写这个函数：</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SPI master matched to the Linux SPI device driver (provided)</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SPI over USB using FTDI components (not provided)</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native SPI using a microcontroller peripheral (not provided)</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你可以用 test_loragw_spi 来测试SPI通信。</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1.4.3 GPS接收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为了使用库中的GPS模块，主机必须要通过串口连接GPS接收器，串口连接必须以“tty”设备出现在 /dev/ 目录，启用这个程序的用户必须用读写这个设备的权限。使用 chmod a+rw 来允许所有用户能操作指定的tty设备，或者使用sudo来运行你的程序(例如. sudo ./test_loragw_gps)。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当前版本，库只从串口读取数据，在GPS接收器上电后会收到他们发出NMEA帧 以及 u-blox 模块私有的 UBX 消息。</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GPS接收器必须在发出PPS脉冲后发出UBX消息，让内部集中器的时间戳可以用GPS时基校准。如果GPS接收器发出了GGA NMEA语句，gateway则可以进行3D定位。</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1.5 使用</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1.5.1 设置软件环境</w:t>
      </w:r>
    </w:p>
    <w:p>
      <w:pPr>
        <w:pStyle w:val="7"/>
        <w:shd w:val="clear"/>
        <w:spacing w:before="0" w:beforeAutospacing="0" w:after="264" w:afterAutospacing="0" w:line="390" w:lineRule="atLeast"/>
        <w:rPr>
          <w:rFonts w:ascii="微软雅黑" w:hAnsi="微软雅黑"/>
          <w:color w:val="3F3F3F"/>
          <w:sz w:val="23"/>
          <w:szCs w:val="23"/>
        </w:rPr>
      </w:pPr>
      <w:r>
        <w:rPr>
          <w:rFonts w:hint="eastAsia" w:ascii="宋体" w:hAnsi="宋体" w:eastAsia="宋体" w:cs="宋体"/>
          <w:kern w:val="2"/>
          <w:sz w:val="24"/>
          <w:szCs w:val="24"/>
          <w:lang w:val="en-US" w:eastAsia="zh-CN" w:bidi="ar-SA"/>
        </w:rPr>
        <w:t>对一个典型应用，你需要这么做：</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源码中包含 loragw_hal.h</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编译时链接 libloragw.a 静态库文件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ascii="微软雅黑" w:hAnsi="微软雅黑"/>
          <w:color w:val="3F3F3F"/>
          <w:sz w:val="24"/>
          <w:szCs w:val="24"/>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由于 loragw_aux 的依赖关系，需要链接 librt 库</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如果应用需要直接访问集中器配置寄存器的话(例如做些高级配置)，你还需要这样做：</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源码中包含 loragw_reg.h</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1.5.2 使用软件API</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要在你的应用中使用 HAL，需要遵守如下规则：</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·在射频启动之前需要配置好 radios path 和 IF+modem path</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·只有在调用了 start 函数之后，配置才会传送给硬件</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·只有在 radio 使能，同时IF+modem 使能，以及集中器启动后，才能接收数据包。</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·只有在 radio 使能，以及集中器启动后，才能发送数据包。</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·改变配置之前，必须停止集中器。</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一个对HAL的典型应用流程图如下：</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&lt;configure the radios and IF+modems&gt;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&lt;start the LoRa concentrator&gt;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loop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&lt;fetch packets that were received by the concentrator&gt;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&lt;process, store and/or forward received packets&gt;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&lt;send packets through the concentrator&gt;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&lt;stop the concentrator&gt;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firstLine="420" w:firstLineChars="0"/>
        <w:textAlignment w:val="auto"/>
        <w:outlineLvl w:val="9"/>
        <w:rPr>
          <w:rFonts w:hint="eastAsia" w:ascii="楷体" w:hAnsi="楷体" w:eastAsia="楷体" w:cs="楷体"/>
          <w:i/>
          <w:iCs/>
          <w:color w:val="FF0000"/>
          <w:kern w:val="2"/>
          <w:sz w:val="21"/>
          <w:szCs w:val="21"/>
          <w:lang w:val="en-US" w:eastAsia="zh-CN" w:bidi="ar-SA"/>
        </w:rPr>
      </w:pPr>
      <w:r>
        <w:rPr>
          <w:rFonts w:hint="eastAsia" w:ascii="楷体" w:hAnsi="楷体" w:eastAsia="楷体" w:cs="楷体"/>
          <w:i/>
          <w:iCs/>
          <w:color w:val="FF0000"/>
          <w:kern w:val="2"/>
          <w:sz w:val="21"/>
          <w:szCs w:val="21"/>
          <w:lang w:val="en-US" w:eastAsia="zh-CN" w:bidi="ar-SA"/>
        </w:rPr>
        <w:t>/!\ 注意：lgw_send 在LoRa集中器仍然发包时，或者即使在准备开始发包时，是非阻塞立即返回。当有数据包在发送时，将无法收到任何数据。</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你的应用需要考虑发包的时长，或者在尝试发包前检查下状态(使用 lgw_status)。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cs="宋体"/>
          <w:kern w:val="2"/>
          <w:sz w:val="24"/>
          <w:szCs w:val="24"/>
          <w:lang w:val="en-US" w:eastAsia="zh-CN" w:bidi="ar-SA"/>
        </w:rPr>
      </w:pPr>
      <w:r>
        <w:rPr>
          <w:rFonts w:hint="eastAsia" w:cs="宋体"/>
          <w:kern w:val="2"/>
          <w:sz w:val="24"/>
          <w:szCs w:val="24"/>
          <w:lang w:val="en-US" w:eastAsia="zh-CN" w:bidi="ar-SA"/>
        </w:rPr>
        <w:t>当前一包未完成时立即发一包，会导致前一包无法发送，或者发送部分(会导致接收端出现CRC错误)。</w:t>
      </w:r>
    </w:p>
    <w:p>
      <w:pPr>
        <w:pStyle w:val="4"/>
        <w:keepNext w:val="0"/>
        <w:keepLines w:val="0"/>
        <w:pageBreakBefore w:val="0"/>
        <w:widowControl/>
        <w:kinsoku/>
        <w:wordWrap/>
        <w:overflowPunct/>
        <w:topLinePunct w:val="0"/>
        <w:autoSpaceDE/>
        <w:autoSpaceDN/>
        <w:bidi w:val="0"/>
        <w:adjustRightInd/>
        <w:snapToGrid/>
        <w:spacing w:before="10" w:beforeAutospacing="0" w:after="10" w:afterAutospacing="0" w:line="360" w:lineRule="auto"/>
        <w:textAlignment w:val="auto"/>
        <w:outlineLvl w:val="2"/>
        <w:rPr>
          <w:rFonts w:hint="eastAsia"/>
          <w:sz w:val="28"/>
          <w:szCs w:val="28"/>
          <w:lang w:val="en-US" w:eastAsia="zh-CN"/>
        </w:rPr>
      </w:pPr>
      <w:r>
        <w:rPr>
          <w:rFonts w:hint="eastAsia"/>
          <w:sz w:val="28"/>
          <w:szCs w:val="28"/>
          <w:lang w:val="en-US" w:eastAsia="zh-CN"/>
        </w:rPr>
        <w:t>1.5.3 调试模式</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为了调试程序，可以激活调试信息后( 在 library.cfg 中设置 DEBUG_HAL=1 )，编译 loragw_hal 函数。这样就会输出很多细节信息，包括stderr的错误细节信息。</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2"/>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2.帮助程序</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工程中的这些程序提供了一些示例，应该如何使用HAL库。帮助系统构建者单独测试不同部分。</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2.1. util_pkt_logger</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software is used to set up a LoRa concentrator using a JSON configuration</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file and then record all the packets received in a log file, indefinitely, until</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the user stops the application.</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这个软件用来让LoRa集中器使用JSON配置文件，以及记录所有的包于一个log文件，除非用户停止这个应用。</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2.2. util_spi_stress</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software is used to check the reliability of the link between the host</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platform (on which the program is run) and the LoRa concentrator register file</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that is the interface through which all interaction with the LoRa concentrator</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happens.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这个软件用来检测主CPU与LoRa协调器寄存器文件的连接的稳定性。</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2.3. util_tx_test</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software is used to send test packets with a LoRa concentrator. The packets</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contain little information, on no protocol (ie. MAC address) information but</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can be used to assess the functionality of a gateway downlink using other</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gateways as receivers.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这个软件用来做发包测试。包里没有协议信息，但可以用来检测基站下行功能，使用另一台基站来做接收。</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2.4. util_tx_continuous</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software is used to set LoRa concentrator in Tx continuous mode,</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for spectral measurement.</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这个软件用来设置LoRa集中器为持续TX模式，用于频谱测试。</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bookmarkStart w:id="20" w:name="t21"/>
      <w:bookmarkEnd w:id="20"/>
      <w:r>
        <w:rPr>
          <w:rFonts w:hint="eastAsia" w:ascii="宋体" w:hAnsi="宋体" w:eastAsia="宋体" w:cs="宋体"/>
          <w:sz w:val="30"/>
          <w:szCs w:val="30"/>
          <w:lang w:val="en-US" w:eastAsia="zh-CN"/>
        </w:rPr>
        <w:t>2.5. util_spectral_scan</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 xml:space="preserve">This software is used to scan the spectral band in background, where the </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LoRa</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这个软件用来扫描基站工作环境的频段。</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bookmarkStart w:id="21" w:name="t22"/>
      <w:bookmarkEnd w:id="21"/>
      <w:r>
        <w:rPr>
          <w:rFonts w:hint="eastAsia" w:ascii="宋体" w:hAnsi="宋体" w:eastAsia="宋体" w:cs="宋体"/>
          <w:sz w:val="30"/>
          <w:szCs w:val="30"/>
          <w:lang w:val="en-US" w:eastAsia="zh-CN"/>
        </w:rPr>
        <w:t>2.6. util_lbt_test</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software is used to test "Listen-Before-Talk" channels timestamps.</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这个软件用来测试“Listen-Before-Talk”的信道时间戳。</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bookmarkStart w:id="24" w:name="_GoBack"/>
      <w:bookmarkEnd w:id="24"/>
    </w:p>
    <w:p>
      <w:pPr>
        <w:pStyle w:val="2"/>
        <w:jc w:val="both"/>
        <w:rPr>
          <w:rFonts w:hint="eastAsia" w:ascii="宋体" w:hAnsi="宋体" w:eastAsia="宋体" w:cs="宋体"/>
          <w:sz w:val="32"/>
          <w:szCs w:val="32"/>
          <w:lang w:val="en-US" w:eastAsia="zh-CN"/>
        </w:rPr>
      </w:pPr>
      <w:bookmarkStart w:id="22" w:name="t23"/>
      <w:bookmarkEnd w:id="22"/>
      <w:r>
        <w:rPr>
          <w:rFonts w:hint="eastAsia" w:ascii="宋体" w:hAnsi="宋体" w:eastAsia="宋体" w:cs="宋体"/>
          <w:sz w:val="32"/>
          <w:szCs w:val="32"/>
          <w:lang w:val="en-US" w:eastAsia="zh-CN"/>
        </w:rPr>
        <w:t>3. 帮助脚本</w:t>
      </w:r>
    </w:p>
    <w:p>
      <w:pPr>
        <w:pStyle w:val="3"/>
        <w:keepNext/>
        <w:keepLines/>
        <w:pageBreakBefore w:val="0"/>
        <w:widowControl w:val="0"/>
        <w:kinsoku/>
        <w:wordWrap/>
        <w:overflowPunct/>
        <w:topLinePunct w:val="0"/>
        <w:autoSpaceDE/>
        <w:autoSpaceDN/>
        <w:bidi w:val="0"/>
        <w:adjustRightInd/>
        <w:snapToGrid/>
        <w:spacing w:line="416" w:lineRule="auto"/>
        <w:textAlignment w:val="auto"/>
        <w:outlineLvl w:val="1"/>
        <w:rPr>
          <w:rFonts w:hint="eastAsia" w:ascii="宋体" w:hAnsi="宋体" w:eastAsia="宋体" w:cs="宋体"/>
          <w:sz w:val="30"/>
          <w:szCs w:val="30"/>
          <w:lang w:val="en-US" w:eastAsia="zh-CN"/>
        </w:rPr>
      </w:pPr>
      <w:bookmarkStart w:id="23" w:name="t24"/>
      <w:bookmarkEnd w:id="23"/>
      <w:r>
        <w:rPr>
          <w:rFonts w:hint="eastAsia" w:ascii="宋体" w:hAnsi="宋体" w:eastAsia="宋体" w:cs="宋体"/>
          <w:sz w:val="30"/>
          <w:szCs w:val="30"/>
          <w:lang w:val="en-US" w:eastAsia="zh-CN"/>
        </w:rPr>
        <w:t>3.1. reset_lgw.sh</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This script must be launched on IoT Start Kit platform to reset concentrator</w:t>
      </w:r>
    </w:p>
    <w:p>
      <w:pPr>
        <w:pStyle w:val="6"/>
        <w:keepNext w:val="0"/>
        <w:keepLines w:val="0"/>
        <w:pageBreakBefore w:val="0"/>
        <w:widowControl/>
        <w:shd w:val="clear"/>
        <w:kinsoku/>
        <w:wordWrap w:val="0"/>
        <w:overflowPunct/>
        <w:topLinePunct w:val="0"/>
        <w:autoSpaceDE/>
        <w:autoSpaceDN/>
        <w:bidi w:val="0"/>
        <w:adjustRightInd/>
        <w:snapToGrid/>
        <w:spacing w:line="360" w:lineRule="auto"/>
        <w:textAlignment w:val="auto"/>
        <w:outlineLvl w:val="9"/>
        <w:rPr>
          <w:rStyle w:val="12"/>
          <w:rFonts w:hint="default" w:ascii="Times New Roman" w:hAnsi="Times New Roman" w:cs="Times New Roman"/>
          <w:color w:val="333333"/>
        </w:rPr>
      </w:pPr>
      <w:r>
        <w:rPr>
          <w:rStyle w:val="12"/>
          <w:rFonts w:hint="default" w:ascii="Times New Roman" w:hAnsi="Times New Roman" w:cs="Times New Roman"/>
          <w:color w:val="333333"/>
        </w:rPr>
        <w:t>chip through GPIO, before starting any application using the concentrator.</w:t>
      </w:r>
    </w:p>
    <w:p>
      <w:pPr>
        <w:pStyle w:val="7"/>
        <w:keepNext w:val="0"/>
        <w:keepLines w:val="0"/>
        <w:pageBreakBefore w:val="0"/>
        <w:widowControl/>
        <w:shd w:val="clear"/>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这个脚本仅在 IoT Start Kit 平台上运行，用于在启动任何应用前，通过GPIO复位集中器芯片。</w:t>
      </w:r>
    </w:p>
    <w:p>
      <w:pPr>
        <w:shd w:val="clear"/>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FC"/>
    <w:rsid w:val="000506C2"/>
    <w:rsid w:val="00097A9A"/>
    <w:rsid w:val="0026440F"/>
    <w:rsid w:val="004C1DFC"/>
    <w:rsid w:val="00674F75"/>
    <w:rsid w:val="006B5BB9"/>
    <w:rsid w:val="00770489"/>
    <w:rsid w:val="00847ADA"/>
    <w:rsid w:val="008C4FDB"/>
    <w:rsid w:val="00965001"/>
    <w:rsid w:val="00A553B1"/>
    <w:rsid w:val="00BD541A"/>
    <w:rsid w:val="00D236C1"/>
    <w:rsid w:val="00D34A9E"/>
    <w:rsid w:val="00D8558C"/>
    <w:rsid w:val="00D9283B"/>
    <w:rsid w:val="01186297"/>
    <w:rsid w:val="012B4FFF"/>
    <w:rsid w:val="012F3CE8"/>
    <w:rsid w:val="013A409E"/>
    <w:rsid w:val="01591C84"/>
    <w:rsid w:val="015E020E"/>
    <w:rsid w:val="016E7EAE"/>
    <w:rsid w:val="01776375"/>
    <w:rsid w:val="01A54B78"/>
    <w:rsid w:val="01CD2CDF"/>
    <w:rsid w:val="01DD2BCA"/>
    <w:rsid w:val="01DE603C"/>
    <w:rsid w:val="01F0499C"/>
    <w:rsid w:val="01F73E72"/>
    <w:rsid w:val="02315EAB"/>
    <w:rsid w:val="02460BE4"/>
    <w:rsid w:val="02515D3E"/>
    <w:rsid w:val="02725AE4"/>
    <w:rsid w:val="02911D58"/>
    <w:rsid w:val="029C31E5"/>
    <w:rsid w:val="029D4411"/>
    <w:rsid w:val="029D6747"/>
    <w:rsid w:val="02AD171D"/>
    <w:rsid w:val="02B83EFC"/>
    <w:rsid w:val="02D12981"/>
    <w:rsid w:val="02D96E73"/>
    <w:rsid w:val="02FA1AD6"/>
    <w:rsid w:val="032720C5"/>
    <w:rsid w:val="03393B6B"/>
    <w:rsid w:val="036B37EA"/>
    <w:rsid w:val="036D244B"/>
    <w:rsid w:val="036F0CFB"/>
    <w:rsid w:val="03792DEC"/>
    <w:rsid w:val="037A4C36"/>
    <w:rsid w:val="038C5B16"/>
    <w:rsid w:val="03A2287A"/>
    <w:rsid w:val="03A26CA0"/>
    <w:rsid w:val="03B14A11"/>
    <w:rsid w:val="03DA3B93"/>
    <w:rsid w:val="03EB6C2A"/>
    <w:rsid w:val="03F052B2"/>
    <w:rsid w:val="042961C3"/>
    <w:rsid w:val="04372677"/>
    <w:rsid w:val="043F60CE"/>
    <w:rsid w:val="04425BB2"/>
    <w:rsid w:val="044265CB"/>
    <w:rsid w:val="04576223"/>
    <w:rsid w:val="04631ECC"/>
    <w:rsid w:val="04754BA9"/>
    <w:rsid w:val="047672DF"/>
    <w:rsid w:val="04C37A8D"/>
    <w:rsid w:val="05047718"/>
    <w:rsid w:val="05257B3E"/>
    <w:rsid w:val="053C26B0"/>
    <w:rsid w:val="05411862"/>
    <w:rsid w:val="056A6482"/>
    <w:rsid w:val="05B72CB0"/>
    <w:rsid w:val="05BA50A8"/>
    <w:rsid w:val="05C10494"/>
    <w:rsid w:val="05E610D5"/>
    <w:rsid w:val="06010581"/>
    <w:rsid w:val="060F7E21"/>
    <w:rsid w:val="061E3DB5"/>
    <w:rsid w:val="0621555B"/>
    <w:rsid w:val="0631661B"/>
    <w:rsid w:val="06546140"/>
    <w:rsid w:val="066F7119"/>
    <w:rsid w:val="06700A62"/>
    <w:rsid w:val="06CC2E11"/>
    <w:rsid w:val="071C70C6"/>
    <w:rsid w:val="072C29EC"/>
    <w:rsid w:val="07394140"/>
    <w:rsid w:val="074A01CF"/>
    <w:rsid w:val="074E72F2"/>
    <w:rsid w:val="077F6D31"/>
    <w:rsid w:val="07A2414D"/>
    <w:rsid w:val="07CD117C"/>
    <w:rsid w:val="08097D3D"/>
    <w:rsid w:val="081A6551"/>
    <w:rsid w:val="081F3FE4"/>
    <w:rsid w:val="082C0F85"/>
    <w:rsid w:val="083616E2"/>
    <w:rsid w:val="0844544A"/>
    <w:rsid w:val="084D0A3F"/>
    <w:rsid w:val="084E2BBB"/>
    <w:rsid w:val="08512230"/>
    <w:rsid w:val="0854048C"/>
    <w:rsid w:val="0861237D"/>
    <w:rsid w:val="08752216"/>
    <w:rsid w:val="08AA5077"/>
    <w:rsid w:val="08C5369C"/>
    <w:rsid w:val="0905191F"/>
    <w:rsid w:val="09321474"/>
    <w:rsid w:val="09350063"/>
    <w:rsid w:val="094F3F4C"/>
    <w:rsid w:val="095B4044"/>
    <w:rsid w:val="09627229"/>
    <w:rsid w:val="09760C46"/>
    <w:rsid w:val="0976174B"/>
    <w:rsid w:val="098C2A90"/>
    <w:rsid w:val="0995400E"/>
    <w:rsid w:val="099B71F5"/>
    <w:rsid w:val="09B3157F"/>
    <w:rsid w:val="09C90723"/>
    <w:rsid w:val="09E53E94"/>
    <w:rsid w:val="09F22196"/>
    <w:rsid w:val="0A342AFA"/>
    <w:rsid w:val="0A410D4F"/>
    <w:rsid w:val="0A6C71FE"/>
    <w:rsid w:val="0A6E41D2"/>
    <w:rsid w:val="0A7A7F40"/>
    <w:rsid w:val="0A822F74"/>
    <w:rsid w:val="0A897F51"/>
    <w:rsid w:val="0AA9519E"/>
    <w:rsid w:val="0AB72F22"/>
    <w:rsid w:val="0AB83A48"/>
    <w:rsid w:val="0AE0056B"/>
    <w:rsid w:val="0AF00E1D"/>
    <w:rsid w:val="0AFB6BC1"/>
    <w:rsid w:val="0B015C3D"/>
    <w:rsid w:val="0B1C5BB1"/>
    <w:rsid w:val="0B2C7148"/>
    <w:rsid w:val="0B2F5412"/>
    <w:rsid w:val="0B436965"/>
    <w:rsid w:val="0B4A6858"/>
    <w:rsid w:val="0B66589C"/>
    <w:rsid w:val="0B7574FE"/>
    <w:rsid w:val="0B952D27"/>
    <w:rsid w:val="0B96001E"/>
    <w:rsid w:val="0B97033B"/>
    <w:rsid w:val="0B9E478E"/>
    <w:rsid w:val="0BBF32B2"/>
    <w:rsid w:val="0BC027CE"/>
    <w:rsid w:val="0BCD1869"/>
    <w:rsid w:val="0BD14897"/>
    <w:rsid w:val="0BD4333B"/>
    <w:rsid w:val="0C0B1120"/>
    <w:rsid w:val="0C0C21F0"/>
    <w:rsid w:val="0C1827A7"/>
    <w:rsid w:val="0C1E7362"/>
    <w:rsid w:val="0C3826BF"/>
    <w:rsid w:val="0C3B3EF6"/>
    <w:rsid w:val="0C3E7AEE"/>
    <w:rsid w:val="0C486C04"/>
    <w:rsid w:val="0C53078A"/>
    <w:rsid w:val="0C6B128E"/>
    <w:rsid w:val="0C9C2398"/>
    <w:rsid w:val="0CA3388D"/>
    <w:rsid w:val="0CAB5226"/>
    <w:rsid w:val="0CB21EA9"/>
    <w:rsid w:val="0CE03115"/>
    <w:rsid w:val="0D136847"/>
    <w:rsid w:val="0D1820B2"/>
    <w:rsid w:val="0D204723"/>
    <w:rsid w:val="0D242417"/>
    <w:rsid w:val="0D286893"/>
    <w:rsid w:val="0D4542F9"/>
    <w:rsid w:val="0D786FDE"/>
    <w:rsid w:val="0D8102C9"/>
    <w:rsid w:val="0D86676A"/>
    <w:rsid w:val="0D9131FE"/>
    <w:rsid w:val="0DA45BF5"/>
    <w:rsid w:val="0DC94B22"/>
    <w:rsid w:val="0E5E60B6"/>
    <w:rsid w:val="0E64035B"/>
    <w:rsid w:val="0E79109F"/>
    <w:rsid w:val="0E850225"/>
    <w:rsid w:val="0E8B1777"/>
    <w:rsid w:val="0EAB22C9"/>
    <w:rsid w:val="0EC407E0"/>
    <w:rsid w:val="0EF84240"/>
    <w:rsid w:val="0EFA0751"/>
    <w:rsid w:val="0F091569"/>
    <w:rsid w:val="0F2B6BDF"/>
    <w:rsid w:val="0F2D2C74"/>
    <w:rsid w:val="0F3A5B20"/>
    <w:rsid w:val="0F634117"/>
    <w:rsid w:val="0F660876"/>
    <w:rsid w:val="0F693B38"/>
    <w:rsid w:val="0F727F35"/>
    <w:rsid w:val="0FC77909"/>
    <w:rsid w:val="0FD06905"/>
    <w:rsid w:val="0FDB5D83"/>
    <w:rsid w:val="0FE766FA"/>
    <w:rsid w:val="0FFC08FE"/>
    <w:rsid w:val="100A6B6F"/>
    <w:rsid w:val="101A2996"/>
    <w:rsid w:val="10350831"/>
    <w:rsid w:val="103960CE"/>
    <w:rsid w:val="10473BDE"/>
    <w:rsid w:val="10517E8A"/>
    <w:rsid w:val="10593A3A"/>
    <w:rsid w:val="105E3499"/>
    <w:rsid w:val="105E4EC5"/>
    <w:rsid w:val="1060704A"/>
    <w:rsid w:val="106764C8"/>
    <w:rsid w:val="107E05C3"/>
    <w:rsid w:val="10AD00A4"/>
    <w:rsid w:val="10B31609"/>
    <w:rsid w:val="10B43B2F"/>
    <w:rsid w:val="10C32E70"/>
    <w:rsid w:val="10D264E1"/>
    <w:rsid w:val="10E752B3"/>
    <w:rsid w:val="10FB5DB2"/>
    <w:rsid w:val="11350A93"/>
    <w:rsid w:val="113A125A"/>
    <w:rsid w:val="116B73EF"/>
    <w:rsid w:val="118435B0"/>
    <w:rsid w:val="118F047B"/>
    <w:rsid w:val="119649B2"/>
    <w:rsid w:val="119F2774"/>
    <w:rsid w:val="11CA0CC3"/>
    <w:rsid w:val="11CD1B47"/>
    <w:rsid w:val="11D22BAF"/>
    <w:rsid w:val="11E04C2A"/>
    <w:rsid w:val="11EA5D7C"/>
    <w:rsid w:val="11EB0F78"/>
    <w:rsid w:val="11FF3EA5"/>
    <w:rsid w:val="12010AC2"/>
    <w:rsid w:val="121F5CB6"/>
    <w:rsid w:val="12277F39"/>
    <w:rsid w:val="122B3DA3"/>
    <w:rsid w:val="123C101D"/>
    <w:rsid w:val="123F3567"/>
    <w:rsid w:val="127B460E"/>
    <w:rsid w:val="12B40208"/>
    <w:rsid w:val="12CB2BD3"/>
    <w:rsid w:val="13040CCA"/>
    <w:rsid w:val="13086592"/>
    <w:rsid w:val="131F002F"/>
    <w:rsid w:val="13237BFD"/>
    <w:rsid w:val="13294B09"/>
    <w:rsid w:val="13547D11"/>
    <w:rsid w:val="13607C31"/>
    <w:rsid w:val="13730021"/>
    <w:rsid w:val="137754CB"/>
    <w:rsid w:val="137A6248"/>
    <w:rsid w:val="139E63BB"/>
    <w:rsid w:val="13BE2289"/>
    <w:rsid w:val="13D7067E"/>
    <w:rsid w:val="13F14B26"/>
    <w:rsid w:val="13FE0BB6"/>
    <w:rsid w:val="140259CA"/>
    <w:rsid w:val="140B1F91"/>
    <w:rsid w:val="14135083"/>
    <w:rsid w:val="141A47A6"/>
    <w:rsid w:val="143206C3"/>
    <w:rsid w:val="1442300F"/>
    <w:rsid w:val="14512FE6"/>
    <w:rsid w:val="145C6E96"/>
    <w:rsid w:val="147B4E67"/>
    <w:rsid w:val="148A5557"/>
    <w:rsid w:val="148B5B2E"/>
    <w:rsid w:val="14945CEB"/>
    <w:rsid w:val="1495365C"/>
    <w:rsid w:val="14A45133"/>
    <w:rsid w:val="14AE73ED"/>
    <w:rsid w:val="14B662FD"/>
    <w:rsid w:val="14DC12E6"/>
    <w:rsid w:val="14E76F8F"/>
    <w:rsid w:val="14F11C22"/>
    <w:rsid w:val="15033055"/>
    <w:rsid w:val="150B1BCE"/>
    <w:rsid w:val="15104C0B"/>
    <w:rsid w:val="15151B96"/>
    <w:rsid w:val="15235B1A"/>
    <w:rsid w:val="153774A1"/>
    <w:rsid w:val="1574319B"/>
    <w:rsid w:val="15765542"/>
    <w:rsid w:val="15B23502"/>
    <w:rsid w:val="15DA07D2"/>
    <w:rsid w:val="15E55EE4"/>
    <w:rsid w:val="15F67ECB"/>
    <w:rsid w:val="16225A45"/>
    <w:rsid w:val="16375CDF"/>
    <w:rsid w:val="165D5FF0"/>
    <w:rsid w:val="16615046"/>
    <w:rsid w:val="16624646"/>
    <w:rsid w:val="168279B9"/>
    <w:rsid w:val="169172D3"/>
    <w:rsid w:val="16A755F4"/>
    <w:rsid w:val="16B53335"/>
    <w:rsid w:val="16D36531"/>
    <w:rsid w:val="16DE046E"/>
    <w:rsid w:val="170E7971"/>
    <w:rsid w:val="17104D65"/>
    <w:rsid w:val="17137F3A"/>
    <w:rsid w:val="172620DC"/>
    <w:rsid w:val="172D2609"/>
    <w:rsid w:val="1737103F"/>
    <w:rsid w:val="177849AF"/>
    <w:rsid w:val="177D7776"/>
    <w:rsid w:val="17A37700"/>
    <w:rsid w:val="17A523BC"/>
    <w:rsid w:val="17B46941"/>
    <w:rsid w:val="17D4451B"/>
    <w:rsid w:val="17DD6513"/>
    <w:rsid w:val="17F85468"/>
    <w:rsid w:val="18191685"/>
    <w:rsid w:val="181A2751"/>
    <w:rsid w:val="18206E45"/>
    <w:rsid w:val="18366E20"/>
    <w:rsid w:val="183B6944"/>
    <w:rsid w:val="185074C4"/>
    <w:rsid w:val="18625012"/>
    <w:rsid w:val="187A1235"/>
    <w:rsid w:val="189D4E33"/>
    <w:rsid w:val="18B15BAF"/>
    <w:rsid w:val="18B7791F"/>
    <w:rsid w:val="18C52D62"/>
    <w:rsid w:val="18CB450C"/>
    <w:rsid w:val="18FB135A"/>
    <w:rsid w:val="18FD2918"/>
    <w:rsid w:val="18FD67D0"/>
    <w:rsid w:val="1910438C"/>
    <w:rsid w:val="19232DB9"/>
    <w:rsid w:val="19467883"/>
    <w:rsid w:val="19504CA2"/>
    <w:rsid w:val="19530E95"/>
    <w:rsid w:val="1968400A"/>
    <w:rsid w:val="196942E8"/>
    <w:rsid w:val="1979502C"/>
    <w:rsid w:val="197E2DB4"/>
    <w:rsid w:val="19886D2A"/>
    <w:rsid w:val="199458CB"/>
    <w:rsid w:val="199C72BF"/>
    <w:rsid w:val="19A914D9"/>
    <w:rsid w:val="19A94BE5"/>
    <w:rsid w:val="19C54381"/>
    <w:rsid w:val="19F534A4"/>
    <w:rsid w:val="19F87632"/>
    <w:rsid w:val="1A001982"/>
    <w:rsid w:val="1A1B3D22"/>
    <w:rsid w:val="1A410D0C"/>
    <w:rsid w:val="1A4E49EC"/>
    <w:rsid w:val="1A53170E"/>
    <w:rsid w:val="1A6A2599"/>
    <w:rsid w:val="1A7751F1"/>
    <w:rsid w:val="1A8560FA"/>
    <w:rsid w:val="1A865CEA"/>
    <w:rsid w:val="1AA05894"/>
    <w:rsid w:val="1AAF51DA"/>
    <w:rsid w:val="1AB607BA"/>
    <w:rsid w:val="1ABE2F8A"/>
    <w:rsid w:val="1AC50459"/>
    <w:rsid w:val="1ACE65B6"/>
    <w:rsid w:val="1AED22B4"/>
    <w:rsid w:val="1AFF11A4"/>
    <w:rsid w:val="1B1A4DD0"/>
    <w:rsid w:val="1B224B8D"/>
    <w:rsid w:val="1B26643F"/>
    <w:rsid w:val="1B2A4A35"/>
    <w:rsid w:val="1B537F86"/>
    <w:rsid w:val="1B5C3AE8"/>
    <w:rsid w:val="1B6F713E"/>
    <w:rsid w:val="1BB84A4E"/>
    <w:rsid w:val="1BBF55F2"/>
    <w:rsid w:val="1BC26A66"/>
    <w:rsid w:val="1BE71D63"/>
    <w:rsid w:val="1BEF5083"/>
    <w:rsid w:val="1C2C2E7F"/>
    <w:rsid w:val="1C351EE9"/>
    <w:rsid w:val="1C64480A"/>
    <w:rsid w:val="1C690F77"/>
    <w:rsid w:val="1C884831"/>
    <w:rsid w:val="1C892D0A"/>
    <w:rsid w:val="1C8C5B77"/>
    <w:rsid w:val="1CB27A68"/>
    <w:rsid w:val="1CCB1D85"/>
    <w:rsid w:val="1CDC6B8C"/>
    <w:rsid w:val="1CED6F90"/>
    <w:rsid w:val="1D05796D"/>
    <w:rsid w:val="1D253F46"/>
    <w:rsid w:val="1D3E2EFF"/>
    <w:rsid w:val="1D5924D9"/>
    <w:rsid w:val="1D684B2B"/>
    <w:rsid w:val="1D6D5C6C"/>
    <w:rsid w:val="1DC056C0"/>
    <w:rsid w:val="1DF153A8"/>
    <w:rsid w:val="1DFC4B4A"/>
    <w:rsid w:val="1E140457"/>
    <w:rsid w:val="1E196B7F"/>
    <w:rsid w:val="1E1C454A"/>
    <w:rsid w:val="1E3528BF"/>
    <w:rsid w:val="1E49099A"/>
    <w:rsid w:val="1E5F6226"/>
    <w:rsid w:val="1E88227B"/>
    <w:rsid w:val="1E8B4B85"/>
    <w:rsid w:val="1EBD2CA4"/>
    <w:rsid w:val="1EDA4F9C"/>
    <w:rsid w:val="1EDF70A8"/>
    <w:rsid w:val="1F1A1061"/>
    <w:rsid w:val="1F284785"/>
    <w:rsid w:val="1F306108"/>
    <w:rsid w:val="1F3624B9"/>
    <w:rsid w:val="1F4721AF"/>
    <w:rsid w:val="1F5172D8"/>
    <w:rsid w:val="1F70442A"/>
    <w:rsid w:val="1F8C6FAF"/>
    <w:rsid w:val="1F904096"/>
    <w:rsid w:val="1F90732D"/>
    <w:rsid w:val="1F9417B0"/>
    <w:rsid w:val="1F9D343A"/>
    <w:rsid w:val="1F9F7F83"/>
    <w:rsid w:val="1FA10C3F"/>
    <w:rsid w:val="1FB47739"/>
    <w:rsid w:val="1FC81403"/>
    <w:rsid w:val="1FCD0AE1"/>
    <w:rsid w:val="1FEE4BD4"/>
    <w:rsid w:val="20007209"/>
    <w:rsid w:val="20230369"/>
    <w:rsid w:val="205F5586"/>
    <w:rsid w:val="206822B0"/>
    <w:rsid w:val="2096102D"/>
    <w:rsid w:val="20A21E36"/>
    <w:rsid w:val="20D65A0B"/>
    <w:rsid w:val="20E57E85"/>
    <w:rsid w:val="20F22E0B"/>
    <w:rsid w:val="21081628"/>
    <w:rsid w:val="21101CAB"/>
    <w:rsid w:val="211B6E27"/>
    <w:rsid w:val="2120156B"/>
    <w:rsid w:val="213D7AA0"/>
    <w:rsid w:val="2148626A"/>
    <w:rsid w:val="2155569F"/>
    <w:rsid w:val="21811382"/>
    <w:rsid w:val="218D7EB0"/>
    <w:rsid w:val="21B12238"/>
    <w:rsid w:val="21BF1275"/>
    <w:rsid w:val="21CC67EC"/>
    <w:rsid w:val="21CE389E"/>
    <w:rsid w:val="22001EA6"/>
    <w:rsid w:val="221624C0"/>
    <w:rsid w:val="221973F0"/>
    <w:rsid w:val="22314E92"/>
    <w:rsid w:val="22417E31"/>
    <w:rsid w:val="2251531E"/>
    <w:rsid w:val="22540E52"/>
    <w:rsid w:val="22570012"/>
    <w:rsid w:val="228B1825"/>
    <w:rsid w:val="22C94DD7"/>
    <w:rsid w:val="22E03012"/>
    <w:rsid w:val="232F1B76"/>
    <w:rsid w:val="233725F4"/>
    <w:rsid w:val="23572BB3"/>
    <w:rsid w:val="2362493D"/>
    <w:rsid w:val="23952D21"/>
    <w:rsid w:val="23B77999"/>
    <w:rsid w:val="23CD489F"/>
    <w:rsid w:val="23DC7E42"/>
    <w:rsid w:val="23DE698F"/>
    <w:rsid w:val="23EB1A58"/>
    <w:rsid w:val="23EF56B8"/>
    <w:rsid w:val="24090BE7"/>
    <w:rsid w:val="24102C72"/>
    <w:rsid w:val="245F1739"/>
    <w:rsid w:val="24686E9F"/>
    <w:rsid w:val="2477239C"/>
    <w:rsid w:val="248A038B"/>
    <w:rsid w:val="248F0384"/>
    <w:rsid w:val="24906AA7"/>
    <w:rsid w:val="24AC4B12"/>
    <w:rsid w:val="24BD26CD"/>
    <w:rsid w:val="24EA55E1"/>
    <w:rsid w:val="24F233E2"/>
    <w:rsid w:val="25076652"/>
    <w:rsid w:val="251D1905"/>
    <w:rsid w:val="252041F0"/>
    <w:rsid w:val="2521316D"/>
    <w:rsid w:val="25232628"/>
    <w:rsid w:val="25266697"/>
    <w:rsid w:val="253962F6"/>
    <w:rsid w:val="25474FD4"/>
    <w:rsid w:val="254B72AA"/>
    <w:rsid w:val="25725C6D"/>
    <w:rsid w:val="25797284"/>
    <w:rsid w:val="25855594"/>
    <w:rsid w:val="25BF5583"/>
    <w:rsid w:val="25C13FF5"/>
    <w:rsid w:val="25D463A2"/>
    <w:rsid w:val="25D62AA0"/>
    <w:rsid w:val="25F560FC"/>
    <w:rsid w:val="25F7527C"/>
    <w:rsid w:val="25FC761D"/>
    <w:rsid w:val="260472B9"/>
    <w:rsid w:val="260E5E62"/>
    <w:rsid w:val="26254E87"/>
    <w:rsid w:val="262766A1"/>
    <w:rsid w:val="26352087"/>
    <w:rsid w:val="263D28B9"/>
    <w:rsid w:val="26464258"/>
    <w:rsid w:val="26492BAE"/>
    <w:rsid w:val="265777DF"/>
    <w:rsid w:val="26673468"/>
    <w:rsid w:val="266D7555"/>
    <w:rsid w:val="26732D6B"/>
    <w:rsid w:val="26981EE3"/>
    <w:rsid w:val="269939EA"/>
    <w:rsid w:val="269A5D01"/>
    <w:rsid w:val="26AA3F1B"/>
    <w:rsid w:val="26B655AC"/>
    <w:rsid w:val="26BB6676"/>
    <w:rsid w:val="26C24BB3"/>
    <w:rsid w:val="26D62E0E"/>
    <w:rsid w:val="270C2E9F"/>
    <w:rsid w:val="27184D2F"/>
    <w:rsid w:val="27262AA0"/>
    <w:rsid w:val="276306DF"/>
    <w:rsid w:val="279F5245"/>
    <w:rsid w:val="27B25262"/>
    <w:rsid w:val="27B870EB"/>
    <w:rsid w:val="27D8747E"/>
    <w:rsid w:val="27E1050F"/>
    <w:rsid w:val="27E14661"/>
    <w:rsid w:val="28197B67"/>
    <w:rsid w:val="281B1416"/>
    <w:rsid w:val="281E6B77"/>
    <w:rsid w:val="28262F64"/>
    <w:rsid w:val="28533F43"/>
    <w:rsid w:val="285A2D90"/>
    <w:rsid w:val="285F03BF"/>
    <w:rsid w:val="287B7FEB"/>
    <w:rsid w:val="288F5F4A"/>
    <w:rsid w:val="289E7090"/>
    <w:rsid w:val="28B2584A"/>
    <w:rsid w:val="28BE346B"/>
    <w:rsid w:val="28CB5BA8"/>
    <w:rsid w:val="28D06B7C"/>
    <w:rsid w:val="28EB20C8"/>
    <w:rsid w:val="291F78F0"/>
    <w:rsid w:val="292A0AAE"/>
    <w:rsid w:val="292B7316"/>
    <w:rsid w:val="296878DD"/>
    <w:rsid w:val="29687B84"/>
    <w:rsid w:val="298D65EB"/>
    <w:rsid w:val="298E0B32"/>
    <w:rsid w:val="29A8062D"/>
    <w:rsid w:val="29AA7F6F"/>
    <w:rsid w:val="29B8549C"/>
    <w:rsid w:val="29BF56C0"/>
    <w:rsid w:val="29C737C7"/>
    <w:rsid w:val="29C83EEE"/>
    <w:rsid w:val="29D25B54"/>
    <w:rsid w:val="29D654C6"/>
    <w:rsid w:val="29E47EE0"/>
    <w:rsid w:val="29F7079F"/>
    <w:rsid w:val="2A177696"/>
    <w:rsid w:val="2A187F73"/>
    <w:rsid w:val="2A21304E"/>
    <w:rsid w:val="2A3C0B8E"/>
    <w:rsid w:val="2A581FF4"/>
    <w:rsid w:val="2A651EE2"/>
    <w:rsid w:val="2A6E41E0"/>
    <w:rsid w:val="2AB94EC3"/>
    <w:rsid w:val="2ACB3408"/>
    <w:rsid w:val="2ACC242B"/>
    <w:rsid w:val="2AFD75DD"/>
    <w:rsid w:val="2B092B12"/>
    <w:rsid w:val="2B1459E4"/>
    <w:rsid w:val="2B27428E"/>
    <w:rsid w:val="2B455FF4"/>
    <w:rsid w:val="2B5D1B66"/>
    <w:rsid w:val="2B6D7DDB"/>
    <w:rsid w:val="2B742925"/>
    <w:rsid w:val="2BB04E8D"/>
    <w:rsid w:val="2BB1255A"/>
    <w:rsid w:val="2BE01DD8"/>
    <w:rsid w:val="2BE33FD9"/>
    <w:rsid w:val="2BFD4D16"/>
    <w:rsid w:val="2C043FB2"/>
    <w:rsid w:val="2C072709"/>
    <w:rsid w:val="2C1A7405"/>
    <w:rsid w:val="2C1B2785"/>
    <w:rsid w:val="2C274560"/>
    <w:rsid w:val="2C2A1067"/>
    <w:rsid w:val="2C2A5AA7"/>
    <w:rsid w:val="2C336190"/>
    <w:rsid w:val="2C3821E8"/>
    <w:rsid w:val="2C545A18"/>
    <w:rsid w:val="2C59640A"/>
    <w:rsid w:val="2C5B2362"/>
    <w:rsid w:val="2C84460E"/>
    <w:rsid w:val="2C8B1EF6"/>
    <w:rsid w:val="2C9C59EF"/>
    <w:rsid w:val="2CA30679"/>
    <w:rsid w:val="2CB54652"/>
    <w:rsid w:val="2CCB2461"/>
    <w:rsid w:val="2CCC70C3"/>
    <w:rsid w:val="2CD15730"/>
    <w:rsid w:val="2CD82E2D"/>
    <w:rsid w:val="2CEB501E"/>
    <w:rsid w:val="2D1E1B1A"/>
    <w:rsid w:val="2D245A27"/>
    <w:rsid w:val="2D363BE6"/>
    <w:rsid w:val="2D4A3302"/>
    <w:rsid w:val="2D7B1BBB"/>
    <w:rsid w:val="2D912906"/>
    <w:rsid w:val="2DAE34DF"/>
    <w:rsid w:val="2DFD555C"/>
    <w:rsid w:val="2E0E11B8"/>
    <w:rsid w:val="2E0F25C3"/>
    <w:rsid w:val="2E4A4A05"/>
    <w:rsid w:val="2E823C01"/>
    <w:rsid w:val="2E9070C1"/>
    <w:rsid w:val="2EB75B48"/>
    <w:rsid w:val="2EDE09EF"/>
    <w:rsid w:val="2EF3225B"/>
    <w:rsid w:val="2F226E3D"/>
    <w:rsid w:val="2F26071F"/>
    <w:rsid w:val="2F2A4A80"/>
    <w:rsid w:val="2F3067D2"/>
    <w:rsid w:val="2F414DE8"/>
    <w:rsid w:val="2F484221"/>
    <w:rsid w:val="2F681900"/>
    <w:rsid w:val="2F6D5AB0"/>
    <w:rsid w:val="2F8D1B97"/>
    <w:rsid w:val="2F95635F"/>
    <w:rsid w:val="2F9D66B9"/>
    <w:rsid w:val="2FA03FAC"/>
    <w:rsid w:val="2FA75B4A"/>
    <w:rsid w:val="2FC832F5"/>
    <w:rsid w:val="2FD96679"/>
    <w:rsid w:val="2FDF4FF8"/>
    <w:rsid w:val="2FF57306"/>
    <w:rsid w:val="2FFD4468"/>
    <w:rsid w:val="30155A3C"/>
    <w:rsid w:val="302453DA"/>
    <w:rsid w:val="302705A7"/>
    <w:rsid w:val="3047269C"/>
    <w:rsid w:val="304C0ECD"/>
    <w:rsid w:val="30821475"/>
    <w:rsid w:val="30917CD4"/>
    <w:rsid w:val="30926234"/>
    <w:rsid w:val="30993B00"/>
    <w:rsid w:val="30A273E5"/>
    <w:rsid w:val="30B82EE5"/>
    <w:rsid w:val="30E5320C"/>
    <w:rsid w:val="30EF1BBF"/>
    <w:rsid w:val="30F60919"/>
    <w:rsid w:val="30FD2A33"/>
    <w:rsid w:val="31192A07"/>
    <w:rsid w:val="311D0A77"/>
    <w:rsid w:val="31354EE0"/>
    <w:rsid w:val="313D3AD8"/>
    <w:rsid w:val="31437C7B"/>
    <w:rsid w:val="316304D9"/>
    <w:rsid w:val="3183301F"/>
    <w:rsid w:val="318702EC"/>
    <w:rsid w:val="31A949DE"/>
    <w:rsid w:val="31AA2789"/>
    <w:rsid w:val="31AE04D2"/>
    <w:rsid w:val="31C70C14"/>
    <w:rsid w:val="31CD6F9E"/>
    <w:rsid w:val="31D73645"/>
    <w:rsid w:val="31E1623A"/>
    <w:rsid w:val="31F5626C"/>
    <w:rsid w:val="32125559"/>
    <w:rsid w:val="32151A16"/>
    <w:rsid w:val="32297C92"/>
    <w:rsid w:val="32330052"/>
    <w:rsid w:val="32417C4B"/>
    <w:rsid w:val="324772E2"/>
    <w:rsid w:val="325A33F4"/>
    <w:rsid w:val="32934DE0"/>
    <w:rsid w:val="32BE6F25"/>
    <w:rsid w:val="32C37DF1"/>
    <w:rsid w:val="32F51CE5"/>
    <w:rsid w:val="32F52DD5"/>
    <w:rsid w:val="32F81732"/>
    <w:rsid w:val="330738EB"/>
    <w:rsid w:val="333B3802"/>
    <w:rsid w:val="33603CC3"/>
    <w:rsid w:val="339362D5"/>
    <w:rsid w:val="339916CF"/>
    <w:rsid w:val="33B42634"/>
    <w:rsid w:val="33BA0750"/>
    <w:rsid w:val="33F91EED"/>
    <w:rsid w:val="34050067"/>
    <w:rsid w:val="341B2B7F"/>
    <w:rsid w:val="343C46A1"/>
    <w:rsid w:val="34456738"/>
    <w:rsid w:val="34465E08"/>
    <w:rsid w:val="34506C64"/>
    <w:rsid w:val="34651C82"/>
    <w:rsid w:val="34680315"/>
    <w:rsid w:val="34724ABA"/>
    <w:rsid w:val="34807D48"/>
    <w:rsid w:val="348F5E26"/>
    <w:rsid w:val="349667B3"/>
    <w:rsid w:val="34B11DFF"/>
    <w:rsid w:val="34E27703"/>
    <w:rsid w:val="350B7533"/>
    <w:rsid w:val="35404D1C"/>
    <w:rsid w:val="35560275"/>
    <w:rsid w:val="355B33CA"/>
    <w:rsid w:val="356E24C1"/>
    <w:rsid w:val="357F2C9E"/>
    <w:rsid w:val="35A10131"/>
    <w:rsid w:val="35AD0800"/>
    <w:rsid w:val="35AD524B"/>
    <w:rsid w:val="35D93C1F"/>
    <w:rsid w:val="35E215B3"/>
    <w:rsid w:val="35FA44F0"/>
    <w:rsid w:val="3611016E"/>
    <w:rsid w:val="3613455C"/>
    <w:rsid w:val="36475173"/>
    <w:rsid w:val="36660455"/>
    <w:rsid w:val="3666476C"/>
    <w:rsid w:val="36AC6017"/>
    <w:rsid w:val="36BE290E"/>
    <w:rsid w:val="36C32CFB"/>
    <w:rsid w:val="36C61A2D"/>
    <w:rsid w:val="36CD1DA2"/>
    <w:rsid w:val="36DF6118"/>
    <w:rsid w:val="37093F66"/>
    <w:rsid w:val="370A2010"/>
    <w:rsid w:val="371E46E4"/>
    <w:rsid w:val="373B11D2"/>
    <w:rsid w:val="37495DC8"/>
    <w:rsid w:val="3754646C"/>
    <w:rsid w:val="3756614D"/>
    <w:rsid w:val="375D4482"/>
    <w:rsid w:val="375E676D"/>
    <w:rsid w:val="37690246"/>
    <w:rsid w:val="376E35BB"/>
    <w:rsid w:val="377960F3"/>
    <w:rsid w:val="378A2E6D"/>
    <w:rsid w:val="378F063F"/>
    <w:rsid w:val="37973523"/>
    <w:rsid w:val="37DA759E"/>
    <w:rsid w:val="37E95137"/>
    <w:rsid w:val="37FB5D2F"/>
    <w:rsid w:val="381672EF"/>
    <w:rsid w:val="38374217"/>
    <w:rsid w:val="38425C4D"/>
    <w:rsid w:val="38717FA3"/>
    <w:rsid w:val="387B39AE"/>
    <w:rsid w:val="38A736C9"/>
    <w:rsid w:val="38B61B5C"/>
    <w:rsid w:val="38BD2141"/>
    <w:rsid w:val="38D957E0"/>
    <w:rsid w:val="38E54500"/>
    <w:rsid w:val="38F37732"/>
    <w:rsid w:val="38FE041F"/>
    <w:rsid w:val="39023072"/>
    <w:rsid w:val="39071276"/>
    <w:rsid w:val="39137510"/>
    <w:rsid w:val="392B0277"/>
    <w:rsid w:val="394266C9"/>
    <w:rsid w:val="394666D3"/>
    <w:rsid w:val="39793E9A"/>
    <w:rsid w:val="39924AAB"/>
    <w:rsid w:val="399749C7"/>
    <w:rsid w:val="39994CB2"/>
    <w:rsid w:val="399B42D0"/>
    <w:rsid w:val="39A50D0F"/>
    <w:rsid w:val="39B1586E"/>
    <w:rsid w:val="39C91E80"/>
    <w:rsid w:val="39D77D32"/>
    <w:rsid w:val="39EB7EB8"/>
    <w:rsid w:val="39EC07D2"/>
    <w:rsid w:val="3A413DB5"/>
    <w:rsid w:val="3A731F5E"/>
    <w:rsid w:val="3A7F62C8"/>
    <w:rsid w:val="3AB2630B"/>
    <w:rsid w:val="3ABA7F4E"/>
    <w:rsid w:val="3ADC17FB"/>
    <w:rsid w:val="3AF97C8B"/>
    <w:rsid w:val="3AFA444D"/>
    <w:rsid w:val="3B12679D"/>
    <w:rsid w:val="3B2E48D8"/>
    <w:rsid w:val="3B3571DD"/>
    <w:rsid w:val="3B3B333F"/>
    <w:rsid w:val="3B5E3DA6"/>
    <w:rsid w:val="3B74645A"/>
    <w:rsid w:val="3B7C4FE6"/>
    <w:rsid w:val="3B9D32D7"/>
    <w:rsid w:val="3BA42CD5"/>
    <w:rsid w:val="3BB7441B"/>
    <w:rsid w:val="3BBD36DB"/>
    <w:rsid w:val="3BED09BA"/>
    <w:rsid w:val="3BF16F85"/>
    <w:rsid w:val="3C22622C"/>
    <w:rsid w:val="3C65169B"/>
    <w:rsid w:val="3C734767"/>
    <w:rsid w:val="3C7E22CC"/>
    <w:rsid w:val="3CBC4486"/>
    <w:rsid w:val="3CBE3AB2"/>
    <w:rsid w:val="3CC274A2"/>
    <w:rsid w:val="3CCD29DB"/>
    <w:rsid w:val="3CF5057F"/>
    <w:rsid w:val="3D023A06"/>
    <w:rsid w:val="3D063636"/>
    <w:rsid w:val="3D0856C0"/>
    <w:rsid w:val="3D4A4069"/>
    <w:rsid w:val="3DB0724A"/>
    <w:rsid w:val="3DB10435"/>
    <w:rsid w:val="3DE31B65"/>
    <w:rsid w:val="3DF77D09"/>
    <w:rsid w:val="3E07374E"/>
    <w:rsid w:val="3E2A6017"/>
    <w:rsid w:val="3E311E04"/>
    <w:rsid w:val="3E4845B7"/>
    <w:rsid w:val="3E556E8E"/>
    <w:rsid w:val="3E8804ED"/>
    <w:rsid w:val="3E971C1A"/>
    <w:rsid w:val="3EA63CFF"/>
    <w:rsid w:val="3EA75CC1"/>
    <w:rsid w:val="3EAB3C37"/>
    <w:rsid w:val="3EBD7DBC"/>
    <w:rsid w:val="3EBF3BC1"/>
    <w:rsid w:val="3EC67D47"/>
    <w:rsid w:val="3ED83FB1"/>
    <w:rsid w:val="3EDE5527"/>
    <w:rsid w:val="3F134D51"/>
    <w:rsid w:val="3F1F3EC1"/>
    <w:rsid w:val="3F1F7C44"/>
    <w:rsid w:val="3F292430"/>
    <w:rsid w:val="3F36412F"/>
    <w:rsid w:val="3F80120E"/>
    <w:rsid w:val="3F916F09"/>
    <w:rsid w:val="3F964202"/>
    <w:rsid w:val="3F9C0BAF"/>
    <w:rsid w:val="3FA054EF"/>
    <w:rsid w:val="3FC6393E"/>
    <w:rsid w:val="3FEA30C5"/>
    <w:rsid w:val="3FF27364"/>
    <w:rsid w:val="3FF71FA2"/>
    <w:rsid w:val="3FFF779E"/>
    <w:rsid w:val="40061A10"/>
    <w:rsid w:val="400C43C9"/>
    <w:rsid w:val="401A394A"/>
    <w:rsid w:val="40202510"/>
    <w:rsid w:val="40370934"/>
    <w:rsid w:val="40571C44"/>
    <w:rsid w:val="40652C11"/>
    <w:rsid w:val="406777D5"/>
    <w:rsid w:val="408F4B94"/>
    <w:rsid w:val="40B65916"/>
    <w:rsid w:val="40C41473"/>
    <w:rsid w:val="40C94379"/>
    <w:rsid w:val="40F22EE1"/>
    <w:rsid w:val="4100772E"/>
    <w:rsid w:val="4116510F"/>
    <w:rsid w:val="41251890"/>
    <w:rsid w:val="41281493"/>
    <w:rsid w:val="413A6FDF"/>
    <w:rsid w:val="415720AB"/>
    <w:rsid w:val="415C4861"/>
    <w:rsid w:val="415D7431"/>
    <w:rsid w:val="418B4AA2"/>
    <w:rsid w:val="41D8222D"/>
    <w:rsid w:val="41E7293E"/>
    <w:rsid w:val="41F17477"/>
    <w:rsid w:val="41F253E9"/>
    <w:rsid w:val="41F3239B"/>
    <w:rsid w:val="41F349F4"/>
    <w:rsid w:val="42157B9E"/>
    <w:rsid w:val="42282FC7"/>
    <w:rsid w:val="422C49DA"/>
    <w:rsid w:val="42346DC2"/>
    <w:rsid w:val="4256609E"/>
    <w:rsid w:val="42614705"/>
    <w:rsid w:val="42BE0CC7"/>
    <w:rsid w:val="42D50B05"/>
    <w:rsid w:val="42E13DC5"/>
    <w:rsid w:val="42E2093C"/>
    <w:rsid w:val="433B39DF"/>
    <w:rsid w:val="435214D4"/>
    <w:rsid w:val="436E7D34"/>
    <w:rsid w:val="437F1D2D"/>
    <w:rsid w:val="439E6E78"/>
    <w:rsid w:val="43B57B36"/>
    <w:rsid w:val="43C411AF"/>
    <w:rsid w:val="43CF6E51"/>
    <w:rsid w:val="43FC2E85"/>
    <w:rsid w:val="43FF35FF"/>
    <w:rsid w:val="440E75AA"/>
    <w:rsid w:val="440F4D8C"/>
    <w:rsid w:val="44107B45"/>
    <w:rsid w:val="44224908"/>
    <w:rsid w:val="44572BAE"/>
    <w:rsid w:val="446831CF"/>
    <w:rsid w:val="44805C14"/>
    <w:rsid w:val="44946CBF"/>
    <w:rsid w:val="44955434"/>
    <w:rsid w:val="44A66936"/>
    <w:rsid w:val="44A76972"/>
    <w:rsid w:val="44B63159"/>
    <w:rsid w:val="44C82A99"/>
    <w:rsid w:val="44DE3736"/>
    <w:rsid w:val="44E54581"/>
    <w:rsid w:val="44FC6117"/>
    <w:rsid w:val="44FD713E"/>
    <w:rsid w:val="45033503"/>
    <w:rsid w:val="4529104D"/>
    <w:rsid w:val="454320CF"/>
    <w:rsid w:val="45470153"/>
    <w:rsid w:val="454D4C1E"/>
    <w:rsid w:val="45640BA9"/>
    <w:rsid w:val="457A0F61"/>
    <w:rsid w:val="458A43DA"/>
    <w:rsid w:val="4595085B"/>
    <w:rsid w:val="45AD735A"/>
    <w:rsid w:val="45BA668B"/>
    <w:rsid w:val="46024617"/>
    <w:rsid w:val="46135833"/>
    <w:rsid w:val="462F2461"/>
    <w:rsid w:val="46342004"/>
    <w:rsid w:val="464979FB"/>
    <w:rsid w:val="46637FEC"/>
    <w:rsid w:val="467149B0"/>
    <w:rsid w:val="467434E4"/>
    <w:rsid w:val="46847844"/>
    <w:rsid w:val="46BE7836"/>
    <w:rsid w:val="46DD61AE"/>
    <w:rsid w:val="46E447E1"/>
    <w:rsid w:val="46F17E47"/>
    <w:rsid w:val="47016772"/>
    <w:rsid w:val="47033F81"/>
    <w:rsid w:val="47496B4B"/>
    <w:rsid w:val="475362F2"/>
    <w:rsid w:val="477161EB"/>
    <w:rsid w:val="47925DA4"/>
    <w:rsid w:val="47A2214D"/>
    <w:rsid w:val="47B97271"/>
    <w:rsid w:val="47DC4BDC"/>
    <w:rsid w:val="47DD46D2"/>
    <w:rsid w:val="47E66A97"/>
    <w:rsid w:val="48094E35"/>
    <w:rsid w:val="485B18DC"/>
    <w:rsid w:val="48831EFC"/>
    <w:rsid w:val="488A4F8B"/>
    <w:rsid w:val="4897064C"/>
    <w:rsid w:val="489A0432"/>
    <w:rsid w:val="48A6300A"/>
    <w:rsid w:val="48C300C6"/>
    <w:rsid w:val="48CD5232"/>
    <w:rsid w:val="48D43878"/>
    <w:rsid w:val="49013407"/>
    <w:rsid w:val="49117A6D"/>
    <w:rsid w:val="493318B4"/>
    <w:rsid w:val="496401D8"/>
    <w:rsid w:val="49AA648E"/>
    <w:rsid w:val="49AD6516"/>
    <w:rsid w:val="49CE5A4D"/>
    <w:rsid w:val="49D11F04"/>
    <w:rsid w:val="49DB3DAE"/>
    <w:rsid w:val="4A033F0A"/>
    <w:rsid w:val="4A0949CD"/>
    <w:rsid w:val="4A0A2BF0"/>
    <w:rsid w:val="4A161529"/>
    <w:rsid w:val="4A2A02EF"/>
    <w:rsid w:val="4A6C1AAA"/>
    <w:rsid w:val="4A926E2B"/>
    <w:rsid w:val="4A945189"/>
    <w:rsid w:val="4A957F31"/>
    <w:rsid w:val="4AB122D2"/>
    <w:rsid w:val="4AC55358"/>
    <w:rsid w:val="4AE078F5"/>
    <w:rsid w:val="4AF1743E"/>
    <w:rsid w:val="4AF95BE3"/>
    <w:rsid w:val="4B151E1C"/>
    <w:rsid w:val="4B265402"/>
    <w:rsid w:val="4B271C4B"/>
    <w:rsid w:val="4B3A565F"/>
    <w:rsid w:val="4B4D4B15"/>
    <w:rsid w:val="4B5D637B"/>
    <w:rsid w:val="4B5F1D53"/>
    <w:rsid w:val="4B6E2579"/>
    <w:rsid w:val="4B730DC4"/>
    <w:rsid w:val="4B7A659B"/>
    <w:rsid w:val="4B7E7B11"/>
    <w:rsid w:val="4B884EA6"/>
    <w:rsid w:val="4B9F1A3B"/>
    <w:rsid w:val="4BA44AB2"/>
    <w:rsid w:val="4BAF678F"/>
    <w:rsid w:val="4BB64116"/>
    <w:rsid w:val="4BBA5896"/>
    <w:rsid w:val="4BDD519F"/>
    <w:rsid w:val="4BDF1B5B"/>
    <w:rsid w:val="4BE5315B"/>
    <w:rsid w:val="4BE70529"/>
    <w:rsid w:val="4BE90555"/>
    <w:rsid w:val="4BF73F01"/>
    <w:rsid w:val="4BFE6784"/>
    <w:rsid w:val="4C0D2EA5"/>
    <w:rsid w:val="4C0E2C67"/>
    <w:rsid w:val="4C1A3976"/>
    <w:rsid w:val="4C250DBC"/>
    <w:rsid w:val="4C7335A6"/>
    <w:rsid w:val="4C7E33D7"/>
    <w:rsid w:val="4C827734"/>
    <w:rsid w:val="4C9032E3"/>
    <w:rsid w:val="4CA9000D"/>
    <w:rsid w:val="4CC03748"/>
    <w:rsid w:val="4CC757B2"/>
    <w:rsid w:val="4CD53FB6"/>
    <w:rsid w:val="4CE47B24"/>
    <w:rsid w:val="4CF312DA"/>
    <w:rsid w:val="4CFD14D2"/>
    <w:rsid w:val="4CFD58CB"/>
    <w:rsid w:val="4CFF69DE"/>
    <w:rsid w:val="4D054642"/>
    <w:rsid w:val="4D3F79E9"/>
    <w:rsid w:val="4D65755D"/>
    <w:rsid w:val="4D6D1382"/>
    <w:rsid w:val="4D6F1653"/>
    <w:rsid w:val="4D7962CC"/>
    <w:rsid w:val="4D7E30D4"/>
    <w:rsid w:val="4D8446D3"/>
    <w:rsid w:val="4DB63A53"/>
    <w:rsid w:val="4DB868B2"/>
    <w:rsid w:val="4DB945E0"/>
    <w:rsid w:val="4DDC67C1"/>
    <w:rsid w:val="4DF15D6A"/>
    <w:rsid w:val="4E1E30D8"/>
    <w:rsid w:val="4E3464FD"/>
    <w:rsid w:val="4E3B7358"/>
    <w:rsid w:val="4E577056"/>
    <w:rsid w:val="4E586196"/>
    <w:rsid w:val="4E692738"/>
    <w:rsid w:val="4E753AAC"/>
    <w:rsid w:val="4EAC7C9F"/>
    <w:rsid w:val="4EB43A30"/>
    <w:rsid w:val="4EB61DA2"/>
    <w:rsid w:val="4EBD2E6B"/>
    <w:rsid w:val="4EBE5831"/>
    <w:rsid w:val="4EED70E9"/>
    <w:rsid w:val="4EF1121E"/>
    <w:rsid w:val="4F40304F"/>
    <w:rsid w:val="4F5B11FC"/>
    <w:rsid w:val="4F7560FB"/>
    <w:rsid w:val="4F8C1980"/>
    <w:rsid w:val="4F8D393F"/>
    <w:rsid w:val="4FAC3B50"/>
    <w:rsid w:val="4FC01F99"/>
    <w:rsid w:val="4FCB256C"/>
    <w:rsid w:val="4FDD6583"/>
    <w:rsid w:val="4FED5A13"/>
    <w:rsid w:val="50501CB8"/>
    <w:rsid w:val="505A68A4"/>
    <w:rsid w:val="506B79FB"/>
    <w:rsid w:val="507745CA"/>
    <w:rsid w:val="508D3F50"/>
    <w:rsid w:val="509809B8"/>
    <w:rsid w:val="510E44E7"/>
    <w:rsid w:val="512049F2"/>
    <w:rsid w:val="512C5CEF"/>
    <w:rsid w:val="51503C04"/>
    <w:rsid w:val="515A02CB"/>
    <w:rsid w:val="516563FF"/>
    <w:rsid w:val="517832E9"/>
    <w:rsid w:val="51847096"/>
    <w:rsid w:val="51A670E8"/>
    <w:rsid w:val="51A92905"/>
    <w:rsid w:val="51E91C0A"/>
    <w:rsid w:val="522A28BE"/>
    <w:rsid w:val="523C5A84"/>
    <w:rsid w:val="524827DE"/>
    <w:rsid w:val="52607847"/>
    <w:rsid w:val="529233FD"/>
    <w:rsid w:val="52A354FD"/>
    <w:rsid w:val="52BB7355"/>
    <w:rsid w:val="52BE7B57"/>
    <w:rsid w:val="52CD0C5E"/>
    <w:rsid w:val="52ED0BEF"/>
    <w:rsid w:val="52FE53B1"/>
    <w:rsid w:val="53027976"/>
    <w:rsid w:val="53074AC8"/>
    <w:rsid w:val="531E5680"/>
    <w:rsid w:val="53270A36"/>
    <w:rsid w:val="5329665A"/>
    <w:rsid w:val="53502C12"/>
    <w:rsid w:val="536105AB"/>
    <w:rsid w:val="537F73E7"/>
    <w:rsid w:val="539C4F42"/>
    <w:rsid w:val="53BB31F0"/>
    <w:rsid w:val="53C258FA"/>
    <w:rsid w:val="540A3903"/>
    <w:rsid w:val="54143070"/>
    <w:rsid w:val="54375FED"/>
    <w:rsid w:val="543D5F20"/>
    <w:rsid w:val="545D2CB6"/>
    <w:rsid w:val="546F09A7"/>
    <w:rsid w:val="547A2530"/>
    <w:rsid w:val="548B0D5C"/>
    <w:rsid w:val="54DC6EB4"/>
    <w:rsid w:val="54ED6401"/>
    <w:rsid w:val="54F10D01"/>
    <w:rsid w:val="54F53F22"/>
    <w:rsid w:val="54F61719"/>
    <w:rsid w:val="55096CEF"/>
    <w:rsid w:val="55302E64"/>
    <w:rsid w:val="55466899"/>
    <w:rsid w:val="554B2B48"/>
    <w:rsid w:val="556C5DE5"/>
    <w:rsid w:val="556E39C1"/>
    <w:rsid w:val="556F1B47"/>
    <w:rsid w:val="556F507C"/>
    <w:rsid w:val="55782D5F"/>
    <w:rsid w:val="557B3A21"/>
    <w:rsid w:val="55830F71"/>
    <w:rsid w:val="558619FA"/>
    <w:rsid w:val="558F3079"/>
    <w:rsid w:val="55B133DB"/>
    <w:rsid w:val="55B9160D"/>
    <w:rsid w:val="55C0396F"/>
    <w:rsid w:val="55C84A7D"/>
    <w:rsid w:val="55E204FD"/>
    <w:rsid w:val="55E64DA6"/>
    <w:rsid w:val="55ED2168"/>
    <w:rsid w:val="55EF34D6"/>
    <w:rsid w:val="55FE787A"/>
    <w:rsid w:val="56026985"/>
    <w:rsid w:val="563B75E4"/>
    <w:rsid w:val="563F24CB"/>
    <w:rsid w:val="56452646"/>
    <w:rsid w:val="56486772"/>
    <w:rsid w:val="566242E8"/>
    <w:rsid w:val="568A280F"/>
    <w:rsid w:val="56B41F4F"/>
    <w:rsid w:val="56D9397F"/>
    <w:rsid w:val="56E87CE7"/>
    <w:rsid w:val="57095046"/>
    <w:rsid w:val="57107C63"/>
    <w:rsid w:val="572434D1"/>
    <w:rsid w:val="572C102F"/>
    <w:rsid w:val="5733182E"/>
    <w:rsid w:val="573579B2"/>
    <w:rsid w:val="574C1431"/>
    <w:rsid w:val="57A21731"/>
    <w:rsid w:val="57AE65D4"/>
    <w:rsid w:val="57B11BA0"/>
    <w:rsid w:val="57B632D6"/>
    <w:rsid w:val="57D947B7"/>
    <w:rsid w:val="58024AF0"/>
    <w:rsid w:val="580D3301"/>
    <w:rsid w:val="583561C1"/>
    <w:rsid w:val="584A6C6C"/>
    <w:rsid w:val="58582EC6"/>
    <w:rsid w:val="586430E2"/>
    <w:rsid w:val="587561EA"/>
    <w:rsid w:val="5894547D"/>
    <w:rsid w:val="58AE25C6"/>
    <w:rsid w:val="58B22758"/>
    <w:rsid w:val="58D33D9A"/>
    <w:rsid w:val="58E66821"/>
    <w:rsid w:val="59047F35"/>
    <w:rsid w:val="59072B3A"/>
    <w:rsid w:val="590C0984"/>
    <w:rsid w:val="594600DD"/>
    <w:rsid w:val="594F6C21"/>
    <w:rsid w:val="595256A3"/>
    <w:rsid w:val="595B09E5"/>
    <w:rsid w:val="5968447F"/>
    <w:rsid w:val="596B52EE"/>
    <w:rsid w:val="598048E2"/>
    <w:rsid w:val="59907319"/>
    <w:rsid w:val="59943413"/>
    <w:rsid w:val="59D4275B"/>
    <w:rsid w:val="59DB1E16"/>
    <w:rsid w:val="59EC6410"/>
    <w:rsid w:val="59F96520"/>
    <w:rsid w:val="5A007622"/>
    <w:rsid w:val="5A283D4D"/>
    <w:rsid w:val="5A2C0553"/>
    <w:rsid w:val="5A6323AE"/>
    <w:rsid w:val="5A79136E"/>
    <w:rsid w:val="5A946C56"/>
    <w:rsid w:val="5AD44795"/>
    <w:rsid w:val="5AE23F94"/>
    <w:rsid w:val="5AE41DB9"/>
    <w:rsid w:val="5AE73591"/>
    <w:rsid w:val="5AFA74CA"/>
    <w:rsid w:val="5B287CF2"/>
    <w:rsid w:val="5B355C12"/>
    <w:rsid w:val="5B440815"/>
    <w:rsid w:val="5B593C5A"/>
    <w:rsid w:val="5B902666"/>
    <w:rsid w:val="5B9D7533"/>
    <w:rsid w:val="5BA43A5D"/>
    <w:rsid w:val="5BB57349"/>
    <w:rsid w:val="5BEC540C"/>
    <w:rsid w:val="5C19379D"/>
    <w:rsid w:val="5C2E125D"/>
    <w:rsid w:val="5C312E16"/>
    <w:rsid w:val="5C31454A"/>
    <w:rsid w:val="5C5B464E"/>
    <w:rsid w:val="5C6E739A"/>
    <w:rsid w:val="5C721DEA"/>
    <w:rsid w:val="5C761EB8"/>
    <w:rsid w:val="5C9A1665"/>
    <w:rsid w:val="5CA23497"/>
    <w:rsid w:val="5CB830A0"/>
    <w:rsid w:val="5CD413D1"/>
    <w:rsid w:val="5CDE4145"/>
    <w:rsid w:val="5CF14742"/>
    <w:rsid w:val="5D0800DF"/>
    <w:rsid w:val="5D3155FF"/>
    <w:rsid w:val="5D383717"/>
    <w:rsid w:val="5D453D43"/>
    <w:rsid w:val="5D557F67"/>
    <w:rsid w:val="5D560B43"/>
    <w:rsid w:val="5D7423EC"/>
    <w:rsid w:val="5D763772"/>
    <w:rsid w:val="5D793C11"/>
    <w:rsid w:val="5D7F63BE"/>
    <w:rsid w:val="5DCE0A07"/>
    <w:rsid w:val="5DDD0050"/>
    <w:rsid w:val="5E1A6E42"/>
    <w:rsid w:val="5E1B70C2"/>
    <w:rsid w:val="5E294E48"/>
    <w:rsid w:val="5E2C7337"/>
    <w:rsid w:val="5E373987"/>
    <w:rsid w:val="5E3F7BC3"/>
    <w:rsid w:val="5E4F2D68"/>
    <w:rsid w:val="5E6B6855"/>
    <w:rsid w:val="5E8126FF"/>
    <w:rsid w:val="5E9C3FE0"/>
    <w:rsid w:val="5ECA6CC8"/>
    <w:rsid w:val="5ED5559C"/>
    <w:rsid w:val="5EEF75A0"/>
    <w:rsid w:val="5F016F97"/>
    <w:rsid w:val="5F062A74"/>
    <w:rsid w:val="5F0E684E"/>
    <w:rsid w:val="5F370B37"/>
    <w:rsid w:val="5F4D75B5"/>
    <w:rsid w:val="5F5E4270"/>
    <w:rsid w:val="5F5F4A01"/>
    <w:rsid w:val="5F6679BD"/>
    <w:rsid w:val="5F7712DD"/>
    <w:rsid w:val="5F8C5FF9"/>
    <w:rsid w:val="5F9A20D5"/>
    <w:rsid w:val="5FB726A3"/>
    <w:rsid w:val="5FD27E69"/>
    <w:rsid w:val="5FD642E3"/>
    <w:rsid w:val="5FE220F0"/>
    <w:rsid w:val="5FEA6238"/>
    <w:rsid w:val="600E06C9"/>
    <w:rsid w:val="60172D4D"/>
    <w:rsid w:val="60186242"/>
    <w:rsid w:val="601D105A"/>
    <w:rsid w:val="601D50E3"/>
    <w:rsid w:val="602C3A5D"/>
    <w:rsid w:val="603F591D"/>
    <w:rsid w:val="60467841"/>
    <w:rsid w:val="606222C0"/>
    <w:rsid w:val="60646DC7"/>
    <w:rsid w:val="607146EE"/>
    <w:rsid w:val="60783C03"/>
    <w:rsid w:val="607B2125"/>
    <w:rsid w:val="60835812"/>
    <w:rsid w:val="60870B83"/>
    <w:rsid w:val="60C7734A"/>
    <w:rsid w:val="60CC0D5F"/>
    <w:rsid w:val="60E8155F"/>
    <w:rsid w:val="60EB6DF1"/>
    <w:rsid w:val="60F52015"/>
    <w:rsid w:val="610A7BD0"/>
    <w:rsid w:val="612213E9"/>
    <w:rsid w:val="612C19F1"/>
    <w:rsid w:val="613430DF"/>
    <w:rsid w:val="6146222A"/>
    <w:rsid w:val="61496BEC"/>
    <w:rsid w:val="616C3886"/>
    <w:rsid w:val="617618AF"/>
    <w:rsid w:val="6176776E"/>
    <w:rsid w:val="619904B3"/>
    <w:rsid w:val="61A22C7D"/>
    <w:rsid w:val="61F90CB3"/>
    <w:rsid w:val="620125AA"/>
    <w:rsid w:val="621927E0"/>
    <w:rsid w:val="62406877"/>
    <w:rsid w:val="62561308"/>
    <w:rsid w:val="626B440A"/>
    <w:rsid w:val="627D18B2"/>
    <w:rsid w:val="62D10878"/>
    <w:rsid w:val="62D8033E"/>
    <w:rsid w:val="62D86001"/>
    <w:rsid w:val="62F764F9"/>
    <w:rsid w:val="62FA5581"/>
    <w:rsid w:val="62FF4020"/>
    <w:rsid w:val="630F0CAF"/>
    <w:rsid w:val="630F701D"/>
    <w:rsid w:val="63230DE4"/>
    <w:rsid w:val="632D70C1"/>
    <w:rsid w:val="63304F46"/>
    <w:rsid w:val="6338531F"/>
    <w:rsid w:val="633A45C4"/>
    <w:rsid w:val="635926C7"/>
    <w:rsid w:val="637F2490"/>
    <w:rsid w:val="638707A6"/>
    <w:rsid w:val="63902E51"/>
    <w:rsid w:val="63B852D7"/>
    <w:rsid w:val="63BD4A70"/>
    <w:rsid w:val="63D3259F"/>
    <w:rsid w:val="63DB519A"/>
    <w:rsid w:val="63FF5080"/>
    <w:rsid w:val="64005E4F"/>
    <w:rsid w:val="640A6D0A"/>
    <w:rsid w:val="640F5CC7"/>
    <w:rsid w:val="641978D4"/>
    <w:rsid w:val="642D3D6A"/>
    <w:rsid w:val="64477AA8"/>
    <w:rsid w:val="64832A18"/>
    <w:rsid w:val="648378F6"/>
    <w:rsid w:val="64884176"/>
    <w:rsid w:val="648B13CD"/>
    <w:rsid w:val="649B75F1"/>
    <w:rsid w:val="64DB0619"/>
    <w:rsid w:val="64DF01DD"/>
    <w:rsid w:val="64F50DB4"/>
    <w:rsid w:val="64F5665F"/>
    <w:rsid w:val="64F67BFA"/>
    <w:rsid w:val="65042573"/>
    <w:rsid w:val="655E2CA2"/>
    <w:rsid w:val="655F7A11"/>
    <w:rsid w:val="656335A8"/>
    <w:rsid w:val="656F640E"/>
    <w:rsid w:val="66051B02"/>
    <w:rsid w:val="6614056E"/>
    <w:rsid w:val="661F3D0E"/>
    <w:rsid w:val="66224022"/>
    <w:rsid w:val="66333B56"/>
    <w:rsid w:val="66376D62"/>
    <w:rsid w:val="66383D8C"/>
    <w:rsid w:val="663C02D7"/>
    <w:rsid w:val="66477979"/>
    <w:rsid w:val="666D0E62"/>
    <w:rsid w:val="667B4A77"/>
    <w:rsid w:val="668320EE"/>
    <w:rsid w:val="668F0978"/>
    <w:rsid w:val="66CD537E"/>
    <w:rsid w:val="66CE74B6"/>
    <w:rsid w:val="66D236FE"/>
    <w:rsid w:val="66DA5504"/>
    <w:rsid w:val="66E67943"/>
    <w:rsid w:val="66E70BE9"/>
    <w:rsid w:val="67127C62"/>
    <w:rsid w:val="671B2231"/>
    <w:rsid w:val="673B2B15"/>
    <w:rsid w:val="673E50B0"/>
    <w:rsid w:val="675C551A"/>
    <w:rsid w:val="675D183C"/>
    <w:rsid w:val="675E6579"/>
    <w:rsid w:val="67626A67"/>
    <w:rsid w:val="6783298C"/>
    <w:rsid w:val="67882F45"/>
    <w:rsid w:val="678916F9"/>
    <w:rsid w:val="67990CFA"/>
    <w:rsid w:val="679B4842"/>
    <w:rsid w:val="67A138EB"/>
    <w:rsid w:val="67A72FBF"/>
    <w:rsid w:val="67B07654"/>
    <w:rsid w:val="67C42003"/>
    <w:rsid w:val="67C56D3E"/>
    <w:rsid w:val="67C940A8"/>
    <w:rsid w:val="67F11521"/>
    <w:rsid w:val="67F93F42"/>
    <w:rsid w:val="67FD6475"/>
    <w:rsid w:val="68382560"/>
    <w:rsid w:val="683B1674"/>
    <w:rsid w:val="683E29CE"/>
    <w:rsid w:val="686743CF"/>
    <w:rsid w:val="686845B0"/>
    <w:rsid w:val="68712A98"/>
    <w:rsid w:val="68854D52"/>
    <w:rsid w:val="68C06AFC"/>
    <w:rsid w:val="68D5665D"/>
    <w:rsid w:val="68EF2B9D"/>
    <w:rsid w:val="68F72C21"/>
    <w:rsid w:val="6912714E"/>
    <w:rsid w:val="692100D0"/>
    <w:rsid w:val="693B2AB0"/>
    <w:rsid w:val="69446C63"/>
    <w:rsid w:val="69533934"/>
    <w:rsid w:val="69864F2C"/>
    <w:rsid w:val="698E7ACB"/>
    <w:rsid w:val="699B1423"/>
    <w:rsid w:val="69CD28CD"/>
    <w:rsid w:val="69EB2D9D"/>
    <w:rsid w:val="6A0E33BD"/>
    <w:rsid w:val="6A363973"/>
    <w:rsid w:val="6A3D3263"/>
    <w:rsid w:val="6A4C07FB"/>
    <w:rsid w:val="6A8F22A5"/>
    <w:rsid w:val="6AB52FBA"/>
    <w:rsid w:val="6ABD2C0B"/>
    <w:rsid w:val="6B200365"/>
    <w:rsid w:val="6B5A6B3E"/>
    <w:rsid w:val="6B622DC6"/>
    <w:rsid w:val="6B6E7094"/>
    <w:rsid w:val="6B7704B0"/>
    <w:rsid w:val="6B98493F"/>
    <w:rsid w:val="6BA976EA"/>
    <w:rsid w:val="6BAC2665"/>
    <w:rsid w:val="6BBA7774"/>
    <w:rsid w:val="6BD106BB"/>
    <w:rsid w:val="6BF22856"/>
    <w:rsid w:val="6C0112C8"/>
    <w:rsid w:val="6C071740"/>
    <w:rsid w:val="6C2B197B"/>
    <w:rsid w:val="6C2F1770"/>
    <w:rsid w:val="6C316F84"/>
    <w:rsid w:val="6C343F63"/>
    <w:rsid w:val="6C4804A1"/>
    <w:rsid w:val="6C4A0DC9"/>
    <w:rsid w:val="6C4C4A47"/>
    <w:rsid w:val="6C6A252F"/>
    <w:rsid w:val="6C920037"/>
    <w:rsid w:val="6C9D0D0D"/>
    <w:rsid w:val="6CA11DE7"/>
    <w:rsid w:val="6CA60574"/>
    <w:rsid w:val="6CAF25FD"/>
    <w:rsid w:val="6CC45A6A"/>
    <w:rsid w:val="6CC76FD6"/>
    <w:rsid w:val="6CFB559F"/>
    <w:rsid w:val="6D0829F6"/>
    <w:rsid w:val="6D172F9B"/>
    <w:rsid w:val="6D1F6BA2"/>
    <w:rsid w:val="6D3A0C20"/>
    <w:rsid w:val="6D4A41A6"/>
    <w:rsid w:val="6D4D2F80"/>
    <w:rsid w:val="6D6A7C0D"/>
    <w:rsid w:val="6D871D0E"/>
    <w:rsid w:val="6D902F49"/>
    <w:rsid w:val="6DAF418F"/>
    <w:rsid w:val="6DB2069C"/>
    <w:rsid w:val="6DD23730"/>
    <w:rsid w:val="6DD4664B"/>
    <w:rsid w:val="6DE35019"/>
    <w:rsid w:val="6DF6150F"/>
    <w:rsid w:val="6DFF2F10"/>
    <w:rsid w:val="6E20095A"/>
    <w:rsid w:val="6E2F41A0"/>
    <w:rsid w:val="6E4A1E64"/>
    <w:rsid w:val="6E5723EA"/>
    <w:rsid w:val="6E8407D8"/>
    <w:rsid w:val="6E8B6CDD"/>
    <w:rsid w:val="6E8C305C"/>
    <w:rsid w:val="6E91480B"/>
    <w:rsid w:val="6E982B6D"/>
    <w:rsid w:val="6EA7448D"/>
    <w:rsid w:val="6EA812A8"/>
    <w:rsid w:val="6EF63C3E"/>
    <w:rsid w:val="6F2746A2"/>
    <w:rsid w:val="6F3F0F17"/>
    <w:rsid w:val="6F4B563D"/>
    <w:rsid w:val="6F6A43EF"/>
    <w:rsid w:val="6F7D11A1"/>
    <w:rsid w:val="6F7D5DA4"/>
    <w:rsid w:val="6F830B1B"/>
    <w:rsid w:val="6F8A154A"/>
    <w:rsid w:val="6FA12B9A"/>
    <w:rsid w:val="6FAE36E7"/>
    <w:rsid w:val="7004409C"/>
    <w:rsid w:val="702C2075"/>
    <w:rsid w:val="70877E05"/>
    <w:rsid w:val="70890F78"/>
    <w:rsid w:val="709A7C1F"/>
    <w:rsid w:val="70A31EC7"/>
    <w:rsid w:val="70A974AF"/>
    <w:rsid w:val="70CD6BDD"/>
    <w:rsid w:val="70D1773C"/>
    <w:rsid w:val="710D6519"/>
    <w:rsid w:val="713629D2"/>
    <w:rsid w:val="713F4C69"/>
    <w:rsid w:val="717F65A5"/>
    <w:rsid w:val="71BD4890"/>
    <w:rsid w:val="71C223EB"/>
    <w:rsid w:val="71FA6230"/>
    <w:rsid w:val="722F7AC1"/>
    <w:rsid w:val="723E6765"/>
    <w:rsid w:val="724060E9"/>
    <w:rsid w:val="728164B8"/>
    <w:rsid w:val="729C039A"/>
    <w:rsid w:val="72C20247"/>
    <w:rsid w:val="72D15A06"/>
    <w:rsid w:val="72F7516E"/>
    <w:rsid w:val="72F824F0"/>
    <w:rsid w:val="73010F93"/>
    <w:rsid w:val="7302037E"/>
    <w:rsid w:val="73050B4F"/>
    <w:rsid w:val="73395186"/>
    <w:rsid w:val="737F1847"/>
    <w:rsid w:val="738B0E63"/>
    <w:rsid w:val="738E4C1A"/>
    <w:rsid w:val="73A54B6B"/>
    <w:rsid w:val="73A7517D"/>
    <w:rsid w:val="73B43233"/>
    <w:rsid w:val="73BF34A9"/>
    <w:rsid w:val="73BF68E7"/>
    <w:rsid w:val="73C15054"/>
    <w:rsid w:val="73C55820"/>
    <w:rsid w:val="740952A2"/>
    <w:rsid w:val="741A6546"/>
    <w:rsid w:val="74202BC4"/>
    <w:rsid w:val="74331098"/>
    <w:rsid w:val="7452346D"/>
    <w:rsid w:val="74585904"/>
    <w:rsid w:val="746F28BD"/>
    <w:rsid w:val="748A725F"/>
    <w:rsid w:val="749E6432"/>
    <w:rsid w:val="74A37744"/>
    <w:rsid w:val="74AD5214"/>
    <w:rsid w:val="74B24F3A"/>
    <w:rsid w:val="74B25589"/>
    <w:rsid w:val="74C67E02"/>
    <w:rsid w:val="74CD0291"/>
    <w:rsid w:val="74D172C6"/>
    <w:rsid w:val="74F82B49"/>
    <w:rsid w:val="7508344A"/>
    <w:rsid w:val="755E0395"/>
    <w:rsid w:val="756E3522"/>
    <w:rsid w:val="758C05B6"/>
    <w:rsid w:val="75900864"/>
    <w:rsid w:val="75DE2B16"/>
    <w:rsid w:val="75ED7F3A"/>
    <w:rsid w:val="75EE1B03"/>
    <w:rsid w:val="761704DF"/>
    <w:rsid w:val="761A26F8"/>
    <w:rsid w:val="762C47A2"/>
    <w:rsid w:val="763A5979"/>
    <w:rsid w:val="76597771"/>
    <w:rsid w:val="766347BC"/>
    <w:rsid w:val="7664107A"/>
    <w:rsid w:val="7693500D"/>
    <w:rsid w:val="76C00ACC"/>
    <w:rsid w:val="76C3436E"/>
    <w:rsid w:val="76E86367"/>
    <w:rsid w:val="770E676E"/>
    <w:rsid w:val="77245BAE"/>
    <w:rsid w:val="772553D6"/>
    <w:rsid w:val="77436E2C"/>
    <w:rsid w:val="77525F7D"/>
    <w:rsid w:val="77721C87"/>
    <w:rsid w:val="7777230A"/>
    <w:rsid w:val="77847F14"/>
    <w:rsid w:val="779C77EE"/>
    <w:rsid w:val="77BB07FB"/>
    <w:rsid w:val="77E52DCC"/>
    <w:rsid w:val="77F53544"/>
    <w:rsid w:val="7829383E"/>
    <w:rsid w:val="782D1C43"/>
    <w:rsid w:val="783054D9"/>
    <w:rsid w:val="78413145"/>
    <w:rsid w:val="78455893"/>
    <w:rsid w:val="785A7142"/>
    <w:rsid w:val="785E0773"/>
    <w:rsid w:val="78766789"/>
    <w:rsid w:val="789236FA"/>
    <w:rsid w:val="78BD3609"/>
    <w:rsid w:val="790A1AE4"/>
    <w:rsid w:val="792208C9"/>
    <w:rsid w:val="79237F12"/>
    <w:rsid w:val="792D08FF"/>
    <w:rsid w:val="793502BE"/>
    <w:rsid w:val="793C7F45"/>
    <w:rsid w:val="793E1206"/>
    <w:rsid w:val="79497B8C"/>
    <w:rsid w:val="794E3EAF"/>
    <w:rsid w:val="795B6785"/>
    <w:rsid w:val="795F66DF"/>
    <w:rsid w:val="79826F22"/>
    <w:rsid w:val="79A406B5"/>
    <w:rsid w:val="79A96741"/>
    <w:rsid w:val="79D26238"/>
    <w:rsid w:val="79D84AF8"/>
    <w:rsid w:val="7A0B6944"/>
    <w:rsid w:val="7A324600"/>
    <w:rsid w:val="7A390FF3"/>
    <w:rsid w:val="7A5B6D79"/>
    <w:rsid w:val="7A9058A5"/>
    <w:rsid w:val="7AA01E30"/>
    <w:rsid w:val="7AA82307"/>
    <w:rsid w:val="7AC62A31"/>
    <w:rsid w:val="7AE33914"/>
    <w:rsid w:val="7B08122C"/>
    <w:rsid w:val="7B3C2A41"/>
    <w:rsid w:val="7B6B2F90"/>
    <w:rsid w:val="7B800CEF"/>
    <w:rsid w:val="7B842DFB"/>
    <w:rsid w:val="7B843E8B"/>
    <w:rsid w:val="7B882B7C"/>
    <w:rsid w:val="7B9A6440"/>
    <w:rsid w:val="7BA47901"/>
    <w:rsid w:val="7BA71A05"/>
    <w:rsid w:val="7BB935BC"/>
    <w:rsid w:val="7BC76D42"/>
    <w:rsid w:val="7BC90538"/>
    <w:rsid w:val="7BCE06D8"/>
    <w:rsid w:val="7BD77303"/>
    <w:rsid w:val="7C022657"/>
    <w:rsid w:val="7C1954D2"/>
    <w:rsid w:val="7C3114E3"/>
    <w:rsid w:val="7C3A02CE"/>
    <w:rsid w:val="7C5E57FB"/>
    <w:rsid w:val="7C5F29DE"/>
    <w:rsid w:val="7C667AB1"/>
    <w:rsid w:val="7C687FE8"/>
    <w:rsid w:val="7C6A0255"/>
    <w:rsid w:val="7C7851D6"/>
    <w:rsid w:val="7C7962F7"/>
    <w:rsid w:val="7C8973C1"/>
    <w:rsid w:val="7CBF28D2"/>
    <w:rsid w:val="7CCF09B2"/>
    <w:rsid w:val="7CCF1C93"/>
    <w:rsid w:val="7D14474E"/>
    <w:rsid w:val="7D303F06"/>
    <w:rsid w:val="7D410CAE"/>
    <w:rsid w:val="7D4E5831"/>
    <w:rsid w:val="7D6F18AD"/>
    <w:rsid w:val="7D794201"/>
    <w:rsid w:val="7D8B2CD5"/>
    <w:rsid w:val="7DA7426D"/>
    <w:rsid w:val="7DAC46A7"/>
    <w:rsid w:val="7DBB5C19"/>
    <w:rsid w:val="7DC87B74"/>
    <w:rsid w:val="7DEF546D"/>
    <w:rsid w:val="7DF00AA7"/>
    <w:rsid w:val="7DF47E61"/>
    <w:rsid w:val="7E124A52"/>
    <w:rsid w:val="7E125B4B"/>
    <w:rsid w:val="7E163823"/>
    <w:rsid w:val="7E3C0132"/>
    <w:rsid w:val="7E3D0DE7"/>
    <w:rsid w:val="7E4C0FAF"/>
    <w:rsid w:val="7E543C0B"/>
    <w:rsid w:val="7EB914B6"/>
    <w:rsid w:val="7ED64931"/>
    <w:rsid w:val="7F2B0C08"/>
    <w:rsid w:val="7F3924C7"/>
    <w:rsid w:val="7F4C381E"/>
    <w:rsid w:val="7F714FB8"/>
    <w:rsid w:val="7F7449E0"/>
    <w:rsid w:val="7FB87954"/>
    <w:rsid w:val="7FBE4FEC"/>
    <w:rsid w:val="7FE9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uiPriority w:val="99"/>
    <w:rPr>
      <w:color w:val="0000FF"/>
      <w:u w:val="single"/>
    </w:rPr>
  </w:style>
  <w:style w:type="character" w:styleId="12">
    <w:name w:val="HTML Code"/>
    <w:basedOn w:val="8"/>
    <w:unhideWhenUsed/>
    <w:qFormat/>
    <w:uiPriority w:val="99"/>
    <w:rPr>
      <w:rFonts w:ascii="宋体" w:hAnsi="宋体" w:eastAsia="宋体" w:cs="宋体"/>
      <w:sz w:val="24"/>
      <w:szCs w:val="24"/>
    </w:rPr>
  </w:style>
  <w:style w:type="character" w:customStyle="1" w:styleId="14">
    <w:name w:val="标题 3 字符"/>
    <w:basedOn w:val="8"/>
    <w:link w:val="4"/>
    <w:uiPriority w:val="9"/>
    <w:rPr>
      <w:rFonts w:ascii="宋体" w:hAnsi="宋体" w:eastAsia="宋体" w:cs="宋体"/>
      <w:b/>
      <w:bCs/>
      <w:kern w:val="0"/>
      <w:sz w:val="27"/>
      <w:szCs w:val="27"/>
    </w:rPr>
  </w:style>
  <w:style w:type="character" w:customStyle="1" w:styleId="15">
    <w:name w:val="apple-converted-space"/>
    <w:basedOn w:val="8"/>
    <w:qFormat/>
    <w:uiPriority w:val="0"/>
  </w:style>
  <w:style w:type="character" w:customStyle="1" w:styleId="16">
    <w:name w:val="标题 4 字符"/>
    <w:basedOn w:val="8"/>
    <w:link w:val="5"/>
    <w:semiHidden/>
    <w:qFormat/>
    <w:uiPriority w:val="9"/>
    <w:rPr>
      <w:rFonts w:asciiTheme="majorHAnsi" w:hAnsiTheme="majorHAnsi" w:eastAsiaTheme="majorEastAsia" w:cstheme="majorBidi"/>
      <w:b/>
      <w:bCs/>
      <w:sz w:val="28"/>
      <w:szCs w:val="28"/>
    </w:rPr>
  </w:style>
  <w:style w:type="character" w:customStyle="1" w:styleId="17">
    <w:name w:val="标题 2 字符"/>
    <w:basedOn w:val="8"/>
    <w:link w:val="3"/>
    <w:semiHidden/>
    <w:qFormat/>
    <w:uiPriority w:val="9"/>
    <w:rPr>
      <w:rFonts w:asciiTheme="majorHAnsi" w:hAnsiTheme="majorHAnsi" w:eastAsiaTheme="majorEastAsia" w:cstheme="majorBidi"/>
      <w:b/>
      <w:bCs/>
      <w:sz w:val="32"/>
      <w:szCs w:val="32"/>
    </w:rPr>
  </w:style>
  <w:style w:type="character" w:customStyle="1" w:styleId="18">
    <w:name w:val="HTML 预设格式 字符"/>
    <w:basedOn w:val="8"/>
    <w:link w:val="6"/>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6919</Words>
  <Characters>39442</Characters>
  <Lines>328</Lines>
  <Paragraphs>92</Paragraphs>
  <TotalTime>114</TotalTime>
  <ScaleCrop>false</ScaleCrop>
  <LinksUpToDate>false</LinksUpToDate>
  <CharactersWithSpaces>46269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2017-08-24T08:41:00Z</dcterms:created>
  <dc:creator>zhengdao liu</dc:creator>
  <cp:lastModifiedBy>冷月追风1412173407</cp:lastModifiedBy>
  <dcterms:modified xsi:type="dcterms:W3CDTF">2018-09-21T09:59:51Z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