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30 days - </w:t>
      </w:r>
      <w:r w:rsidDel="00000000" w:rsidR="00000000" w:rsidRPr="00000000">
        <w:rPr>
          <w:rtl w:val="0"/>
        </w:rPr>
        <w:t xml:space="preserve">https://jirahighlights.atlassian.net/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cyber.aiyer@gmail.com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Same password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