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31CC" w14:textId="0647BC2D" w:rsidR="0084384C" w:rsidRPr="0084384C" w:rsidRDefault="0084384C">
      <w:pPr>
        <w:rPr>
          <w:rFonts w:ascii="Segoe UI" w:hAnsi="Segoe UI" w:cs="Segoe UI"/>
          <w:b/>
          <w:bCs/>
          <w:color w:val="24292E"/>
          <w:sz w:val="21"/>
          <w:szCs w:val="21"/>
          <w:u w:val="single"/>
          <w:shd w:val="clear" w:color="auto" w:fill="FFFFFF"/>
        </w:rPr>
      </w:pPr>
      <w:r w:rsidRPr="0084384C">
        <w:rPr>
          <w:rFonts w:ascii="Segoe UI" w:hAnsi="Segoe UI" w:cs="Segoe UI"/>
          <w:b/>
          <w:bCs/>
          <w:color w:val="24292E"/>
          <w:sz w:val="21"/>
          <w:szCs w:val="21"/>
          <w:u w:val="single"/>
          <w:shd w:val="clear" w:color="auto" w:fill="FFFFFF"/>
        </w:rPr>
        <w:t>MY CAP STONE PROJECT</w:t>
      </w:r>
    </w:p>
    <w:p w14:paraId="5C4274E9" w14:textId="090AC818" w:rsidR="0084384C" w:rsidRDefault="0084384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7DAAE79A" w14:textId="62711E07" w:rsidR="0084384C" w:rsidRPr="0084384C" w:rsidRDefault="0084384C">
      <w:pP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1.0 INTRODUCTION/BUSINESS SECTION</w:t>
      </w:r>
    </w:p>
    <w:p w14:paraId="6DC7ADE8" w14:textId="5FAD179B" w:rsidR="0020189C" w:rsidRDefault="0084384C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This project is to determine the number of schools available for the less-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priviledged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children in Toronto. My target audience are orphanages and people on a below average income. At the end of the report, the number of affordable schools in Toronto would be determined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and a proposal would be made to provide more affordable schools for the residents of Toronto.</w:t>
      </w:r>
      <w:bookmarkStart w:id="0" w:name="_GoBack"/>
      <w:bookmarkEnd w:id="0"/>
    </w:p>
    <w:sectPr w:rsidR="0020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4C"/>
    <w:rsid w:val="0020189C"/>
    <w:rsid w:val="0084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C8FB"/>
  <w15:chartTrackingRefBased/>
  <w15:docId w15:val="{7C9AFAFD-40F8-4FB3-AE6E-B3D999CE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Akenroye, Iyinoluwa</dc:creator>
  <cp:keywords/>
  <dc:description/>
  <cp:lastModifiedBy>Akenroye, Iyinoluwa</cp:lastModifiedBy>
  <cp:revision>1</cp:revision>
  <dcterms:created xsi:type="dcterms:W3CDTF">2020-04-23T18:34:00Z</dcterms:created>
  <dcterms:modified xsi:type="dcterms:W3CDTF">2020-04-23T18:36:00Z</dcterms:modified>
</cp:coreProperties>
</file>