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练，内容涵盖掌握电功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W=UIt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和电功率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的计算，理解焦耳定律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Q=I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Rt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的含义和应用。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10</w:t>
      </w:r>
      <w:r>
        <w:rPr>
          <w:rFonts w:ascii="宋体" w:hAnsi="宋体" w:eastAsia="宋体"/>
          <w:b/>
          <w:sz w:val="28"/>
        </w:rPr>
        <w:t>练  电功与电功率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在国际单位制中，表示用电器消耗能量多少的基本单位是（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瓦特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用功率表测量直流负载的功率时，其两个测量线圈的接入方式应是（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电流线圈串联，电压线圈并联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电流线圈并联，电压线圈串联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两个线圈均串联接入负载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两个线圈均并联接入负载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电阻丝接入电路后逐渐发热，这一过程中电能主要转化为（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机械能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化学能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光能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某电热器接通后发热明显不足，测得电源电压低于额定值，最可能导致的结果是（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工作电流偏大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发热时间缩短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导线电阻消失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某定值电阻接在可调直流电源上，当电源电压升高时，下列判断正确的是（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电阻阻值增大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消耗功率增大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通电时间增大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维修人员需要估算一只直流灯泡在一段时间内消耗的能量，可采用的做法有（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测出电压电流时间后计算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查得功率时间后计算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只测灯丝长度后计算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只看灯泡外形后判断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下列关于电功、电功率和电热的区别，表述正确的有（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电功表示电能转化多少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电功率表示快慢程度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电热一定小于电功数值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电热只与电压大小有关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电阻通过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电流，连续通电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产生热量为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产生热量为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电流做功的多少反映电路中电能转化为其他形式能量的多少。（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额定功率越大的用电器，在任何电路中实际消耗的功率都越大。（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在纯电阻电路中，电流通过导体产生的热量可用焦耳定律计算。（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电炉通电后不发热，若电源正常，首先应怀疑发热电阻功率过大。（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简述在电阻不变且电压保持不变时，延长通电时间对电功、电功率和发热量的影响。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一只小灯泡接在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直流电源上，工作电流为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，连续工作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）小灯泡的电功率；（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）这段时间消耗的电能。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两个电阻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，串联后接在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直流电源上，通电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）电路中的电流；（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）两个电阻各自的电功率；（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）判断哪个电阻产生的热量较多，并说明依据。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