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练，内容涵盖理解电动势的概念，掌握全电路欧姆定律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I=E/(R+r)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，会分析端电压随负载变化的关系。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全电路欧姆定律与串并联  第</w:t>
      </w:r>
      <w:r>
        <w:rPr>
          <w:rFonts w:ascii="Times New Roman" w:hAnsi="Times New Roman" w:eastAsia="Times New Roman"/>
          <w:b/>
          <w:sz w:val="28"/>
        </w:rPr>
        <w:t>12</w:t>
      </w:r>
      <w:r>
        <w:rPr>
          <w:rFonts w:ascii="宋体" w:hAnsi="宋体" w:eastAsia="宋体"/>
          <w:b/>
          <w:sz w:val="28"/>
        </w:rPr>
        <w:t>练  电动势与全电路欧姆定律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电源电动势主要用来反映（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表征外电路耗能本领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表征导线输电本领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表征电源转换能量本领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表征负载分压本领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全电路模型中，电源内部等效存在的电阻称为（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闭合电路接通后，外电路中电流的方向通常是（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由正极经负载到负极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由负极经负载到正极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由正极经电源到负极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由负极经电源到正极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同一小灯泡接到两节标称电动势相同的电源上，第二节电源端电压明显较低且灯较暗，最可能的原因是（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电源内阻偏大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负载电阻偏大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电源电动势偏高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回路电流偏高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在电源电动势和内电阻不变时，负载电阻增大后，下列判断正确的是（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内部压降增大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端电压增大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内部压降减小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检修时需估测一节电源的电动势，下列做法合理的是（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选用内阻较高电压表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断开负载进行测量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直接短接电源两端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记录电源两端电压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下列关于电动势和端电压的辨析，正确的是（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电动势反映能量转换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端电压反映输出电压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闭合时二者常不相等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二者数值总是相等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某电源电动势为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、内电阻为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，分别接入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负载，下列计算或判断正确的是（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时电流为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时端电压为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时电流为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时端电压为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电动势的单位也是伏特，因此它与端电压表示同一物理含义。（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在全电路中，负载电阻属于外电路，内电阻属于电源内部的等效电阻。（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当电源有内电阻且闭合电路中有电流时，端电压通常小于电动势。（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电源接入电路后端电压突然为零，一定说明电源电动势已经为零。（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简述负载电阻变化时，电源端电压变化的基本规律。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已知某电源电动势为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，内电阻为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，外接负载电阻为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）电路中的电流；（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）电源端电压。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某直流电源电动势为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，内电阻为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。先接入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负载，后改接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）两种情况下的电流；（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）两种情况下的端电压；（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）判断哪种情况下端电压较低，并说明原因。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