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练，内容涵盖掌握电阻串联电路的特点（等电流、分压），会计算等效电阻和分压关系。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15</w:t>
      </w:r>
      <w:r>
        <w:rPr>
          <w:rFonts w:ascii="宋体" w:hAnsi="宋体" w:eastAsia="宋体"/>
          <w:b/>
          <w:sz w:val="28"/>
        </w:rPr>
        <w:t>练  电阻的串联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在一条无分支通路中，电荷通过各元件的速率相同，这反映该电路的（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分压特点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等流特点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储能特点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放大特点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小灯泡与保护电阻接成一条通路时，保护电阻的主要作用是（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限制回路电流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消除导线电阻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某直流电路的接线关系为：电源正极接节点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，节点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到节点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之间只有一条通路，电源负极接节点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。闭合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后，按规定电流方向，外电路中的电流经过节点的顺序是（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d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br/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两只电阻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直流电源上，回路无电流，测得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R1</w:t>
            </w:r>
            <w:r>
              <w:rPr>
                <w:rFonts w:ascii="宋体" w:hAnsi="宋体" w:eastAsia="宋体"/>
                <w:b w:val="0"/>
                <w:sz w:val="21"/>
              </w:rPr>
              <w:t>内部开路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R2</w:t>
            </w:r>
            <w:r>
              <w:rPr>
                <w:rFonts w:ascii="宋体" w:hAnsi="宋体" w:eastAsia="宋体"/>
                <w:b w:val="0"/>
                <w:sz w:val="21"/>
              </w:rPr>
              <w:t>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电源电压保持不变，某串接回路中的一只电阻被导线短接后，可能出现的结果有（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短接处电压为零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其余电压减小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维修人员检测串接直流回路时，下列做法正确的有（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断电后改接量程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电压表串入回路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比较串接回路与并接回路，下列说法正确的有（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串接回路分压明显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并接回路分流明显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串接总阻值增大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并接总阻值相加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三只电阻接成一条通路后接在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两端为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  <w:r>
              <w:rPr>
                <w:rFonts w:ascii="宋体" w:hAnsi="宋体" w:eastAsia="宋体"/>
                <w:b w:val="0"/>
                <w:sz w:val="21"/>
              </w:rPr>
              <w:t>两端为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在闭合且无分支的电阻回路中，接入电阻数量增加后，各处电流仍相同。（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测量某一电阻两端电压时，应把电压表接入该电阻所在的唯一通路中。（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串接回路中，大电阻先消耗电流，小电阻后通过的电流会变小。（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串接回路中某接线点接触不良使电阻增大，可能导致回路电流减小并使该处发热。（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简述串联分压电路选用电阻时应注意的基本关系。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某指示灯额定电压为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，额定电流为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，需接在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直流电源上使用。要求串接一个限流电阻，求：（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）限流电阻两端应分得的电压；（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）限流电阻的阻值；（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）限流电阻消耗的功率。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某设备控制回路由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三只电阻接成一条通路，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，电源电压为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。正常工作后，检修时发现回路电流为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两端电压为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）正常时回路电流；（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）检修时回路等效阻值；（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）判断最可能是哪只电阻被短接。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