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27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练，内容涵盖掌握支路电流法的解题步骤，会用基尔霍夫定律列方程求解复杂电路。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1</w:t>
      </w:r>
      <w:r>
        <w:rPr>
          <w:rFonts w:ascii="宋体" w:hAnsi="宋体" w:eastAsia="宋体"/>
          <w:b/>
          <w:sz w:val="28"/>
        </w:rPr>
        <w:t>节 基本定律与定理  第</w:t>
      </w:r>
      <w:r>
        <w:rPr>
          <w:rFonts w:ascii="Times New Roman" w:hAnsi="Times New Roman" w:eastAsia="Times New Roman"/>
          <w:b/>
          <w:sz w:val="28"/>
        </w:rPr>
        <w:t>27</w:t>
      </w:r>
      <w:r>
        <w:rPr>
          <w:rFonts w:ascii="宋体" w:hAnsi="宋体" w:eastAsia="宋体"/>
          <w:b/>
          <w:sz w:val="28"/>
        </w:rPr>
        <w:t>练  支路电流法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二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支路电流法中的“支路”通常指（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两端相接的导线段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两节点间无分支的电路段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含有电源的回路段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含有电阻的闭合段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在用支路电流法列式时，节点方程的主要作用是（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反映节点处电流守恒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反映回路内电压守恒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反映电源端电压变化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反映电阻上功率变化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列写回路电压方程时，电阻电压项的符号通常应根据（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元件位置和电源大小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绕行方向和电流方向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导线长短和节点多少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电阻颜色和支路编号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某实训电路按图接线后，用支路电流法列出的节点关系总与实测电流不符，优先检查的项目应是（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电源标称电压偏差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节点连接关系抄录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电阻额定功率大小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导线绝缘颜色选择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用支路电流法列出方程组后，在不改变其所表示电路关系的前提下进行代数整理，下列说法正确的有（   ）</w:t>
        <w:br/>
      </w:r>
      <w:r>
        <w:rPr>
          <w:rFonts w:ascii="Times New Roman" w:hAnsi="Times New Roman" w:eastAsia="Times New Roman"/>
          <w:b w:val="0"/>
          <w:sz w:val="21"/>
        </w:rPr>
        <w:t>A.</w:t>
      </w:r>
      <w:r>
        <w:rPr>
          <w:rFonts w:ascii="宋体" w:hAnsi="宋体" w:eastAsia="宋体"/>
          <w:b w:val="0"/>
          <w:sz w:val="21"/>
        </w:rPr>
        <w:t xml:space="preserve"> 同一方程两边同乘非零数，解不变  </w:t>
        <w:br/>
      </w:r>
      <w:r>
        <w:rPr>
          <w:rFonts w:ascii="Times New Roman" w:hAnsi="Times New Roman" w:eastAsia="Times New Roman"/>
          <w:b w:val="0"/>
          <w:sz w:val="21"/>
        </w:rPr>
        <w:t>B.</w:t>
      </w:r>
      <w:r>
        <w:rPr>
          <w:rFonts w:ascii="宋体" w:hAnsi="宋体" w:eastAsia="宋体"/>
          <w:b w:val="0"/>
          <w:sz w:val="21"/>
        </w:rPr>
        <w:t xml:space="preserve"> 某一项移到等号另一边，应变号  </w:t>
        <w:br/>
      </w:r>
      <w:r>
        <w:rPr>
          <w:rFonts w:ascii="Times New Roman" w:hAnsi="Times New Roman" w:eastAsia="Times New Roman"/>
          <w:b w:val="0"/>
          <w:sz w:val="21"/>
        </w:rPr>
        <w:t>C.</w:t>
      </w:r>
      <w:r>
        <w:rPr>
          <w:rFonts w:ascii="宋体" w:hAnsi="宋体" w:eastAsia="宋体"/>
          <w:b w:val="0"/>
          <w:sz w:val="21"/>
        </w:rPr>
        <w:t xml:space="preserve"> 未知电流必须全部写在等号左边  </w:t>
        <w:br/>
      </w:r>
      <w:r>
        <w:rPr>
          <w:rFonts w:ascii="Times New Roman" w:hAnsi="Times New Roman" w:eastAsia="Times New Roman"/>
          <w:b w:val="0"/>
          <w:sz w:val="21"/>
        </w:rPr>
        <w:t>D.</w:t>
      </w:r>
      <w:r>
        <w:rPr>
          <w:rFonts w:ascii="宋体" w:hAnsi="宋体" w:eastAsia="宋体"/>
          <w:b w:val="0"/>
          <w:sz w:val="21"/>
        </w:rPr>
        <w:t xml:space="preserve"> 方程书写顺序会改变电路结果  </w:t>
        <w:br/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某电路有</w:t>
      </w:r>
      <w:r>
        <w:rPr>
          <w:rFonts w:ascii="Times New Roman" w:hAnsi="Times New Roman" w:eastAsia="Times New Roman"/>
          <w:b w:val="0"/>
          <w:sz w:val="21"/>
        </w:rPr>
        <w:t>5</w:t>
      </w:r>
      <w:r>
        <w:rPr>
          <w:rFonts w:ascii="宋体" w:hAnsi="宋体" w:eastAsia="宋体"/>
          <w:b w:val="0"/>
          <w:sz w:val="21"/>
        </w:rPr>
        <w:t>条支路、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个节点，用支路电流法建立独立方程时，正确做法有（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列出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</w:t>
            </w:r>
            <w:r>
              <w:rPr>
                <w:rFonts w:ascii="宋体" w:hAnsi="宋体" w:eastAsia="宋体"/>
                <w:b w:val="0"/>
                <w:sz w:val="21"/>
              </w:rPr>
              <w:t>个独立节点方程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补列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3</w:t>
            </w:r>
            <w:r>
              <w:rPr>
                <w:rFonts w:ascii="宋体" w:hAnsi="宋体" w:eastAsia="宋体"/>
                <w:b w:val="0"/>
                <w:sz w:val="21"/>
              </w:rPr>
              <w:t>个独立回路方程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总方程数应达到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5</w:t>
            </w:r>
            <w:r>
              <w:rPr>
                <w:rFonts w:ascii="宋体" w:hAnsi="宋体" w:eastAsia="宋体"/>
                <w:b w:val="0"/>
                <w:sz w:val="21"/>
              </w:rPr>
              <w:t>个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只列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5</w:t>
            </w:r>
            <w:r>
              <w:rPr>
                <w:rFonts w:ascii="宋体" w:hAnsi="宋体" w:eastAsia="宋体"/>
                <w:b w:val="0"/>
                <w:sz w:val="21"/>
              </w:rPr>
              <w:t>个节点方程即可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关于支路电流法与叠加定理的比较，正确的有（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前者直接列方程求各支路电流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后者分电源作用后再合成结果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前者适用于线性直流电路分析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后者可用于非线性电路任意计算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某直流网络有</w:t>
      </w:r>
      <w:r>
        <w:rPr>
          <w:rFonts w:ascii="Times New Roman" w:hAnsi="Times New Roman" w:eastAsia="Times New Roman"/>
          <w:b w:val="0"/>
          <w:sz w:val="21"/>
        </w:rPr>
        <w:t>7</w:t>
      </w:r>
      <w:r>
        <w:rPr>
          <w:rFonts w:ascii="宋体" w:hAnsi="宋体" w:eastAsia="宋体"/>
          <w:b w:val="0"/>
          <w:sz w:val="21"/>
        </w:rPr>
        <w:t>条支路、</w:t>
      </w:r>
      <w:r>
        <w:rPr>
          <w:rFonts w:ascii="Times New Roman" w:hAnsi="Times New Roman" w:eastAsia="Times New Roman"/>
          <w:b w:val="0"/>
          <w:sz w:val="21"/>
        </w:rPr>
        <w:t>4</w:t>
      </w:r>
      <w:r>
        <w:rPr>
          <w:rFonts w:ascii="宋体" w:hAnsi="宋体" w:eastAsia="宋体"/>
          <w:b w:val="0"/>
          <w:sz w:val="21"/>
        </w:rPr>
        <w:t>个节点，采用支路电流法分析。若已列出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个独立节点方程，则下列判断正确的有（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还需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4</w:t>
            </w:r>
            <w:r>
              <w:rPr>
                <w:rFonts w:ascii="宋体" w:hAnsi="宋体" w:eastAsia="宋体"/>
                <w:b w:val="0"/>
                <w:sz w:val="21"/>
              </w:rPr>
              <w:t>个独立回路方程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总独立方程应为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7</w:t>
            </w:r>
            <w:r>
              <w:rPr>
                <w:rFonts w:ascii="宋体" w:hAnsi="宋体" w:eastAsia="宋体"/>
                <w:b w:val="0"/>
                <w:sz w:val="21"/>
              </w:rPr>
              <w:t>个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节点方程数量已经足够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回路方程可任意重复选取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用支路电流法分析电路时，支路电流的参考方向可以先自行假定。（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支路电流法通常不把节点电位作为主要未知量，而是以各支路电流作为未知量。（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列回路电压方程时，只要沿顺时针方向绕行，所有电阻电压降都应取正号。（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若求得的各支路电流代入节点方程后不成立，可能是漏列某支路电流，不能直接判定电源损坏。（   ）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简述改变支路电流参考方向对支路电流法求解结果的影响。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某电路用支路电流法列得两个方程：</w:t>
      </w:r>
      <w:r>
        <w:rPr>
          <w:rFonts w:ascii="Times New Roman" w:hAnsi="Times New Roman" w:eastAsia="Times New Roman"/>
          <w:b w:val="0"/>
          <w:sz w:val="21"/>
        </w:rPr>
        <w:t>I1</w:t>
      </w:r>
      <w:r>
        <w:rPr>
          <w:rFonts w:ascii="宋体" w:hAnsi="宋体" w:eastAsia="宋体"/>
          <w:b w:val="0"/>
          <w:sz w:val="21"/>
        </w:rPr>
        <w:t>与</w:t>
      </w:r>
      <w:r>
        <w:rPr>
          <w:rFonts w:ascii="Times New Roman" w:hAnsi="Times New Roman" w:eastAsia="Times New Roman"/>
          <w:b w:val="0"/>
          <w:sz w:val="21"/>
        </w:rPr>
        <w:t>I2</w:t>
      </w:r>
      <w:r>
        <w:rPr>
          <w:rFonts w:ascii="宋体" w:hAnsi="宋体" w:eastAsia="宋体"/>
          <w:b w:val="0"/>
          <w:sz w:val="21"/>
        </w:rPr>
        <w:t>均为流入同一节点的电流，</w:t>
      </w:r>
      <w:r>
        <w:rPr>
          <w:rFonts w:ascii="Times New Roman" w:hAnsi="Times New Roman" w:eastAsia="Times New Roman"/>
          <w:b w:val="0"/>
          <w:sz w:val="21"/>
        </w:rPr>
        <w:t>I3</w:t>
      </w:r>
      <w:r>
        <w:rPr>
          <w:rFonts w:ascii="宋体" w:hAnsi="宋体" w:eastAsia="宋体"/>
          <w:b w:val="0"/>
          <w:sz w:val="21"/>
        </w:rPr>
        <w:t>为流出该节点的电流，且</w:t>
      </w:r>
      <w:r>
        <w:rPr>
          <w:rFonts w:ascii="Times New Roman" w:hAnsi="Times New Roman" w:eastAsia="Times New Roman"/>
          <w:b w:val="0"/>
          <w:sz w:val="21"/>
        </w:rPr>
        <w:t>I1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；回路计算又得</w:t>
      </w:r>
      <w:r>
        <w:rPr>
          <w:rFonts w:ascii="Times New Roman" w:hAnsi="Times New Roman" w:eastAsia="Times New Roman"/>
          <w:b w:val="0"/>
          <w:sz w:val="21"/>
        </w:rPr>
        <w:t>I2</w:t>
      </w:r>
      <w:r>
        <w:rPr>
          <w:rFonts w:ascii="宋体" w:hAnsi="宋体" w:eastAsia="宋体"/>
          <w:b w:val="0"/>
          <w:sz w:val="21"/>
        </w:rPr>
        <w:t>比</w:t>
      </w:r>
      <w:r>
        <w:rPr>
          <w:rFonts w:ascii="Times New Roman" w:hAnsi="Times New Roman" w:eastAsia="Times New Roman"/>
          <w:b w:val="0"/>
          <w:sz w:val="21"/>
        </w:rPr>
        <w:t>I3</w:t>
      </w:r>
      <w:r>
        <w:rPr>
          <w:rFonts w:ascii="宋体" w:hAnsi="宋体" w:eastAsia="宋体"/>
          <w:b w:val="0"/>
          <w:sz w:val="21"/>
        </w:rPr>
        <w:t>小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。求</w:t>
      </w:r>
      <w:r>
        <w:rPr>
          <w:rFonts w:ascii="Times New Roman" w:hAnsi="Times New Roman" w:eastAsia="Times New Roman"/>
          <w:b w:val="0"/>
          <w:sz w:val="21"/>
        </w:rPr>
        <w:t>I2</w:t>
      </w:r>
      <w:r>
        <w:rPr>
          <w:rFonts w:ascii="宋体" w:hAnsi="宋体" w:eastAsia="宋体"/>
          <w:b w:val="0"/>
          <w:sz w:val="21"/>
        </w:rPr>
        <w:t>和</w:t>
      </w:r>
      <w:r>
        <w:rPr>
          <w:rFonts w:ascii="Times New Roman" w:hAnsi="Times New Roman" w:eastAsia="Times New Roman"/>
          <w:b w:val="0"/>
          <w:sz w:val="21"/>
        </w:rPr>
        <w:t>I3</w:t>
      </w:r>
      <w:r>
        <w:rPr>
          <w:rFonts w:ascii="宋体" w:hAnsi="宋体" w:eastAsia="宋体"/>
          <w:b w:val="0"/>
          <w:sz w:val="21"/>
        </w:rPr>
        <w:t>的大小，单位用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表示。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某直流电路有三条支路，按支路电流法设支路电流分别为</w:t>
      </w:r>
      <w:r>
        <w:rPr>
          <w:rFonts w:ascii="Times New Roman" w:hAnsi="Times New Roman" w:eastAsia="Times New Roman"/>
          <w:b w:val="0"/>
          <w:sz w:val="21"/>
        </w:rPr>
        <w:t>I1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I2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I3</w:t>
      </w:r>
      <w:r>
        <w:rPr>
          <w:rFonts w:ascii="宋体" w:hAnsi="宋体" w:eastAsia="宋体"/>
          <w:b w:val="0"/>
          <w:sz w:val="21"/>
        </w:rPr>
        <w:t>，单位均为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。由节点关系和两个回路关系列得：</w:t>
      </w:r>
      <w:r>
        <w:rPr>
          <w:rFonts w:ascii="Times New Roman" w:hAnsi="Times New Roman" w:eastAsia="Times New Roman"/>
          <w:b w:val="0"/>
          <w:sz w:val="21"/>
        </w:rPr>
        <w:t>I1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I2</w:t>
      </w:r>
      <w:r>
        <w:rPr>
          <w:rFonts w:ascii="宋体" w:hAnsi="宋体" w:eastAsia="宋体"/>
          <w:b w:val="0"/>
          <w:sz w:val="21"/>
        </w:rPr>
        <w:t>与</w:t>
      </w:r>
      <w:r>
        <w:rPr>
          <w:rFonts w:ascii="Times New Roman" w:hAnsi="Times New Roman" w:eastAsia="Times New Roman"/>
          <w:b w:val="0"/>
          <w:sz w:val="21"/>
        </w:rPr>
        <w:t>I3</w:t>
      </w:r>
      <w:r>
        <w:rPr>
          <w:rFonts w:ascii="宋体" w:hAnsi="宋体" w:eastAsia="宋体"/>
          <w:b w:val="0"/>
          <w:sz w:val="21"/>
        </w:rPr>
        <w:t>之和；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电阻所在回路满足</w:t>
      </w:r>
      <w:r>
        <w:rPr>
          <w:rFonts w:ascii="Times New Roman" w:hAnsi="Times New Roman" w:eastAsia="Times New Roman"/>
          <w:b w:val="0"/>
          <w:sz w:val="21"/>
        </w:rPr>
        <w:t>2I1</w:t>
      </w:r>
      <w:r>
        <w:rPr>
          <w:rFonts w:ascii="宋体" w:hAnsi="宋体" w:eastAsia="宋体"/>
          <w:b w:val="0"/>
          <w:sz w:val="21"/>
        </w:rPr>
        <w:t>与</w:t>
      </w:r>
      <w:r>
        <w:rPr>
          <w:rFonts w:ascii="Times New Roman" w:hAnsi="Times New Roman" w:eastAsia="Times New Roman"/>
          <w:b w:val="0"/>
          <w:sz w:val="21"/>
        </w:rPr>
        <w:t>3I3</w:t>
      </w:r>
      <w:r>
        <w:rPr>
          <w:rFonts w:ascii="宋体" w:hAnsi="宋体" w:eastAsia="宋体"/>
          <w:b w:val="0"/>
          <w:sz w:val="21"/>
        </w:rPr>
        <w:t>的和为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；</w:t>
      </w:r>
      <w:r>
        <w:rPr>
          <w:rFonts w:ascii="Times New Roman" w:hAnsi="Times New Roman" w:eastAsia="Times New Roman"/>
          <w:b w:val="0"/>
          <w:sz w:val="21"/>
        </w:rPr>
        <w:t>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电阻所在回路满足</w:t>
      </w:r>
      <w:r>
        <w:rPr>
          <w:rFonts w:ascii="Times New Roman" w:hAnsi="Times New Roman" w:eastAsia="Times New Roman"/>
          <w:b w:val="0"/>
          <w:sz w:val="21"/>
        </w:rPr>
        <w:t>4I2</w:t>
      </w:r>
      <w:r>
        <w:rPr>
          <w:rFonts w:ascii="宋体" w:hAnsi="宋体" w:eastAsia="宋体"/>
          <w:b w:val="0"/>
          <w:sz w:val="21"/>
        </w:rPr>
        <w:t>与</w:t>
      </w:r>
      <w:r>
        <w:rPr>
          <w:rFonts w:ascii="Times New Roman" w:hAnsi="Times New Roman" w:eastAsia="Times New Roman"/>
          <w:b w:val="0"/>
          <w:sz w:val="21"/>
        </w:rPr>
        <w:t>3I3</w:t>
      </w:r>
      <w:r>
        <w:rPr>
          <w:rFonts w:ascii="宋体" w:hAnsi="宋体" w:eastAsia="宋体"/>
          <w:b w:val="0"/>
          <w:sz w:val="21"/>
        </w:rPr>
        <w:t>的和为</w:t>
      </w:r>
      <w:r>
        <w:rPr>
          <w:rFonts w:ascii="Times New Roman" w:hAnsi="Times New Roman" w:eastAsia="Times New Roman"/>
          <w:b w:val="0"/>
          <w:sz w:val="21"/>
        </w:rPr>
        <w:t>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</w:t>
      </w:r>
      <w:r>
        <w:rPr>
          <w:rFonts w:ascii="Times New Roman" w:hAnsi="Times New Roman" w:eastAsia="Times New Roman"/>
          <w:b w:val="0"/>
          <w:sz w:val="21"/>
        </w:rPr>
        <w:t>I1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I2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I3</w:t>
      </w:r>
      <w:r>
        <w:rPr>
          <w:rFonts w:ascii="宋体" w:hAnsi="宋体" w:eastAsia="宋体"/>
          <w:b w:val="0"/>
          <w:sz w:val="21"/>
        </w:rPr>
        <w:t>的大小；（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公共电阻消耗的功率。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