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75</w:t>
            </w:r>
            <w:r>
              <w:rPr>
                <w:rFonts w:ascii="楷体" w:hAnsi="楷体" w:eastAsia="楷体"/>
                <w:b/>
                <w:color w:val="4472C4"/>
                <w:sz w:val="21"/>
              </w:rPr>
              <w:t>练，内容涵盖掌握</w:t>
            </w:r>
            <w:r>
              <w:rPr>
                <w:rFonts w:ascii="Times New Roman" w:hAnsi="Times New Roman" w:eastAsia="Times New Roman"/>
                <w:b/>
                <w:color w:val="4472C4"/>
                <w:sz w:val="21"/>
              </w:rPr>
              <w:t>RC</w:t>
            </w:r>
            <w:r>
              <w:rPr>
                <w:rFonts w:ascii="楷体" w:hAnsi="楷体" w:eastAsia="楷体"/>
                <w:b/>
                <w:color w:val="4472C4"/>
                <w:sz w:val="21"/>
              </w:rPr>
              <w:t>串联电路的阻抗</w:t>
            </w:r>
            <w:r>
              <w:rPr>
                <w:rFonts w:ascii="Times New Roman" w:hAnsi="Times New Roman" w:eastAsia="Times New Roman"/>
                <w:b/>
                <w:color w:val="4472C4"/>
                <w:sz w:val="21"/>
              </w:rPr>
              <w:t>Z=√(R</w:t>
            </w:r>
            <w:r>
              <w:rPr>
                <w:rFonts w:ascii="楷体" w:hAnsi="楷体" w:eastAsia="楷体"/>
                <w:b/>
                <w:color w:val="4472C4"/>
                <w:sz w:val="21"/>
              </w:rPr>
              <w:t>²</w:t>
            </w:r>
            <w:r>
              <w:rPr>
                <w:rFonts w:ascii="Times New Roman" w:hAnsi="Times New Roman" w:eastAsia="Times New Roman"/>
                <w:b/>
                <w:color w:val="4472C4"/>
                <w:sz w:val="21"/>
              </w:rPr>
              <w:t>+XC</w:t>
            </w:r>
            <w:r>
              <w:rPr>
                <w:rFonts w:ascii="楷体" w:hAnsi="楷体" w:eastAsia="楷体"/>
                <w:b/>
                <w:color w:val="4472C4"/>
                <w:sz w:val="21"/>
              </w:rPr>
              <w:t>²</w:t>
            </w:r>
            <w:r>
              <w:rPr>
                <w:rFonts w:ascii="Times New Roman" w:hAnsi="Times New Roman" w:eastAsia="Times New Roman"/>
                <w:b/>
                <w:color w:val="4472C4"/>
                <w:sz w:val="21"/>
              </w:rPr>
              <w:t>)</w:t>
            </w:r>
            <w:r>
              <w:rPr>
                <w:rFonts w:ascii="楷体" w:hAnsi="楷体" w:eastAsia="楷体"/>
                <w:b/>
                <w:color w:val="4472C4"/>
                <w:sz w:val="21"/>
              </w:rPr>
              <w:t>、阻抗角和功率因数的计算，会画矢量图。</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2</w:t>
      </w:r>
      <w:r>
        <w:rPr>
          <w:rFonts w:ascii="宋体" w:hAnsi="宋体" w:eastAsia="宋体"/>
          <w:b/>
          <w:sz w:val="28"/>
        </w:rPr>
        <w:t>节 串联电路与功率  第</w:t>
      </w:r>
      <w:r>
        <w:rPr>
          <w:rFonts w:ascii="Times New Roman" w:hAnsi="Times New Roman" w:eastAsia="Times New Roman"/>
          <w:b/>
          <w:sz w:val="28"/>
        </w:rPr>
        <w:t>75</w:t>
      </w:r>
      <w:r>
        <w:rPr>
          <w:rFonts w:ascii="宋体" w:hAnsi="宋体" w:eastAsia="宋体"/>
          <w:b/>
          <w:sz w:val="28"/>
        </w:rPr>
        <w:t xml:space="preserve">练  </w:t>
      </w:r>
      <w:r>
        <w:rPr>
          <w:rFonts w:ascii="Times New Roman" w:hAnsi="Times New Roman" w:eastAsia="Times New Roman"/>
          <w:b/>
          <w:sz w:val="28"/>
        </w:rPr>
        <w:t>RC</w:t>
      </w:r>
      <w:r>
        <w:rPr>
          <w:rFonts w:ascii="宋体" w:hAnsi="宋体" w:eastAsia="宋体"/>
          <w:b/>
          <w:sz w:val="28"/>
        </w:rPr>
        <w:t>串联电路</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正弦交流</w:t>
      </w:r>
      <w:r>
        <w:rPr>
          <w:rFonts w:ascii="Times New Roman" w:hAnsi="Times New Roman" w:eastAsia="Times New Roman"/>
          <w:b w:val="0"/>
          <w:sz w:val="21"/>
        </w:rPr>
        <w:t>RC</w:t>
      </w:r>
      <w:r>
        <w:rPr>
          <w:rFonts w:ascii="宋体" w:hAnsi="宋体" w:eastAsia="宋体"/>
          <w:b w:val="0"/>
          <w:sz w:val="21"/>
        </w:rPr>
        <w:t>串联电路中，用来表示有功功率占视在功率比例的量可写作（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电阻与阻抗的比值</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容抗与阻抗的比值</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电压与电流的乘积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电流与电阻的乘积</w:t>
            </w:r>
          </w:p>
        </w:tc>
      </w:tr>
    </w:tbl>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w:t>
      </w:r>
      <w:r>
        <w:rPr>
          <w:rFonts w:ascii="Times New Roman" w:hAnsi="Times New Roman" w:eastAsia="Times New Roman"/>
          <w:b w:val="0"/>
          <w:sz w:val="21"/>
        </w:rPr>
        <w:t>RC</w:t>
      </w:r>
      <w:r>
        <w:rPr>
          <w:rFonts w:ascii="宋体" w:hAnsi="宋体" w:eastAsia="宋体"/>
          <w:b w:val="0"/>
          <w:sz w:val="21"/>
        </w:rPr>
        <w:t>串联电路的阻抗三角形中，若以水平边表示电阻，则竖直边通常表示（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电源电压大小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电路有功功率</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电容容抗大小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电路电流大小</w:t>
            </w:r>
          </w:p>
        </w:tc>
      </w:tr>
    </w:tbl>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某</w:t>
      </w:r>
      <w:r>
        <w:rPr>
          <w:rFonts w:ascii="Times New Roman" w:hAnsi="Times New Roman" w:eastAsia="Times New Roman"/>
          <w:b w:val="0"/>
          <w:sz w:val="21"/>
        </w:rPr>
        <w:t>RC</w:t>
      </w:r>
      <w:r>
        <w:rPr>
          <w:rFonts w:ascii="宋体" w:hAnsi="宋体" w:eastAsia="宋体"/>
          <w:b w:val="0"/>
          <w:sz w:val="21"/>
        </w:rPr>
        <w:t>串联电路接入频率升高的正弦交流电源，电阻和电容值不变时，电路电流通常会（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总阻碍增大，电流减小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总阻碍减小，电流增大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电阻数值减小，电流增大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电容数值增大，电流减小</w:t>
            </w:r>
          </w:p>
        </w:tc>
      </w:tr>
    </w:tbl>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检修一只</w:t>
      </w:r>
      <w:r>
        <w:rPr>
          <w:rFonts w:ascii="Times New Roman" w:hAnsi="Times New Roman" w:eastAsia="Times New Roman"/>
          <w:b w:val="0"/>
          <w:sz w:val="21"/>
        </w:rPr>
        <w:t>RC</w:t>
      </w:r>
      <w:r>
        <w:rPr>
          <w:rFonts w:ascii="宋体" w:hAnsi="宋体" w:eastAsia="宋体"/>
          <w:b w:val="0"/>
          <w:sz w:val="21"/>
        </w:rPr>
        <w:t>串联交流负载时，测得电压有效值不变而功率因数明显偏低，电阻未见烧损，较可能的检查方向是（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电容容量偏小使容抗增大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电源频率偏高使容抗减小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电阻阻值偏小使电流增大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导线截面积偏大使损耗减小</w:t>
            </w:r>
          </w:p>
        </w:tc>
      </w:tr>
    </w:tbl>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某</w:t>
      </w:r>
      <w:r>
        <w:rPr>
          <w:rFonts w:ascii="Times New Roman" w:hAnsi="Times New Roman" w:eastAsia="Times New Roman"/>
          <w:b w:val="0"/>
          <w:sz w:val="21"/>
        </w:rPr>
        <w:t>RC</w:t>
      </w:r>
      <w:r>
        <w:rPr>
          <w:rFonts w:ascii="宋体" w:hAnsi="宋体" w:eastAsia="宋体"/>
          <w:b w:val="0"/>
          <w:sz w:val="21"/>
        </w:rPr>
        <w:t>串联电路保持电源频率、电源电压和电阻不变，若电容器介质老化导致电容量减小，下列变化正确的有（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电容容抗增大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电路阻抗增大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电路电流增大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功率因数减小</w:t>
            </w:r>
          </w:p>
        </w:tc>
      </w:tr>
    </w:tbl>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用交流电压表测量</w:t>
      </w:r>
      <w:r>
        <w:rPr>
          <w:rFonts w:ascii="Times New Roman" w:hAnsi="Times New Roman" w:eastAsia="Times New Roman"/>
          <w:b w:val="0"/>
          <w:sz w:val="21"/>
        </w:rPr>
        <w:t>RC</w:t>
      </w:r>
      <w:r>
        <w:rPr>
          <w:rFonts w:ascii="宋体" w:hAnsi="宋体" w:eastAsia="宋体"/>
          <w:b w:val="0"/>
          <w:sz w:val="21"/>
        </w:rPr>
        <w:t>串联电路各部分电压，并准备绘制电压相量图，下列做法正确的有（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以电流相量作为参考</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电阻电压与电流同向</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电容电压滞后电流</w:t>
            </w:r>
            <w:r>
              <w:rPr>
                <w:rFonts w:ascii="Times New Roman" w:hAnsi="Times New Roman" w:eastAsia="Times New Roman"/>
                <w:b w:val="0"/>
                <w:sz w:val="21"/>
              </w:rPr>
              <w:t>90°</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总电压为两电压代数和</w:t>
            </w:r>
          </w:p>
        </w:tc>
      </w:tr>
    </w:tbl>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比较</w:t>
      </w:r>
      <w:r>
        <w:rPr>
          <w:rFonts w:ascii="Times New Roman" w:hAnsi="Times New Roman" w:eastAsia="Times New Roman"/>
          <w:b w:val="0"/>
          <w:sz w:val="21"/>
        </w:rPr>
        <w:t>RC</w:t>
      </w:r>
      <w:r>
        <w:rPr>
          <w:rFonts w:ascii="宋体" w:hAnsi="宋体" w:eastAsia="宋体"/>
          <w:b w:val="0"/>
          <w:sz w:val="21"/>
        </w:rPr>
        <w:t>串联电路中的阻抗角和功率因数，下列说法正确的有（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阻抗角反映相位差</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功率因数反映功率比例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阻抗角可由三角关系求</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功率因数必定大于一</w:t>
            </w:r>
          </w:p>
        </w:tc>
      </w:tr>
    </w:tbl>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w:t>
      </w:r>
      <w:r>
        <w:rPr>
          <w:rFonts w:ascii="Times New Roman" w:hAnsi="Times New Roman" w:eastAsia="Times New Roman"/>
          <w:b w:val="0"/>
          <w:sz w:val="21"/>
        </w:rPr>
        <w:t>RC</w:t>
      </w:r>
      <w:r>
        <w:rPr>
          <w:rFonts w:ascii="宋体" w:hAnsi="宋体" w:eastAsia="宋体"/>
          <w:b w:val="0"/>
          <w:sz w:val="21"/>
        </w:rPr>
        <w:t>串联电路中，测得电阻两端电压为</w:t>
      </w:r>
      <w:r>
        <w:rPr>
          <w:rFonts w:ascii="Times New Roman" w:hAnsi="Times New Roman" w:eastAsia="Times New Roman"/>
          <w:b w:val="0"/>
          <w:sz w:val="21"/>
        </w:rPr>
        <w:t>96</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，电容两端电压为</w:t>
      </w:r>
      <w:r>
        <w:rPr>
          <w:rFonts w:ascii="Times New Roman" w:hAnsi="Times New Roman" w:eastAsia="Times New Roman"/>
          <w:b w:val="0"/>
          <w:sz w:val="21"/>
        </w:rPr>
        <w:t>72</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，电路电流为</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电源电压为</w:t>
            </w:r>
            <w:r>
              <w:rPr>
                <w:rFonts w:ascii="Times New Roman" w:hAnsi="Times New Roman" w:eastAsia="Times New Roman"/>
                <w:b w:val="0"/>
                <w:sz w:val="21"/>
              </w:rPr>
              <w:t>120</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电阻阻值为</w:t>
            </w:r>
            <w:r>
              <w:rPr>
                <w:rFonts w:ascii="Times New Roman" w:hAnsi="Times New Roman" w:eastAsia="Times New Roman"/>
                <w:b w:val="0"/>
                <w:sz w:val="21"/>
              </w:rPr>
              <w:t>32</w:t>
            </w:r>
            <w:r>
              <w:rPr>
                <w:rFonts w:ascii="宋体" w:hAnsi="宋体" w:eastAsia="宋体"/>
                <w:b w:val="0"/>
                <w:sz w:val="21"/>
              </w:rPr>
              <w:t xml:space="preserve"> </w:t>
            </w:r>
            <w:r>
              <w:rPr>
                <w:rFonts w:ascii="Times New Roman" w:hAnsi="Times New Roman" w:eastAsia="Times New Roman"/>
                <w:b w:val="0"/>
                <w:sz w:val="21"/>
              </w:rPr>
              <w:t>Ω</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电容容抗为</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Ω</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功率因数为</w:t>
            </w:r>
            <w:r>
              <w:rPr>
                <w:rFonts w:ascii="Times New Roman" w:hAnsi="Times New Roman" w:eastAsia="Times New Roman"/>
                <w:b w:val="0"/>
                <w:sz w:val="21"/>
              </w:rPr>
              <w:t>0.60</w:t>
            </w:r>
          </w:p>
        </w:tc>
      </w:tr>
    </w:tbl>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w:t>
      </w:r>
      <w:r>
        <w:rPr>
          <w:rFonts w:ascii="Times New Roman" w:hAnsi="Times New Roman" w:eastAsia="Times New Roman"/>
          <w:b w:val="0"/>
          <w:sz w:val="21"/>
        </w:rPr>
        <w:t>RC</w:t>
      </w:r>
      <w:r>
        <w:rPr>
          <w:rFonts w:ascii="宋体" w:hAnsi="宋体" w:eastAsia="宋体"/>
          <w:b w:val="0"/>
          <w:sz w:val="21"/>
        </w:rPr>
        <w:t>串联电路的功率因数只与电阻和总阻抗的比例有关，其数值不会超过一。（   ）</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RC</w:t>
      </w:r>
      <w:r>
        <w:rPr>
          <w:rFonts w:ascii="宋体" w:hAnsi="宋体" w:eastAsia="宋体"/>
          <w:b w:val="0"/>
          <w:sz w:val="21"/>
        </w:rPr>
        <w:t>串联电路中，电流相量通常滞后于总电压相量。（   ）</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在电阻和电源电压不变时，容抗越大，</w:t>
      </w:r>
      <w:r>
        <w:rPr>
          <w:rFonts w:ascii="Times New Roman" w:hAnsi="Times New Roman" w:eastAsia="Times New Roman"/>
          <w:b w:val="0"/>
          <w:sz w:val="21"/>
        </w:rPr>
        <w:t>RC</w:t>
      </w:r>
      <w:r>
        <w:rPr>
          <w:rFonts w:ascii="宋体" w:hAnsi="宋体" w:eastAsia="宋体"/>
          <w:b w:val="0"/>
          <w:sz w:val="21"/>
        </w:rPr>
        <w:t>串联电路的电流越小。（   ）</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绘制</w:t>
      </w:r>
      <w:r>
        <w:rPr>
          <w:rFonts w:ascii="Times New Roman" w:hAnsi="Times New Roman" w:eastAsia="Times New Roman"/>
          <w:b w:val="0"/>
          <w:sz w:val="21"/>
        </w:rPr>
        <w:t>RC</w:t>
      </w:r>
      <w:r>
        <w:rPr>
          <w:rFonts w:ascii="宋体" w:hAnsi="宋体" w:eastAsia="宋体"/>
          <w:b w:val="0"/>
          <w:sz w:val="21"/>
        </w:rPr>
        <w:t>串联电路电压相量图时，电容电压应画在电流参考相量的上方。（   ）</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w:t>
      </w:r>
      <w:r>
        <w:rPr>
          <w:rFonts w:ascii="Times New Roman" w:hAnsi="Times New Roman" w:eastAsia="Times New Roman"/>
          <w:b w:val="0"/>
          <w:sz w:val="21"/>
        </w:rPr>
        <w:t>RC</w:t>
      </w:r>
      <w:r>
        <w:rPr>
          <w:rFonts w:ascii="宋体" w:hAnsi="宋体" w:eastAsia="宋体"/>
          <w:b w:val="0"/>
          <w:sz w:val="21"/>
        </w:rPr>
        <w:t>串联电路中总电压有效值不能把电阻电压与电容电压直接相加的原因，并写出其求法。</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已知某</w:t>
      </w:r>
      <w:r>
        <w:rPr>
          <w:rFonts w:ascii="Times New Roman" w:hAnsi="Times New Roman" w:eastAsia="Times New Roman"/>
          <w:b w:val="0"/>
          <w:sz w:val="21"/>
        </w:rPr>
        <w:t>RC</w:t>
      </w:r>
      <w:r>
        <w:rPr>
          <w:rFonts w:ascii="宋体" w:hAnsi="宋体" w:eastAsia="宋体"/>
          <w:b w:val="0"/>
          <w:sz w:val="21"/>
        </w:rPr>
        <w:t>串联电路中，电阻</w:t>
      </w:r>
      <w:r>
        <w:rPr>
          <w:rFonts w:ascii="Times New Roman" w:hAnsi="Times New Roman" w:eastAsia="Times New Roman"/>
          <w:b w:val="0"/>
          <w:sz w:val="21"/>
        </w:rPr>
        <w:t>R</w:t>
      </w:r>
      <w:r>
        <w:rPr>
          <w:rFonts w:ascii="宋体" w:hAnsi="宋体" w:eastAsia="宋体"/>
          <w:b w:val="0"/>
          <w:sz w:val="21"/>
        </w:rPr>
        <w:t>为</w:t>
      </w:r>
      <w:r>
        <w:rPr>
          <w:rFonts w:ascii="Times New Roman" w:hAnsi="Times New Roman" w:eastAsia="Times New Roman"/>
          <w:b w:val="0"/>
          <w:sz w:val="21"/>
        </w:rPr>
        <w:t>48</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，电容容抗</w:t>
      </w:r>
      <w:r>
        <w:rPr>
          <w:rFonts w:ascii="Times New Roman" w:hAnsi="Times New Roman" w:eastAsia="Times New Roman"/>
          <w:b w:val="0"/>
          <w:sz w:val="21"/>
        </w:rPr>
        <w:t>XC</w:t>
      </w:r>
      <w:r>
        <w:rPr>
          <w:rFonts w:ascii="宋体" w:hAnsi="宋体" w:eastAsia="宋体"/>
          <w:b w:val="0"/>
          <w:sz w:val="21"/>
        </w:rPr>
        <w:t>为</w:t>
      </w:r>
      <w:r>
        <w:rPr>
          <w:rFonts w:ascii="Times New Roman" w:hAnsi="Times New Roman" w:eastAsia="Times New Roman"/>
          <w:b w:val="0"/>
          <w:sz w:val="21"/>
        </w:rPr>
        <w:t>64</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，电源电压有效值</w:t>
      </w:r>
      <w:r>
        <w:rPr>
          <w:rFonts w:ascii="Times New Roman" w:hAnsi="Times New Roman" w:eastAsia="Times New Roman"/>
          <w:b w:val="0"/>
          <w:sz w:val="21"/>
        </w:rPr>
        <w:t>U</w:t>
      </w:r>
      <w:r>
        <w:rPr>
          <w:rFonts w:ascii="宋体" w:hAnsi="宋体" w:eastAsia="宋体"/>
          <w:b w:val="0"/>
          <w:sz w:val="21"/>
        </w:rPr>
        <w:t>为</w:t>
      </w:r>
      <w:r>
        <w:rPr>
          <w:rFonts w:ascii="Times New Roman" w:hAnsi="Times New Roman" w:eastAsia="Times New Roman"/>
          <w:b w:val="0"/>
          <w:sz w:val="21"/>
        </w:rPr>
        <w:t>160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）电路阻抗</w:t>
      </w:r>
      <w:r>
        <w:rPr>
          <w:rFonts w:ascii="Times New Roman" w:hAnsi="Times New Roman" w:eastAsia="Times New Roman"/>
          <w:b w:val="0"/>
          <w:sz w:val="21"/>
        </w:rPr>
        <w:t>Z</w:t>
      </w:r>
      <w:r>
        <w:rPr>
          <w:rFonts w:ascii="宋体" w:hAnsi="宋体" w:eastAsia="宋体"/>
          <w:b w:val="0"/>
          <w:sz w:val="21"/>
        </w:rPr>
        <w:t>；（</w:t>
      </w:r>
      <w:r>
        <w:rPr>
          <w:rFonts w:ascii="Times New Roman" w:hAnsi="Times New Roman" w:eastAsia="Times New Roman"/>
          <w:b w:val="0"/>
          <w:sz w:val="21"/>
        </w:rPr>
        <w:t>2</w:t>
      </w:r>
      <w:r>
        <w:rPr>
          <w:rFonts w:ascii="宋体" w:hAnsi="宋体" w:eastAsia="宋体"/>
          <w:b w:val="0"/>
          <w:sz w:val="21"/>
        </w:rPr>
        <w:t>）电路电流</w:t>
      </w:r>
      <w:r>
        <w:rPr>
          <w:rFonts w:ascii="Times New Roman" w:hAnsi="Times New Roman" w:eastAsia="Times New Roman"/>
          <w:b w:val="0"/>
          <w:sz w:val="21"/>
        </w:rPr>
        <w:t>I</w:t>
      </w:r>
      <w:r>
        <w:rPr>
          <w:rFonts w:ascii="宋体" w:hAnsi="宋体" w:eastAsia="宋体"/>
          <w:b w:val="0"/>
          <w:sz w:val="21"/>
        </w:rPr>
        <w:t>；（</w:t>
      </w:r>
      <w:r>
        <w:rPr>
          <w:rFonts w:ascii="Times New Roman" w:hAnsi="Times New Roman" w:eastAsia="Times New Roman"/>
          <w:b w:val="0"/>
          <w:sz w:val="21"/>
        </w:rPr>
        <w:t>3</w:t>
      </w:r>
      <w:r>
        <w:rPr>
          <w:rFonts w:ascii="宋体" w:hAnsi="宋体" w:eastAsia="宋体"/>
          <w:b w:val="0"/>
          <w:sz w:val="21"/>
        </w:rPr>
        <w:t>）功率因数</w:t>
      </w:r>
      <w:r>
        <w:rPr>
          <w:rFonts w:ascii="Times New Roman" w:hAnsi="Times New Roman" w:eastAsia="Times New Roman"/>
          <w:b w:val="0"/>
          <w:sz w:val="21"/>
        </w:rPr>
        <w:t>cosφ</w:t>
      </w:r>
      <w:r>
        <w:rPr>
          <w:rFonts w:ascii="宋体" w:hAnsi="宋体" w:eastAsia="宋体"/>
          <w:b w:val="0"/>
          <w:sz w:val="21"/>
        </w:rPr>
        <w:t>。</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w:t>
      </w:r>
      <w:r>
        <w:rPr>
          <w:rFonts w:ascii="Times New Roman" w:hAnsi="Times New Roman" w:eastAsia="Times New Roman"/>
          <w:b w:val="0"/>
          <w:sz w:val="21"/>
        </w:rPr>
        <w:t>RC</w:t>
      </w:r>
      <w:r>
        <w:rPr>
          <w:rFonts w:ascii="宋体" w:hAnsi="宋体" w:eastAsia="宋体"/>
          <w:b w:val="0"/>
          <w:sz w:val="21"/>
        </w:rPr>
        <w:t>串联电路接在</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正弦交流电源上，测得电路电流为</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，电路有功功率为</w:t>
      </w:r>
      <w:r>
        <w:rPr>
          <w:rFonts w:ascii="Times New Roman" w:hAnsi="Times New Roman" w:eastAsia="Times New Roman"/>
          <w:b w:val="0"/>
          <w:sz w:val="21"/>
        </w:rPr>
        <w:t>160</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）电路阻抗</w:t>
      </w:r>
      <w:r>
        <w:rPr>
          <w:rFonts w:ascii="Times New Roman" w:hAnsi="Times New Roman" w:eastAsia="Times New Roman"/>
          <w:b w:val="0"/>
          <w:sz w:val="21"/>
        </w:rPr>
        <w:t>Z</w:t>
      </w:r>
      <w:r>
        <w:rPr>
          <w:rFonts w:ascii="宋体" w:hAnsi="宋体" w:eastAsia="宋体"/>
          <w:b w:val="0"/>
          <w:sz w:val="21"/>
        </w:rPr>
        <w:t>；（</w:t>
      </w:r>
      <w:r>
        <w:rPr>
          <w:rFonts w:ascii="Times New Roman" w:hAnsi="Times New Roman" w:eastAsia="Times New Roman"/>
          <w:b w:val="0"/>
          <w:sz w:val="21"/>
        </w:rPr>
        <w:t>2</w:t>
      </w:r>
      <w:r>
        <w:rPr>
          <w:rFonts w:ascii="宋体" w:hAnsi="宋体" w:eastAsia="宋体"/>
          <w:b w:val="0"/>
          <w:sz w:val="21"/>
        </w:rPr>
        <w:t>）电阻</w:t>
      </w:r>
      <w:r>
        <w:rPr>
          <w:rFonts w:ascii="Times New Roman" w:hAnsi="Times New Roman" w:eastAsia="Times New Roman"/>
          <w:b w:val="0"/>
          <w:sz w:val="21"/>
        </w:rPr>
        <w:t>R</w:t>
      </w:r>
      <w:r>
        <w:rPr>
          <w:rFonts w:ascii="宋体" w:hAnsi="宋体" w:eastAsia="宋体"/>
          <w:b w:val="0"/>
          <w:sz w:val="21"/>
        </w:rPr>
        <w:t>；（</w:t>
      </w:r>
      <w:r>
        <w:rPr>
          <w:rFonts w:ascii="Times New Roman" w:hAnsi="Times New Roman" w:eastAsia="Times New Roman"/>
          <w:b w:val="0"/>
          <w:sz w:val="21"/>
        </w:rPr>
        <w:t>3</w:t>
      </w:r>
      <w:r>
        <w:rPr>
          <w:rFonts w:ascii="宋体" w:hAnsi="宋体" w:eastAsia="宋体"/>
          <w:b w:val="0"/>
          <w:sz w:val="21"/>
        </w:rPr>
        <w:t>）电容容抗</w:t>
      </w:r>
      <w:r>
        <w:rPr>
          <w:rFonts w:ascii="Times New Roman" w:hAnsi="Times New Roman" w:eastAsia="Times New Roman"/>
          <w:b w:val="0"/>
          <w:sz w:val="21"/>
        </w:rPr>
        <w:t>XC</w:t>
      </w:r>
      <w:r>
        <w:rPr>
          <w:rFonts w:ascii="宋体" w:hAnsi="宋体" w:eastAsia="宋体"/>
          <w:b w:val="0"/>
          <w:sz w:val="21"/>
        </w:rPr>
        <w:t>；（</w:t>
      </w:r>
      <w:r>
        <w:rPr>
          <w:rFonts w:ascii="Times New Roman" w:hAnsi="Times New Roman" w:eastAsia="Times New Roman"/>
          <w:b w:val="0"/>
          <w:sz w:val="21"/>
        </w:rPr>
        <w:t>4</w:t>
      </w:r>
      <w:r>
        <w:rPr>
          <w:rFonts w:ascii="宋体" w:hAnsi="宋体" w:eastAsia="宋体"/>
          <w:b w:val="0"/>
          <w:sz w:val="21"/>
        </w:rPr>
        <w:t>）判断该电路功率因数是否达到</w:t>
      </w:r>
      <w:r>
        <w:rPr>
          <w:rFonts w:ascii="Times New Roman" w:hAnsi="Times New Roman" w:eastAsia="Times New Roman"/>
          <w:b w:val="0"/>
          <w:sz w:val="21"/>
        </w:rPr>
        <w:t>0.85</w:t>
      </w:r>
      <w:r>
        <w:rPr>
          <w:rFonts w:ascii="宋体" w:hAnsi="宋体" w:eastAsia="宋体"/>
          <w:b w:val="0"/>
          <w:sz w:val="21"/>
        </w:rPr>
        <w:t>。</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sectPr>
      <w:headerReference r:id="rId3" w:type="default"/>
      <w:footerReference r:id="rId4" w:type="default"/>
      <w:headerReference w:type="first" r:id="rId9"/>
      <w:headerReference w:type="even" r:id="rId10"/>
      <w:footerReference w:type="first" r:id="rId11"/>
      <w:footerReference w:type="even" r:id="rId12"/>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