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练，内容涵盖理解并联谐振的条件和特点，了解并联谐振在选频电路中的应用。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谐振电路  第</w:t>
      </w:r>
      <w:r>
        <w:rPr>
          <w:rFonts w:ascii="Times New Roman" w:hAnsi="Times New Roman" w:eastAsia="Times New Roman"/>
          <w:b/>
          <w:sz w:val="28"/>
        </w:rPr>
        <w:t>82</w:t>
      </w:r>
      <w:r>
        <w:rPr>
          <w:rFonts w:ascii="宋体" w:hAnsi="宋体" w:eastAsia="宋体"/>
          <w:b/>
          <w:sz w:val="28"/>
        </w:rPr>
        <w:t>练  并联谐振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在理想电感与电容并联电路中，达到谐振的条件是（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两支路的电阻大小相等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两支路的电纳大小相等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两支路的电压方向相反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两支路的功率大小相等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并联选频回路中，线圈与电容配合工作的主要作用是（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在特定频率形成高阻抗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在所有频率形成低阻抗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把直流信号变交流信号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把交流信号变直流信号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当外加信号频率等于并联回路的固有频率时，电路中电流关系通常表现为（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干路电流较大，支路电流较小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干路电流较小，支路电流较大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干路电流较大，支路电流相等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干路电流较小，支路电流为零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某收音机调谐回路选台不清，邻近电台信号容易混入，较可能的原因是（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回路损耗偏大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天线长度偏短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音量电位器偏小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并联谐振电路处于谐振状态时，下列特点正确的是（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等效阻抗达到较大值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电源电流达到较大值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电路功率因数接近一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支路电流可能较大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调试一只无线电接收机的并联调谐回路时，下列做法正确的是（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改变电容量实现调谐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使目标频率满足谐振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提高品质因数改善选择性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增大回路损耗改善选频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下列关于串联谐振与并联谐振的辨析，正确的是（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串联谐振时总阻抗较小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并联谐振时总阻抗较大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串联谐振时干路电流较小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并联谐振时干路电流较小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某并联回路的电感为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mH</w:t>
      </w:r>
      <w:r>
        <w:rPr>
          <w:rFonts w:ascii="宋体" w:hAnsi="宋体" w:eastAsia="宋体"/>
          <w:b w:val="0"/>
          <w:sz w:val="21"/>
        </w:rPr>
        <w:t>，电容为</w:t>
      </w:r>
      <w:r>
        <w:rPr>
          <w:rFonts w:ascii="Times New Roman" w:hAnsi="Times New Roman" w:eastAsia="Times New Roman"/>
          <w:b w:val="0"/>
          <w:sz w:val="21"/>
        </w:rPr>
        <w:t>0.1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谐振频率约为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5.0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kHz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谐振频率约为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kHz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5.0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kHz</w:t>
            </w:r>
            <w:r>
              <w:rPr>
                <w:rFonts w:ascii="宋体" w:hAnsi="宋体" w:eastAsia="宋体"/>
                <w:b w:val="0"/>
                <w:sz w:val="21"/>
              </w:rPr>
              <w:t>信号时接近谐振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kHz</w:t>
            </w:r>
            <w:r>
              <w:rPr>
                <w:rFonts w:ascii="宋体" w:hAnsi="宋体" w:eastAsia="宋体"/>
                <w:b w:val="0"/>
                <w:sz w:val="21"/>
              </w:rPr>
              <w:t>信号时接近谐振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并联谐振常称为电流谐振，是因为支路中可能出现较大的无功电流。（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在电感量一定时，增大并联回路的电容量会使谐振频率升高。（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并联谐振时，电感支路电流与电容支路电流相位相反，大小近似相等。（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选频回路中损耗越大，谐振曲线越尖锐，选择性越好。（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简述并联谐振电路的主要特点。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已知某并联谐振回路的电感</w:t>
      </w:r>
      <w:r>
        <w:rPr>
          <w:rFonts w:ascii="Times New Roman" w:hAnsi="Times New Roman" w:eastAsia="Times New Roman"/>
          <w:b w:val="0"/>
          <w:sz w:val="21"/>
        </w:rPr>
        <w:t>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μH</w:t>
      </w:r>
      <w:r>
        <w:rPr>
          <w:rFonts w:ascii="宋体" w:hAnsi="宋体" w:eastAsia="宋体"/>
          <w:b w:val="0"/>
          <w:sz w:val="21"/>
        </w:rPr>
        <w:t>，电容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pF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，求该回路的谐振频率，结果用</w:t>
      </w:r>
      <w:r>
        <w:rPr>
          <w:rFonts w:ascii="Times New Roman" w:hAnsi="Times New Roman" w:eastAsia="Times New Roman"/>
          <w:b w:val="0"/>
          <w:sz w:val="21"/>
        </w:rPr>
        <w:t>MHz</w:t>
      </w:r>
      <w:r>
        <w:rPr>
          <w:rFonts w:ascii="宋体" w:hAnsi="宋体" w:eastAsia="宋体"/>
          <w:b w:val="0"/>
          <w:sz w:val="21"/>
        </w:rPr>
        <w:t>表示并保留两位小数。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实验中测试某并联谐振选频回路，发现当信号频率为</w:t>
      </w:r>
      <w:r>
        <w:rPr>
          <w:rFonts w:ascii="Times New Roman" w:hAnsi="Times New Roman" w:eastAsia="Times New Roman"/>
          <w:b w:val="0"/>
          <w:sz w:val="21"/>
        </w:rPr>
        <w:t>800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时输出电压最大；当频率分别调到</w:t>
      </w:r>
      <w:r>
        <w:rPr>
          <w:rFonts w:ascii="Times New Roman" w:hAnsi="Times New Roman" w:eastAsia="Times New Roman"/>
          <w:b w:val="0"/>
          <w:sz w:val="21"/>
        </w:rPr>
        <w:t>790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810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时，输出电压降为最大值的</w:t>
      </w:r>
      <w:r>
        <w:rPr>
          <w:rFonts w:ascii="Times New Roman" w:hAnsi="Times New Roman" w:eastAsia="Times New Roman"/>
          <w:b w:val="0"/>
          <w:sz w:val="21"/>
        </w:rPr>
        <w:t>0.707</w:t>
      </w:r>
      <w:r>
        <w:rPr>
          <w:rFonts w:ascii="宋体" w:hAnsi="宋体" w:eastAsia="宋体"/>
          <w:b w:val="0"/>
          <w:sz w:val="21"/>
        </w:rPr>
        <w:t>倍。求：（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）该回路的通频带宽度；（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）该回路的品质因数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）若有两个信号频率分别为</w:t>
      </w:r>
      <w:r>
        <w:rPr>
          <w:rFonts w:ascii="Times New Roman" w:hAnsi="Times New Roman" w:eastAsia="Times New Roman"/>
          <w:b w:val="0"/>
          <w:sz w:val="21"/>
        </w:rPr>
        <w:t>800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830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，说明该回路能否较好地区分这两个信号。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