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练，内容涵盖理解三相交流电动势的产生和对称性，掌握三相电源的星形和三角形接法及线电压与相电压的关系。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三相电源与负载  第</w:t>
      </w:r>
      <w:r>
        <w:rPr>
          <w:rFonts w:ascii="Times New Roman" w:hAnsi="Times New Roman" w:eastAsia="Times New Roman"/>
          <w:b/>
          <w:sz w:val="28"/>
        </w:rPr>
        <w:t>84</w:t>
      </w:r>
      <w:r>
        <w:rPr>
          <w:rFonts w:ascii="宋体" w:hAnsi="宋体" w:eastAsia="宋体"/>
          <w:b/>
          <w:sz w:val="28"/>
        </w:rPr>
        <w:t>练  三相电源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对称三相交流电动势在时间上的相互关系为（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频率相同且相位相同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大小相等且相差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周期相同且波形不同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方向相同且幅值不同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三相发电机绕组采用星形接法时，其连接特点是（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三个首端依次相接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三个尾端分别引出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三个末端接成公共点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三个绕组两两并联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三相交流发电机转子旋转时，定子三相绕组中感应电动势的变化特点是（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依次达到最大值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同时达到最大值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仅一相产生电动势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幅值按相序递减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某三相四线制电源中，一相相电压明显偏低，另外两相基本正常，优先检查的部位是（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三相负载外壳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电源总开关手柄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用电设备铭牌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该相绕组引出线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关于三相电源线电压与相电压的关系，下列说法正确的是（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星形接法线电压较大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星形接法相电压较大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三角形接法两者相等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三角形接法线电压较小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对称三相交流电源应具备的基本条件有（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三相频率各不相同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三相最大值相等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三相相位完全相同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三相相位互差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比较三相电源的星形接法和三角形接法，下列说法正确的是（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星形接法可引出中性线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三角形接法首尾相连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星形接法三相首尾相连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三角形接法可引中性线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某对称三相电源采用星形接法，相电压为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线电压小于相电压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线电压大于相电压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对称三相交流电源的三相电动势最大值相等、频率相同。（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三相电源采用三角形接法时，每相绕组两端的电压就是线电压。（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星形接法中，线电压总是等于相电压。（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三相绕组只要首尾相接，就一定能得到对称三相电源。（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在三相交流电源中，说明“相序”的含义，并写出正相序三相电动势通常的排列顺序。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某三相电源采用星形连接，测得两根端线之间的电压为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。取 </w:t>
      </w:r>
      <m:oMath>
        <m:r>
          <m:t>sqrt</m:t>
        </m:r>
        <m:r>
          <m:t>3</m:t>
        </m:r>
        <m:r>
          <m:t>=1.732</m:t>
        </m:r>
      </m:oMath>
      <w:r>
        <w:rPr>
          <w:rFonts w:ascii="宋体" w:hAnsi="宋体" w:eastAsia="宋体"/>
          <w:b w:val="0"/>
          <w:sz w:val="21"/>
        </w:rPr>
        <w:t>，求每相绕组两端的电压，结果保留一位小数。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已知一台三相交流电源每相绕组的额定电压为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。若采用星形接法，取</w:t>
      </w:r>
      <w:r>
        <w:rPr>
          <w:rFonts w:ascii="Times New Roman" w:hAnsi="Times New Roman" w:eastAsia="Times New Roman"/>
          <w:b w:val="0"/>
          <w:sz w:val="21"/>
        </w:rPr>
        <w:t>√3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1.732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）线电压；（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）若改为三角形接法且每相绕组仍承受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，线电压应为多少。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