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练，内容涵盖掌握电位的概念和参考点选取原则，会计算电路中各点的电位值。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测量与电位  第</w:t>
      </w:r>
      <w:r>
        <w:rPr>
          <w:rFonts w:ascii="Times New Roman" w:hAnsi="Times New Roman" w:eastAsia="Times New Roman"/>
          <w:b/>
          <w:sz w:val="28"/>
        </w:rPr>
        <w:t>23</w:t>
      </w:r>
      <w:r>
        <w:rPr>
          <w:rFonts w:ascii="宋体" w:hAnsi="宋体" w:eastAsia="宋体"/>
          <w:b/>
          <w:sz w:val="28"/>
        </w:rPr>
        <w:t>练  电路中各点电位的计算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把同一电路的零点由机壳端改为电源正端后，各节点标注数值的变化特点应是（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整体按同量平移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各支路电流归零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电源极性自动改变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元件阻值同步变化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参考点改变后，各点相对新零点的数值会同时改变同一个基准量，但两点之间的电压不随参考点改变而改变。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在直流电路测量中，数字电压表黑表笔接在公共端，该公共端的作用是（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提供读数基准端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改变支路电流值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限制电源输出端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消除元件电阻值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黑表笔接入的公共端通常作为测量读数的基准端，仪表显示的是红表笔所接位置相对该端的电压值。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沿某电阻支路顺着电流方向由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宋体" w:hAnsi="宋体" w:eastAsia="宋体"/>
          <w:b w:val="0"/>
          <w:sz w:val="21"/>
        </w:rPr>
        <w:t>点推算到</w:t>
      </w:r>
      <w:r>
        <w:rPr>
          <w:rFonts w:ascii="Times New Roman" w:hAnsi="Times New Roman" w:eastAsia="Times New Roman"/>
          <w:b w:val="0"/>
          <w:sz w:val="21"/>
        </w:rPr>
        <w:t>Y</w:t>
      </w:r>
      <w:r>
        <w:rPr>
          <w:rFonts w:ascii="宋体" w:hAnsi="宋体" w:eastAsia="宋体"/>
          <w:b w:val="0"/>
          <w:sz w:val="21"/>
        </w:rPr>
        <w:t>点时，</w:t>
      </w:r>
      <w:r>
        <w:rPr>
          <w:rFonts w:ascii="Times New Roman" w:hAnsi="Times New Roman" w:eastAsia="Times New Roman"/>
          <w:b w:val="0"/>
          <w:sz w:val="21"/>
        </w:rPr>
        <w:t>Y</w:t>
      </w:r>
      <w:r>
        <w:rPr>
          <w:rFonts w:ascii="宋体" w:hAnsi="宋体" w:eastAsia="宋体"/>
          <w:b w:val="0"/>
          <w:sz w:val="21"/>
        </w:rPr>
        <w:t>点相对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宋体" w:hAnsi="宋体" w:eastAsia="宋体"/>
          <w:b w:val="0"/>
          <w:sz w:val="21"/>
        </w:rPr>
        <w:t>点的数值变化应为（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数值逐段减小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数值逐段增大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数值保持不变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数值先小后大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电流通过电阻时会产生电压降，顺电流方向分析时后一点的电位低于前一点，降低量由电流和电阻决定。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检修一块控制板时，资料要求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端相对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端为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，实测电压表显示为负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，最可能的检测问题是（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表笔极性接反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电源容量偏大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支路阻值偏小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公共端已短路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电压表显示负值，通常说明实际接入仪表的红、黑表笔方向与规定极性相反。若电路本身仍能得到相同大小的数值，应优先检查表笔连接方向。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某电路原以</w:t>
      </w:r>
      <w:r>
        <w:rPr>
          <w:rFonts w:ascii="Times New Roman" w:hAnsi="Times New Roman" w:eastAsia="Times New Roman"/>
          <w:b w:val="0"/>
          <w:sz w:val="21"/>
        </w:rPr>
        <w:t>O</w:t>
      </w:r>
      <w:r>
        <w:rPr>
          <w:rFonts w:ascii="宋体" w:hAnsi="宋体" w:eastAsia="宋体"/>
          <w:b w:val="0"/>
          <w:sz w:val="21"/>
        </w:rPr>
        <w:t>点为基准，现改以</w:t>
      </w:r>
      <w:r>
        <w:rPr>
          <w:rFonts w:ascii="Times New Roman" w:hAnsi="Times New Roman" w:eastAsia="Times New Roman"/>
          <w:b w:val="0"/>
          <w:sz w:val="21"/>
        </w:rPr>
        <w:t>K</w:t>
      </w:r>
      <w:r>
        <w:rPr>
          <w:rFonts w:ascii="宋体" w:hAnsi="宋体" w:eastAsia="宋体"/>
          <w:b w:val="0"/>
          <w:sz w:val="21"/>
        </w:rPr>
        <w:t>点为基准，下列说法正确的是（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各点读数可能改变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两点差值保持不变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支路电流不会因此改变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电阻功耗必然增大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改变基准点只改变各点相对零点的表示数值，不改变电路的实际连接关系和工作状态。因此两点之间的电压、支路电流和元件功耗不会因基准选择而改变。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在设备检修中，需要测量控制端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相对公共端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的数值，下列做法正确的是（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黑表笔接公共端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红表笔接控制端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读数带符号记录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两表笔短接测量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测量某点相对公共端的电压时，应把黑表笔接公共端，红表笔接被测点，并按仪表显示的正负号记录。短接表笔不能测得电路中该点的实际数值。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比较节点数值标注和两端电压标注，下列说法正确的是（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前者依赖基准选择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后者由两端决定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前者可出现负数值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后者必需接地计算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某点的电位必须相对选定基准来表示，可以为正、为负或为零。两点之间的电压由这两点的差值决定，不一定要求其中一点接地。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O</w:t>
      </w:r>
      <w:r>
        <w:rPr>
          <w:rFonts w:ascii="宋体" w:hAnsi="宋体" w:eastAsia="宋体"/>
          <w:b w:val="0"/>
          <w:sz w:val="21"/>
        </w:rPr>
        <w:t>点为基准，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点为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间接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电阻且电流由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流向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间接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电源且正极在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端。下列结论正确的是（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点为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</w:t>
            </w:r>
            <w:r>
              <w:rPr>
                <w:rFonts w:ascii="宋体" w:hAnsi="宋体" w:eastAsia="宋体"/>
                <w:b w:val="0"/>
                <w:sz w:val="21"/>
              </w:rPr>
              <w:t>点为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</w:t>
            </w:r>
            <w:r>
              <w:rPr>
                <w:rFonts w:ascii="宋体" w:hAnsi="宋体" w:eastAsia="宋体"/>
                <w:b w:val="0"/>
                <w:sz w:val="21"/>
              </w:rPr>
              <w:t>间为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</w:t>
            </w:r>
            <w:r>
              <w:rPr>
                <w:rFonts w:ascii="宋体" w:hAnsi="宋体" w:eastAsia="宋体"/>
                <w:b w:val="0"/>
                <w:sz w:val="21"/>
              </w:rPr>
              <w:t>间为负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到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顺电流方向经过电阻，电压降为</w:t>
      </w:r>
      <w:r>
        <w:rPr>
          <w:rFonts w:ascii="Times New Roman" w:hAnsi="Times New Roman" w:eastAsia="Times New Roman"/>
          <w:b w:val="0"/>
          <w:color w:val="FF0000"/>
          <w:sz w:val="21"/>
        </w:rPr>
        <w:t>1×2</w:t>
      </w:r>
      <w:r>
        <w:rPr>
          <w:rFonts w:ascii="宋体" w:hAnsi="宋体" w:eastAsia="宋体"/>
          <w:b w:val="0"/>
          <w:color w:val="FF0000"/>
          <w:sz w:val="21"/>
        </w:rPr>
        <w:t>，故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点为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。电源正极在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端，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点比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点高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，故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点为</w:t>
      </w:r>
      <w:r>
        <w:rPr>
          <w:rFonts w:ascii="Times New Roman" w:hAnsi="Times New Roman" w:eastAsia="Times New Roman"/>
          <w:b w:val="0"/>
          <w:color w:val="FF0000"/>
          <w:sz w:val="21"/>
        </w:rPr>
        <w:t>13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；按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点减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点计算，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间为负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，不是正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某点为负电位，只表示该点低于所选基准点，不能说明该点一定没有电流通过。（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负电位是相对参考点而言的数值关系，与该处是否有电流通过不是同一概念。判断电流还要看支路连接、元件参数和电源作用。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在同一道电位计算题中，可以在每一步任意更换基准点，并把所得数值直接相加。（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同一计算过程中应保持参考点一致，若更换参考点必须重新换算各点数值。不同基准下得到的电位值不能不加说明地直接相加。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沿电阻支路逆着电流方向推算时，节点数值会增加，增加量为该支路电流与电阻的乘积。（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电阻上顺电流方向为电压降，逆电流方向分析则表现为数值升高。升高量与该支路电流和电阻大小有关。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设备外壳接地不可靠时，仍可直接把外壳作为稳定基准点来计算各处电位。（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外壳接地不可靠时，其本身可能不是稳定的零电位点，直接作为基准会造成测量和判断误差。实际检修中应先确认公共端或接地点可靠。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简述根据已知电压求电路各节点电位的基本步骤。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）先确定统一的参考点，并规定该点电位为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）再按支路连接关系，结合电源极性和电阻电压降逐段推算。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）最后检查任意两点电位差是否与已知电压或测量值一致。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本题考查电位计算的基本思路。解题时应先统一基准，再按电源升降和电阻压降进行代数推算，最后用两点电压关系复核结果，避免基准混乱。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O</w:t>
      </w:r>
      <w:r>
        <w:rPr>
          <w:rFonts w:ascii="宋体" w:hAnsi="宋体" w:eastAsia="宋体"/>
          <w:b w:val="0"/>
          <w:sz w:val="21"/>
        </w:rPr>
        <w:t>点为参考点，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O</w:t>
      </w:r>
      <w:r>
        <w:rPr>
          <w:rFonts w:ascii="宋体" w:hAnsi="宋体" w:eastAsia="宋体"/>
          <w:b w:val="0"/>
          <w:sz w:val="21"/>
        </w:rPr>
        <w:t>之间接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电阻，电流由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流向</w:t>
      </w:r>
      <w:r>
        <w:rPr>
          <w:rFonts w:ascii="Times New Roman" w:hAnsi="Times New Roman" w:eastAsia="Times New Roman"/>
          <w:b w:val="0"/>
          <w:sz w:val="21"/>
        </w:rPr>
        <w:t>O</w:t>
      </w:r>
      <w:r>
        <w:rPr>
          <w:rFonts w:ascii="宋体" w:hAnsi="宋体" w:eastAsia="宋体"/>
          <w:b w:val="0"/>
          <w:sz w:val="21"/>
        </w:rPr>
        <w:t>，大小为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之间接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电源，正极接在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端。求：（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点电位；（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点电位。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）电阻两端电压按</w:t>
      </w:r>
      <w:r>
        <w:rPr>
          <w:rFonts w:ascii="Times New Roman" w:hAnsi="Times New Roman" w:eastAsia="Times New Roman"/>
          <w:b w:val="0"/>
          <w:color w:val="FF0000"/>
          <w:sz w:val="21"/>
        </w:rPr>
        <w:t>U=IR</w:t>
      </w:r>
      <w:r>
        <w:rPr>
          <w:rFonts w:ascii="宋体" w:hAnsi="宋体" w:eastAsia="宋体"/>
          <w:b w:val="0"/>
          <w:color w:val="FF0000"/>
          <w:sz w:val="21"/>
        </w:rPr>
        <w:t>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U=0.5×4=2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。电流由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流向</w:t>
      </w:r>
      <w:r>
        <w:rPr>
          <w:rFonts w:ascii="Times New Roman" w:hAnsi="Times New Roman" w:eastAsia="Times New Roman"/>
          <w:b w:val="0"/>
          <w:color w:val="FF0000"/>
          <w:sz w:val="21"/>
        </w:rPr>
        <w:t>O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点比</w:t>
      </w:r>
      <w:r>
        <w:rPr>
          <w:rFonts w:ascii="Times New Roman" w:hAnsi="Times New Roman" w:eastAsia="Times New Roman"/>
          <w:b w:val="0"/>
          <w:color w:val="FF0000"/>
          <w:sz w:val="21"/>
        </w:rPr>
        <w:t>O</w:t>
      </w:r>
      <w:r>
        <w:rPr>
          <w:rFonts w:ascii="宋体" w:hAnsi="宋体" w:eastAsia="宋体"/>
          <w:b w:val="0"/>
          <w:color w:val="FF0000"/>
          <w:sz w:val="21"/>
        </w:rPr>
        <w:t>点高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O</w:t>
      </w:r>
      <w:r>
        <w:rPr>
          <w:rFonts w:ascii="宋体" w:hAnsi="宋体" w:eastAsia="宋体"/>
          <w:b w:val="0"/>
          <w:color w:val="FF0000"/>
          <w:sz w:val="21"/>
        </w:rPr>
        <w:t>点为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之间电源正极在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端，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点比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点高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V+6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V=8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某电子调试电路选取</w:t>
      </w:r>
      <w:r>
        <w:rPr>
          <w:rFonts w:ascii="Times New Roman" w:hAnsi="Times New Roman" w:eastAsia="Times New Roman"/>
          <w:b w:val="0"/>
          <w:sz w:val="21"/>
        </w:rPr>
        <w:t>G</w:t>
      </w:r>
      <w:r>
        <w:rPr>
          <w:rFonts w:ascii="宋体" w:hAnsi="宋体" w:eastAsia="宋体"/>
          <w:b w:val="0"/>
          <w:sz w:val="21"/>
        </w:rPr>
        <w:t>点为参考点。左支路中，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G</w:t>
      </w:r>
      <w:r>
        <w:rPr>
          <w:rFonts w:ascii="宋体" w:hAnsi="宋体" w:eastAsia="宋体"/>
          <w:b w:val="0"/>
          <w:sz w:val="21"/>
        </w:rPr>
        <w:t>之间接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电阻，电流由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宋体" w:hAnsi="宋体" w:eastAsia="宋体"/>
          <w:b w:val="0"/>
          <w:sz w:val="21"/>
        </w:rPr>
        <w:t>流向</w:t>
      </w:r>
      <w:r>
        <w:rPr>
          <w:rFonts w:ascii="Times New Roman" w:hAnsi="Times New Roman" w:eastAsia="Times New Roman"/>
          <w:b w:val="0"/>
          <w:sz w:val="21"/>
        </w:rPr>
        <w:t>G</w:t>
      </w:r>
      <w:r>
        <w:rPr>
          <w:rFonts w:ascii="宋体" w:hAnsi="宋体" w:eastAsia="宋体"/>
          <w:b w:val="0"/>
          <w:sz w:val="21"/>
        </w:rPr>
        <w:t>，大小为</w:t>
      </w:r>
      <w:r>
        <w:rPr>
          <w:rFonts w:ascii="Times New Roman" w:hAnsi="Times New Roman" w:eastAsia="Times New Roman"/>
          <w:b w:val="0"/>
          <w:sz w:val="21"/>
        </w:rPr>
        <w:t>0.25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Y</w:t>
      </w:r>
      <w:r>
        <w:rPr>
          <w:rFonts w:ascii="宋体" w:hAnsi="宋体" w:eastAsia="宋体"/>
          <w:b w:val="0"/>
          <w:sz w:val="21"/>
        </w:rPr>
        <w:t>之间接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电源，正极接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宋体" w:hAnsi="宋体" w:eastAsia="宋体"/>
          <w:b w:val="0"/>
          <w:sz w:val="21"/>
        </w:rPr>
        <w:t>端。右支路中，</w:t>
      </w:r>
      <w:r>
        <w:rPr>
          <w:rFonts w:ascii="Times New Roman" w:hAnsi="Times New Roman" w:eastAsia="Times New Roman"/>
          <w:b w:val="0"/>
          <w:sz w:val="21"/>
        </w:rPr>
        <w:t>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Z</w:t>
      </w:r>
      <w:r>
        <w:rPr>
          <w:rFonts w:ascii="宋体" w:hAnsi="宋体" w:eastAsia="宋体"/>
          <w:b w:val="0"/>
          <w:sz w:val="21"/>
        </w:rPr>
        <w:t>之间接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电源，正极接</w:t>
      </w:r>
      <w:r>
        <w:rPr>
          <w:rFonts w:ascii="Times New Roman" w:hAnsi="Times New Roman" w:eastAsia="Times New Roman"/>
          <w:b w:val="0"/>
          <w:sz w:val="21"/>
        </w:rPr>
        <w:t>G</w:t>
      </w:r>
      <w:r>
        <w:rPr>
          <w:rFonts w:ascii="宋体" w:hAnsi="宋体" w:eastAsia="宋体"/>
          <w:b w:val="0"/>
          <w:sz w:val="21"/>
        </w:rPr>
        <w:t>端；</w:t>
      </w:r>
      <w:r>
        <w:rPr>
          <w:rFonts w:ascii="Times New Roman" w:hAnsi="Times New Roman" w:eastAsia="Times New Roman"/>
          <w:b w:val="0"/>
          <w:sz w:val="21"/>
        </w:rPr>
        <w:t>Z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之间接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电阻，电流由</w:t>
      </w:r>
      <w:r>
        <w:rPr>
          <w:rFonts w:ascii="Times New Roman" w:hAnsi="Times New Roman" w:eastAsia="Times New Roman"/>
          <w:b w:val="0"/>
          <w:sz w:val="21"/>
        </w:rPr>
        <w:t>Z</w:t>
      </w:r>
      <w:r>
        <w:rPr>
          <w:rFonts w:ascii="宋体" w:hAnsi="宋体" w:eastAsia="宋体"/>
          <w:b w:val="0"/>
          <w:sz w:val="21"/>
        </w:rPr>
        <w:t>流向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，大小为</w:t>
      </w:r>
      <w:r>
        <w:rPr>
          <w:rFonts w:ascii="Times New Roman" w:hAnsi="Times New Roman" w:eastAsia="Times New Roman"/>
          <w:b w:val="0"/>
          <w:sz w:val="21"/>
        </w:rPr>
        <w:t>0.6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Z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各点电位；（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两点间的电压，并判断</w:t>
      </w:r>
      <w:r>
        <w:rPr>
          <w:rFonts w:ascii="Times New Roman" w:hAnsi="Times New Roman" w:eastAsia="Times New Roman"/>
          <w:b w:val="0"/>
          <w:sz w:val="21"/>
        </w:rPr>
        <w:t>Y</w:t>
      </w:r>
      <w:r>
        <w:rPr>
          <w:rFonts w:ascii="宋体" w:hAnsi="宋体" w:eastAsia="宋体"/>
          <w:b w:val="0"/>
          <w:sz w:val="21"/>
        </w:rPr>
        <w:t>点相对</w:t>
      </w:r>
      <w:r>
        <w:rPr>
          <w:rFonts w:ascii="Times New Roman" w:hAnsi="Times New Roman" w:eastAsia="Times New Roman"/>
          <w:b w:val="0"/>
          <w:sz w:val="21"/>
        </w:rPr>
        <w:t>G</w:t>
      </w:r>
      <w:r>
        <w:rPr>
          <w:rFonts w:ascii="宋体" w:hAnsi="宋体" w:eastAsia="宋体"/>
          <w:b w:val="0"/>
          <w:sz w:val="21"/>
        </w:rPr>
        <w:t>点的极性。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Y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-6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Z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-5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-11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两点间的电压为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</w:t>
      </w:r>
      <w:r>
        <w:rPr>
          <w:rFonts w:ascii="Times New Roman" w:hAnsi="Times New Roman" w:eastAsia="Times New Roman"/>
          <w:b w:val="0"/>
          <w:color w:val="FF0000"/>
          <w:sz w:val="21"/>
        </w:rPr>
        <w:t>Y</w:t>
      </w:r>
      <w:r>
        <w:rPr>
          <w:rFonts w:ascii="宋体" w:hAnsi="宋体" w:eastAsia="宋体"/>
          <w:b w:val="0"/>
          <w:color w:val="FF0000"/>
          <w:sz w:val="21"/>
        </w:rPr>
        <w:t>点相对</w:t>
      </w:r>
      <w:r>
        <w:rPr>
          <w:rFonts w:ascii="Times New Roman" w:hAnsi="Times New Roman" w:eastAsia="Times New Roman"/>
          <w:b w:val="0"/>
          <w:color w:val="FF0000"/>
          <w:sz w:val="21"/>
        </w:rPr>
        <w:t>G</w:t>
      </w:r>
      <w:r>
        <w:rPr>
          <w:rFonts w:ascii="宋体" w:hAnsi="宋体" w:eastAsia="宋体"/>
          <w:b w:val="0"/>
          <w:color w:val="FF0000"/>
          <w:sz w:val="21"/>
        </w:rPr>
        <w:t>点为负极性。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G</w:t>
      </w:r>
      <w:r>
        <w:rPr>
          <w:rFonts w:ascii="宋体" w:hAnsi="宋体" w:eastAsia="宋体"/>
          <w:b w:val="0"/>
          <w:color w:val="FF0000"/>
          <w:sz w:val="21"/>
        </w:rPr>
        <w:t>点为参考点，所以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G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G</w:t>
      </w:r>
      <w:r>
        <w:rPr>
          <w:rFonts w:ascii="宋体" w:hAnsi="宋体" w:eastAsia="宋体"/>
          <w:b w:val="0"/>
          <w:color w:val="FF0000"/>
          <w:sz w:val="21"/>
        </w:rPr>
        <w:t>之间电流由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宋体" w:hAnsi="宋体" w:eastAsia="宋体"/>
          <w:b w:val="0"/>
          <w:color w:val="FF0000"/>
          <w:sz w:val="21"/>
        </w:rPr>
        <w:t>流向</w:t>
      </w:r>
      <w:r>
        <w:rPr>
          <w:rFonts w:ascii="Times New Roman" w:hAnsi="Times New Roman" w:eastAsia="Times New Roman"/>
          <w:b w:val="0"/>
          <w:color w:val="FF0000"/>
          <w:sz w:val="21"/>
        </w:rPr>
        <w:t>G</w:t>
      </w:r>
      <w:r>
        <w:rPr>
          <w:rFonts w:ascii="宋体" w:hAnsi="宋体" w:eastAsia="宋体"/>
          <w:b w:val="0"/>
          <w:color w:val="FF0000"/>
          <w:sz w:val="21"/>
        </w:rPr>
        <w:t>，电阻上的电压降为</w:t>
      </w:r>
      <w:r>
        <w:rPr>
          <w:rFonts w:ascii="Times New Roman" w:hAnsi="Times New Roman" w:eastAsia="Times New Roman"/>
          <w:b w:val="0"/>
          <w:color w:val="FF0000"/>
          <w:sz w:val="21"/>
        </w:rPr>
        <w:t>U=IR=0.25×12=3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，顺电流方向电位降低，因此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宋体" w:hAnsi="宋体" w:eastAsia="宋体"/>
          <w:b w:val="0"/>
          <w:color w:val="FF0000"/>
          <w:sz w:val="21"/>
        </w:rPr>
        <w:t>点比</w:t>
      </w:r>
      <w:r>
        <w:rPr>
          <w:rFonts w:ascii="Times New Roman" w:hAnsi="Times New Roman" w:eastAsia="Times New Roman"/>
          <w:b w:val="0"/>
          <w:color w:val="FF0000"/>
          <w:sz w:val="21"/>
        </w:rPr>
        <w:t>G</w:t>
      </w:r>
      <w:r>
        <w:rPr>
          <w:rFonts w:ascii="宋体" w:hAnsi="宋体" w:eastAsia="宋体"/>
          <w:b w:val="0"/>
          <w:color w:val="FF0000"/>
          <w:sz w:val="21"/>
        </w:rPr>
        <w:t>点高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Y</w:t>
      </w:r>
      <w:r>
        <w:rPr>
          <w:rFonts w:ascii="宋体" w:hAnsi="宋体" w:eastAsia="宋体"/>
          <w:b w:val="0"/>
          <w:color w:val="FF0000"/>
          <w:sz w:val="21"/>
        </w:rPr>
        <w:t>之间电源正极接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宋体" w:hAnsi="宋体" w:eastAsia="宋体"/>
          <w:b w:val="0"/>
          <w:color w:val="FF0000"/>
          <w:sz w:val="21"/>
        </w:rPr>
        <w:t>端，所以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Y</w:t>
      </w:r>
      <w:r>
        <w:rPr>
          <w:rFonts w:ascii="宋体" w:hAnsi="宋体" w:eastAsia="宋体"/>
          <w:b w:val="0"/>
          <w:color w:val="FF0000"/>
          <w:sz w:val="21"/>
        </w:rPr>
        <w:t>点比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宋体" w:hAnsi="宋体" w:eastAsia="宋体"/>
          <w:b w:val="0"/>
          <w:color w:val="FF0000"/>
          <w:sz w:val="21"/>
        </w:rPr>
        <w:t>点低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Y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V-9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V=-6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G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Z</w:t>
      </w:r>
      <w:r>
        <w:rPr>
          <w:rFonts w:ascii="宋体" w:hAnsi="宋体" w:eastAsia="宋体"/>
          <w:b w:val="0"/>
          <w:color w:val="FF0000"/>
          <w:sz w:val="21"/>
        </w:rPr>
        <w:t>之间电源正极接</w:t>
      </w:r>
      <w:r>
        <w:rPr>
          <w:rFonts w:ascii="Times New Roman" w:hAnsi="Times New Roman" w:eastAsia="Times New Roman"/>
          <w:b w:val="0"/>
          <w:color w:val="FF0000"/>
          <w:sz w:val="21"/>
        </w:rPr>
        <w:t>G</w:t>
      </w:r>
      <w:r>
        <w:rPr>
          <w:rFonts w:ascii="宋体" w:hAnsi="宋体" w:eastAsia="宋体"/>
          <w:b w:val="0"/>
          <w:color w:val="FF0000"/>
          <w:sz w:val="21"/>
        </w:rPr>
        <w:t>端，所以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Z</w:t>
      </w:r>
      <w:r>
        <w:rPr>
          <w:rFonts w:ascii="宋体" w:hAnsi="宋体" w:eastAsia="宋体"/>
          <w:b w:val="0"/>
          <w:color w:val="FF0000"/>
          <w:sz w:val="21"/>
        </w:rPr>
        <w:t>点比</w:t>
      </w:r>
      <w:r>
        <w:rPr>
          <w:rFonts w:ascii="Times New Roman" w:hAnsi="Times New Roman" w:eastAsia="Times New Roman"/>
          <w:b w:val="0"/>
          <w:color w:val="FF0000"/>
          <w:sz w:val="21"/>
        </w:rPr>
        <w:t>G</w:t>
      </w:r>
      <w:r>
        <w:rPr>
          <w:rFonts w:ascii="宋体" w:hAnsi="宋体" w:eastAsia="宋体"/>
          <w:b w:val="0"/>
          <w:color w:val="FF0000"/>
          <w:sz w:val="21"/>
        </w:rPr>
        <w:t>点低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Z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-5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Z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之间电流由</w:t>
      </w:r>
      <w:r>
        <w:rPr>
          <w:rFonts w:ascii="Times New Roman" w:hAnsi="Times New Roman" w:eastAsia="Times New Roman"/>
          <w:b w:val="0"/>
          <w:color w:val="FF0000"/>
          <w:sz w:val="21"/>
        </w:rPr>
        <w:t>Z</w:t>
      </w:r>
      <w:r>
        <w:rPr>
          <w:rFonts w:ascii="宋体" w:hAnsi="宋体" w:eastAsia="宋体"/>
          <w:b w:val="0"/>
          <w:color w:val="FF0000"/>
          <w:sz w:val="21"/>
        </w:rPr>
        <w:t>流向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，电阻上的电压降为</w:t>
      </w:r>
      <w:r>
        <w:rPr>
          <w:rFonts w:ascii="Times New Roman" w:hAnsi="Times New Roman" w:eastAsia="Times New Roman"/>
          <w:b w:val="0"/>
          <w:color w:val="FF0000"/>
          <w:sz w:val="21"/>
        </w:rPr>
        <w:t>U=IR=0.6×10=6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点比</w:t>
      </w:r>
      <w:r>
        <w:rPr>
          <w:rFonts w:ascii="Times New Roman" w:hAnsi="Times New Roman" w:eastAsia="Times New Roman"/>
          <w:b w:val="0"/>
          <w:color w:val="FF0000"/>
          <w:sz w:val="21"/>
        </w:rPr>
        <w:t>Z</w:t>
      </w:r>
      <w:r>
        <w:rPr>
          <w:rFonts w:ascii="宋体" w:hAnsi="宋体" w:eastAsia="宋体"/>
          <w:b w:val="0"/>
          <w:color w:val="FF0000"/>
          <w:sz w:val="21"/>
        </w:rPr>
        <w:t>点低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-5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V-6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V=-11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-11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两点间的电压为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V-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-11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=14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Y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-6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，低于</w:t>
      </w:r>
      <w:r>
        <w:rPr>
          <w:rFonts w:ascii="Times New Roman" w:hAnsi="Times New Roman" w:eastAsia="Times New Roman"/>
          <w:b w:val="0"/>
          <w:color w:val="FF0000"/>
          <w:sz w:val="21"/>
        </w:rPr>
        <w:t>G</w:t>
      </w:r>
      <w:r>
        <w:rPr>
          <w:rFonts w:ascii="宋体" w:hAnsi="宋体" w:eastAsia="宋体"/>
          <w:b w:val="0"/>
          <w:color w:val="FF0000"/>
          <w:sz w:val="21"/>
        </w:rPr>
        <w:t>点的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Y</w:t>
      </w:r>
      <w:r>
        <w:rPr>
          <w:rFonts w:ascii="宋体" w:hAnsi="宋体" w:eastAsia="宋体"/>
          <w:b w:val="0"/>
          <w:color w:val="FF0000"/>
          <w:sz w:val="21"/>
        </w:rPr>
        <w:t>点相对</w:t>
      </w:r>
      <w:r>
        <w:rPr>
          <w:rFonts w:ascii="Times New Roman" w:hAnsi="Times New Roman" w:eastAsia="Times New Roman"/>
          <w:b w:val="0"/>
          <w:color w:val="FF0000"/>
          <w:sz w:val="21"/>
        </w:rPr>
        <w:t>G</w:t>
      </w:r>
      <w:r>
        <w:rPr>
          <w:rFonts w:ascii="宋体" w:hAnsi="宋体" w:eastAsia="宋体"/>
          <w:b w:val="0"/>
          <w:color w:val="FF0000"/>
          <w:sz w:val="21"/>
        </w:rPr>
        <w:t>点为负极性。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