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练，内容涵盖理解支路、节点、回路的概念，掌握基尔霍夫电流定律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(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∑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I=0)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和电压定律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(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∑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U=0)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的表述及应用。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基本定律与定理  第</w:t>
      </w:r>
      <w:r>
        <w:rPr>
          <w:rFonts w:ascii="Times New Roman" w:hAnsi="Times New Roman" w:eastAsia="Times New Roman"/>
          <w:b/>
          <w:sz w:val="28"/>
        </w:rPr>
        <w:t>25</w:t>
      </w:r>
      <w:r>
        <w:rPr>
          <w:rFonts w:ascii="宋体" w:hAnsi="宋体" w:eastAsia="宋体"/>
          <w:b/>
          <w:sz w:val="28"/>
        </w:rPr>
        <w:t>练  基尔霍夫定律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基尔霍夫电流定律反映电路中某汇交处各支路电流之间的（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电能转换关系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电荷守恒关系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电阻分压关系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电源输出关系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在电路的汇交处，单位时间内流入和流出的电荷量应保持平衡，因此各支路电流的代数和为零。电能转换和电阻分压不属于该定律的本质内容。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在列支路电流法方程时，预先标出各支路电流箭头的主要作用是（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改变电源实际极性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减小电路总电阻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统一电流参考方向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确定导线材料种类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支路电流方向可先任意假定，目的是便于按统一规则列方程。若计算结果为负值，只表示实际方向与假定方向相反。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沿选定方向绕行闭合路径时，若通过电阻的方向与该支路电流参考方向一致，该段电压通常应（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作为电压降项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作为电压升项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作为电流源项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作为开路项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电阻中电流从高电位端流向低电位端，沿电流方向经过电阻时电位降低，所以按电压降处理。电压升通常对应沿电源负极到正极的方向。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一块直流实验板在通电测试时，某连接点按流入为正记录后，计算得到代数和明显不为零，较合理的检查方向是（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更换所有电阻元件型号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增大电源输出额定功率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缩短各支路导线长度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核对表笔接法与记录符号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同一连接点的电流应满足代数和为零，若记录结果不平衡，常见原因是测量方向、表笔接法或符号记录不一致。直接更换元件或改变电源功率不能先解释符号不平衡问题。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某连接点原有两支路流入电流保持不变，若一支路流出电流增大，为满足电流关系，可能出现的变化有（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另一流出支路电流减小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新的流入支路电流增大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各支路电压必定相等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电源极性必定反接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在同一连接点处，流入电流总量与流出电流总量应保持平衡。若某一流出量增大，可由其他流出量减小或流入量增大来维持平衡，不能由电压必定相等或电源反接直接推出。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维修人员用电流表检查一个直流节点时，符合基尔霍夫电流定律应用要求的做法有（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明确各支路测量方向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统一流入流出符号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忽略电流表接入方式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比较流入流出总量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应用电流定律时，应先明确测量方向并统一符号，再比较流入和流出电流是否平衡。电流表接入方式会影响测量结果，不能被忽略。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关于基尔霍夫电流定律和电压定律的比较，正确的有（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前者用于连接点电流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后者用于闭合路径电压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前者只适合单电源电路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后者只适合纯电阻电路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电流定律用于分析电路连接点处各支路电流的关系，电压定律用于分析闭合路径中电压升降的关系。二者都可用于复杂电路，并不只限于单电源或纯电阻电路。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某回路按顺时针列方程，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电源为电压升，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电源和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电阻为电压降，另有电压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>；同一连接点有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宋体" w:hAnsi="宋体" w:eastAsia="宋体"/>
          <w:b w:val="0"/>
          <w:sz w:val="21"/>
        </w:rPr>
        <w:t>流入，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流出。下列判断正确的有（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</w:t>
            </w:r>
            <w:r>
              <w:rPr>
                <w:rFonts w:ascii="宋体" w:hAnsi="宋体" w:eastAsia="宋体"/>
                <w:b w:val="0"/>
                <w:sz w:val="21"/>
              </w:rPr>
              <w:t>的数值为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I</w:t>
            </w:r>
            <w:r>
              <w:rPr>
                <w:rFonts w:ascii="宋体" w:hAnsi="宋体" w:eastAsia="宋体"/>
                <w:b w:val="0"/>
                <w:sz w:val="21"/>
              </w:rPr>
              <w:t>按流入为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I</w:t>
            </w:r>
            <w:r>
              <w:rPr>
                <w:rFonts w:ascii="宋体" w:hAnsi="宋体" w:eastAsia="宋体"/>
                <w:b w:val="0"/>
                <w:sz w:val="21"/>
              </w:rPr>
              <w:t>按流出为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合成升压为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由回路电压平衡可知，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的电压升等于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三项电压降之和，所以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。由连接点电流平衡可知，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的流入总量等于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的流出总量，所以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按流入方向为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支路电流参考方向可以先假定，计算结果为负值时表示实际方向与假定方向相反。（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列电路方程前允许先任意选定参考方向，负号只说明方向判断相反，不代表元件一定损坏或支路一定断开。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一个网孔一定是回路，任意一个回路也一定是网孔。（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网孔是内部不再包含其他支路的最简单回路，所以网孔属于回路。任意回路内部可能还包含其他支路，因此不一定是网孔。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基尔霍夫电压定律只适用于含电阻的闭合路径，含电源的路径不能使用。（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电压定律适用于任一闭合路径，路径中可以含有电阻、电源或其他电路元件。列式时只需按规定处理电压升和电压降的符号。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使用基尔霍夫电流定律列方程前，应先约定流入、流出的符号，否则容易造成方程符号错误。（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电流定律本质上是电流代数和为零，符号约定直接影响列式结果。统一符号后，方程才能正确反映各支路电流的平衡关系。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简述应用基尔霍夫电压定律分析闭合路径时的基本步骤。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）先选定一个闭合路径和绕行方向，保证分析对象明确。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）按绕行方向判断各元件电压是电压升还是电压降，并统一符号规则。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）把闭合路径中的各段电压按代数关系列式，并结合已知量求解未知量。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本题考查电压定律的规范应用。答题时应围绕“选路径、定方向、判升降、列方程”展开，易错点是未统一符号就直接代入数值。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某直流电路的一个连接点有四条支路。已知</w:t>
      </w:r>
      <w:r>
        <w:rPr>
          <w:rFonts w:ascii="Times New Roman" w:hAnsi="Times New Roman" w:eastAsia="Times New Roman"/>
          <w:b w:val="0"/>
          <w:sz w:val="21"/>
        </w:rPr>
        <w:t>I1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流出，</w:t>
      </w:r>
      <w:r>
        <w:rPr>
          <w:rFonts w:ascii="Times New Roman" w:hAnsi="Times New Roman" w:eastAsia="Times New Roman"/>
          <w:b w:val="0"/>
          <w:sz w:val="21"/>
        </w:rPr>
        <w:t>I2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流入，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流出，</w:t>
      </w:r>
      <w:r>
        <w:rPr>
          <w:rFonts w:ascii="Times New Roman" w:hAnsi="Times New Roman" w:eastAsia="Times New Roman"/>
          <w:b w:val="0"/>
          <w:sz w:val="21"/>
        </w:rPr>
        <w:t>I4</w:t>
      </w:r>
      <w:r>
        <w:rPr>
          <w:rFonts w:ascii="宋体" w:hAnsi="宋体" w:eastAsia="宋体"/>
          <w:b w:val="0"/>
          <w:sz w:val="21"/>
        </w:rPr>
        <w:t>规定按流出方向为参考。求</w:t>
      </w:r>
      <w:r>
        <w:rPr>
          <w:rFonts w:ascii="Times New Roman" w:hAnsi="Times New Roman" w:eastAsia="Times New Roman"/>
          <w:b w:val="0"/>
          <w:sz w:val="21"/>
        </w:rPr>
        <w:t>I4</w:t>
      </w:r>
      <w:r>
        <w:rPr>
          <w:rFonts w:ascii="宋体" w:hAnsi="宋体" w:eastAsia="宋体"/>
          <w:b w:val="0"/>
          <w:sz w:val="21"/>
        </w:rPr>
        <w:t>的数值，并判断其实际方向，结果单位用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I4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，实际方向为流出连接点。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根据基尔霍夫电流定律，流入电流总量等于流出电流总量。代入数据得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5=2+1+I4</w:t>
      </w:r>
      <w:r>
        <w:rPr>
          <w:rFonts w:ascii="宋体" w:hAnsi="宋体" w:eastAsia="宋体"/>
          <w:b w:val="0"/>
          <w:color w:val="FF0000"/>
          <w:sz w:val="21"/>
        </w:rPr>
        <w:t>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I4=2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。结果为正值，说明</w:t>
      </w:r>
      <w:r>
        <w:rPr>
          <w:rFonts w:ascii="Times New Roman" w:hAnsi="Times New Roman" w:eastAsia="Times New Roman"/>
          <w:b w:val="0"/>
          <w:color w:val="FF0000"/>
          <w:sz w:val="21"/>
        </w:rPr>
        <w:t>I4</w:t>
      </w:r>
      <w:r>
        <w:rPr>
          <w:rFonts w:ascii="宋体" w:hAnsi="宋体" w:eastAsia="宋体"/>
          <w:b w:val="0"/>
          <w:color w:val="FF0000"/>
          <w:sz w:val="21"/>
        </w:rPr>
        <w:t>的实际方向与规定的流出参考方向一致，因此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I4</w:t>
      </w:r>
      <w:r>
        <w:rPr>
          <w:rFonts w:ascii="宋体" w:hAnsi="宋体" w:eastAsia="宋体"/>
          <w:b w:val="0"/>
          <w:color w:val="FF0000"/>
          <w:sz w:val="21"/>
        </w:rPr>
        <w:t>实际流出连接点。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某单回路中有两个方向相反的电源，电源电压分别为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，两个串联电阻分别为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，忽略导线电阻。求：（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）回路电流；（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电阻两端电压；（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）判断电流方向应由哪个电源主导。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）回路电流为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）电流方向由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电源主导。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）两个电源方向相反时，有效电压为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减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，得到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；总电阻为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加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，得到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。根据公式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I=12/6=2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，所以回路电流为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U=IR</w:t>
      </w:r>
      <w:r>
        <w:rPr>
          <w:rFonts w:ascii="宋体" w:hAnsi="宋体" w:eastAsia="宋体"/>
          <w:b w:val="0"/>
          <w:color w:val="FF0000"/>
          <w:sz w:val="21"/>
        </w:rPr>
        <w:t>，代入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U=2×4=8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）由于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电源大于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电源，二者相互抵消后仍由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电源提供净电压，因此回路电流方向由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电源主导。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