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56</w:t>
            </w:r>
            <w:r>
              <w:rPr>
                <w:rFonts w:ascii="楷体" w:hAnsi="楷体" w:eastAsia="楷体"/>
                <w:b/>
                <w:color w:val="4472C4"/>
                <w:sz w:val="21"/>
              </w:rPr>
              <w:t>练，内容涵盖理解互感现象和互感系数</w:t>
            </w:r>
            <w:r>
              <w:rPr>
                <w:rFonts w:ascii="Times New Roman" w:hAnsi="Times New Roman" w:eastAsia="Times New Roman"/>
                <w:b/>
                <w:color w:val="4472C4"/>
                <w:sz w:val="21"/>
              </w:rPr>
              <w:t>M</w:t>
            </w:r>
            <w:r>
              <w:rPr>
                <w:rFonts w:ascii="楷体" w:hAnsi="楷体" w:eastAsia="楷体"/>
                <w:b/>
                <w:color w:val="4472C4"/>
                <w:sz w:val="21"/>
              </w:rPr>
              <w:t>，了解互感在变压器和互感器中的应用。</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《电工技术基础与技能》（高教版</w:t>
      </w:r>
      <w:r>
        <w:rPr>
          <w:rFonts w:ascii="Times New Roman" w:hAnsi="Times New Roman" w:eastAsia="Times New Roman"/>
          <w:b/>
          <w:sz w:val="28"/>
        </w:rPr>
        <w:t>·</w:t>
      </w:r>
      <w:r>
        <w:rPr>
          <w:rFonts w:ascii="宋体" w:hAnsi="宋体" w:eastAsia="宋体"/>
          <w:b/>
          <w:sz w:val="28"/>
        </w:rPr>
        <w:t>第三版）</w:t>
      </w:r>
    </w:p>
    <w:p>
      <w:pPr>
        <w:spacing w:after="240" w:line="360" w:lineRule="auto"/>
        <w:jc w:val="center"/>
      </w:pPr>
      <w:r>
        <w:rPr>
          <w:rFonts w:ascii="宋体" w:hAnsi="宋体" w:eastAsia="宋体"/>
          <w:b/>
          <w:sz w:val="28"/>
        </w:rPr>
        <w:t>第</w:t>
      </w:r>
      <w:r>
        <w:rPr>
          <w:rFonts w:ascii="Times New Roman" w:hAnsi="Times New Roman" w:eastAsia="Times New Roman"/>
          <w:b/>
          <w:sz w:val="28"/>
        </w:rPr>
        <w:t>2</w:t>
      </w:r>
      <w:r>
        <w:rPr>
          <w:rFonts w:ascii="宋体" w:hAnsi="宋体" w:eastAsia="宋体"/>
          <w:b/>
          <w:sz w:val="28"/>
        </w:rPr>
        <w:t>节 自感互感与涡流  第</w:t>
      </w:r>
      <w:r>
        <w:rPr>
          <w:rFonts w:ascii="Times New Roman" w:hAnsi="Times New Roman" w:eastAsia="Times New Roman"/>
          <w:b/>
          <w:sz w:val="28"/>
        </w:rPr>
        <w:t>56</w:t>
      </w:r>
      <w:r>
        <w:rPr>
          <w:rFonts w:ascii="宋体" w:hAnsi="宋体" w:eastAsia="宋体"/>
          <w:b/>
          <w:sz w:val="28"/>
        </w:rPr>
        <w:t>练  互感</w:t>
      </w:r>
      <w:r>
        <w:rPr>
          <w:rFonts w:ascii="Times New Roman" w:hAnsi="Times New Roman" w:eastAsia="Times New Roman"/>
          <w:b/>
          <w:sz w:val="28"/>
        </w:rPr>
        <w:t>(</w:t>
      </w:r>
      <w:r>
        <w:rPr>
          <w:rFonts w:ascii="宋体" w:hAnsi="宋体" w:eastAsia="宋体"/>
          <w:b/>
          <w:sz w:val="28"/>
        </w:rPr>
        <w:t>一</w:t>
      </w:r>
      <w:r>
        <w:rPr>
          <w:rFonts w:ascii="Times New Roman" w:hAnsi="Times New Roman" w:eastAsia="Times New Roman"/>
          <w:b/>
          <w:sz w:val="28"/>
        </w:rPr>
        <w:t>)</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两个邻近线圈中，一个线圈电流变化使另一个线圈产生感应电动势，这种现象属于（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自感现象</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互感现象</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涡流现象</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静电感应</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互感现象是一个线圈中电流变化时，通过磁场耦合作用使邻近线圈产生感应电动势的现象。自感现象发生在同一线圈内部，涡流主要发生在整块导体内部。</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变压器的两个绕组通常绕在同一铁芯上，铁芯的主要作用是（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增强两绕组磁耦合</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降低两绕组绝缘性</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增大绕组直流电阻</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隔断绕组磁通路径</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铁芯具有良好的导磁性能，能使原绕组产生的磁通较多地通过副绕组，从而增强两绕组之间的磁耦合。降低绝缘性和增大直流电阻都不是铁芯的作用。</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原边线圈电流逐渐增大时，按楞次定律，副边感应电流的效应应当（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促进原磁通增大</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保持原磁通不变</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阻碍原磁通增大</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消除原线圈电流</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互感电动势产生的感应电流总是阻碍引起它的磁通变化。当原边电流增大时，副边感应电流的磁效应应阻碍原磁通增大，而不是促进其增大。</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电流互感器运行中二次回路被断开，最应警惕的是（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一次侧可能短路发热</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铁芯磁通完全消失</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二次侧可能产生高压</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电流读数必然增大</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电流互感器二次侧开路时，二次绕组可能感应出较高电压，危及仪表和人身安全。因此运行中的电流互感器二次侧不应开路。</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下列因素中，会影响两线圈互感系数大小的有（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线圈匝数多少</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线圈相对位置</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磁介质导磁性</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电源电压波形</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互感系数与两线圈的匝数、相对位置以及周围磁介质的导磁性能等结构因素有关。电源电压波形会影响电流变化过程，但不是决定互感系数本身的结构因素。</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下列应用中，利用互感原理工作的有（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变压器电压变换</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电流互感器测量</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保险丝过流熔断</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信号变压器耦合</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ABD</w:t>
      </w:r>
    </w:p>
    <w:p>
      <w:pPr>
        <w:spacing w:after="40" w:line="360" w:lineRule="auto"/>
      </w:pPr>
      <w:r>
        <w:rPr>
          <w:rFonts w:ascii="黑体" w:hAnsi="黑体" w:eastAsia="黑体"/>
          <w:b/>
          <w:color w:val="FF0000"/>
          <w:sz w:val="21"/>
        </w:rPr>
        <w:t>【解析】</w:t>
      </w:r>
      <w:r>
        <w:rPr>
          <w:rFonts w:ascii="宋体" w:hAnsi="宋体" w:eastAsia="宋体"/>
          <w:b w:val="0"/>
          <w:color w:val="FF0000"/>
          <w:sz w:val="21"/>
        </w:rPr>
        <w:t>变压器、电流互感器和信号变压器都依靠一个绕组电流变化在另一个绕组中产生感应电动势。保险丝熔断主要利用电流热效应，不属于互感原理的应用。</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比较自感现象与互感现象，下列说法正确的有（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自感由本线圈电流变化引起</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自感由邻近线圈电压变化引起</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互感由邻近线圈电流变化引起</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互感由本线圈电阻变化引起</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AC</w:t>
      </w:r>
    </w:p>
    <w:p>
      <w:pPr>
        <w:spacing w:after="40" w:line="360" w:lineRule="auto"/>
      </w:pPr>
      <w:r>
        <w:rPr>
          <w:rFonts w:ascii="黑体" w:hAnsi="黑体" w:eastAsia="黑体"/>
          <w:b/>
          <w:color w:val="FF0000"/>
          <w:sz w:val="21"/>
        </w:rPr>
        <w:t>【解析】</w:t>
      </w:r>
      <w:r>
        <w:rPr>
          <w:rFonts w:ascii="宋体" w:hAnsi="宋体" w:eastAsia="宋体"/>
          <w:b w:val="0"/>
          <w:color w:val="FF0000"/>
          <w:sz w:val="21"/>
        </w:rPr>
        <w:t>自感是本线圈电流变化在本线圈中引起感应电动势，互感是一个线圈电流变化在邻近线圈中引起感应电动势。电阻变化本身不是产生互感电动势的直接原因。</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已知两线圈互感系数为</w:t>
      </w:r>
      <w:r>
        <w:rPr>
          <w:rFonts w:ascii="Times New Roman" w:hAnsi="Times New Roman" w:eastAsia="Times New Roman"/>
          <w:b w:val="0"/>
          <w:sz w:val="21"/>
        </w:rPr>
        <w:t>0.20</w:t>
      </w:r>
      <w:r>
        <w:rPr>
          <w:rFonts w:ascii="宋体" w:hAnsi="宋体" w:eastAsia="宋体"/>
          <w:b w:val="0"/>
          <w:sz w:val="21"/>
        </w:rPr>
        <w:t xml:space="preserve"> </w:t>
      </w:r>
      <w:r>
        <w:rPr>
          <w:rFonts w:ascii="Times New Roman" w:hAnsi="Times New Roman" w:eastAsia="Times New Roman"/>
          <w:b w:val="0"/>
          <w:sz w:val="21"/>
        </w:rPr>
        <w:t>H</w:t>
      </w:r>
      <w:r>
        <w:rPr>
          <w:rFonts w:ascii="宋体" w:hAnsi="宋体" w:eastAsia="宋体"/>
          <w:b w:val="0"/>
          <w:sz w:val="21"/>
        </w:rPr>
        <w:t>，原线圈电流变化率为</w:t>
      </w:r>
      <w:r>
        <w:rPr>
          <w:rFonts w:ascii="Times New Roman" w:hAnsi="Times New Roman" w:eastAsia="Times New Roman"/>
          <w:b w:val="0"/>
          <w:sz w:val="21"/>
        </w:rPr>
        <w:t>5</w:t>
      </w:r>
      <w:r>
        <w:rPr>
          <w:rFonts w:ascii="宋体" w:hAnsi="宋体" w:eastAsia="宋体"/>
          <w:b w:val="0"/>
          <w:sz w:val="21"/>
        </w:rPr>
        <w:t xml:space="preserve"> </w:t>
      </w:r>
      <w:r>
        <w:rPr>
          <w:rFonts w:ascii="Times New Roman" w:hAnsi="Times New Roman" w:eastAsia="Times New Roman"/>
          <w:b w:val="0"/>
          <w:sz w:val="21"/>
        </w:rPr>
        <w:t>A/s</w:t>
      </w:r>
      <w:r>
        <w:rPr>
          <w:rFonts w:ascii="宋体" w:hAnsi="宋体" w:eastAsia="宋体"/>
          <w:b w:val="0"/>
          <w:sz w:val="21"/>
        </w:rPr>
        <w:t>，下列判断正确的有（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感应电动势大小为</w:t>
            </w:r>
            <w:r>
              <w:rPr>
                <w:rFonts w:ascii="Times New Roman" w:hAnsi="Times New Roman" w:eastAsia="Times New Roman"/>
                <w:b w:val="0"/>
                <w:sz w:val="21"/>
              </w:rPr>
              <w:t>1</w:t>
            </w:r>
            <w:r>
              <w:rPr>
                <w:rFonts w:ascii="宋体" w:hAnsi="宋体" w:eastAsia="宋体"/>
                <w:b w:val="0"/>
                <w:sz w:val="21"/>
              </w:rPr>
              <w:t xml:space="preserve"> </w:t>
            </w:r>
            <w:r>
              <w:rPr>
                <w:rFonts w:ascii="Times New Roman" w:hAnsi="Times New Roman" w:eastAsia="Times New Roman"/>
                <w:b w:val="0"/>
                <w:sz w:val="21"/>
              </w:rPr>
              <w:t>V</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感应电动势大小为</w:t>
            </w:r>
            <w:r>
              <w:rPr>
                <w:rFonts w:ascii="Times New Roman" w:hAnsi="Times New Roman" w:eastAsia="Times New Roman"/>
                <w:b w:val="0"/>
                <w:sz w:val="21"/>
              </w:rPr>
              <w:t>5</w:t>
            </w:r>
            <w:r>
              <w:rPr>
                <w:rFonts w:ascii="宋体" w:hAnsi="宋体" w:eastAsia="宋体"/>
                <w:b w:val="0"/>
                <w:sz w:val="21"/>
              </w:rPr>
              <w:t xml:space="preserve"> </w:t>
            </w:r>
            <w:r>
              <w:rPr>
                <w:rFonts w:ascii="Times New Roman" w:hAnsi="Times New Roman" w:eastAsia="Times New Roman"/>
                <w:b w:val="0"/>
                <w:sz w:val="21"/>
              </w:rPr>
              <w:t>V</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电流稳定时电动势为</w:t>
            </w:r>
            <w:r>
              <w:rPr>
                <w:rFonts w:ascii="Times New Roman" w:hAnsi="Times New Roman" w:eastAsia="Times New Roman"/>
                <w:b w:val="0"/>
                <w:sz w:val="21"/>
              </w:rPr>
              <w:t>0</w:t>
            </w:r>
            <w:r>
              <w:rPr>
                <w:rFonts w:ascii="宋体" w:hAnsi="宋体" w:eastAsia="宋体"/>
                <w:b w:val="0"/>
                <w:sz w:val="21"/>
              </w:rPr>
              <w:t xml:space="preserve"> </w:t>
            </w:r>
            <w:r>
              <w:rPr>
                <w:rFonts w:ascii="Times New Roman" w:hAnsi="Times New Roman" w:eastAsia="Times New Roman"/>
                <w:b w:val="0"/>
                <w:sz w:val="21"/>
              </w:rPr>
              <w:t>V</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互感系数加倍时为</w:t>
            </w:r>
            <w:r>
              <w:rPr>
                <w:rFonts w:ascii="Times New Roman" w:hAnsi="Times New Roman" w:eastAsia="Times New Roman"/>
                <w:b w:val="0"/>
                <w:sz w:val="21"/>
              </w:rPr>
              <w:t>2</w:t>
            </w:r>
            <w:r>
              <w:rPr>
                <w:rFonts w:ascii="宋体" w:hAnsi="宋体" w:eastAsia="宋体"/>
                <w:b w:val="0"/>
                <w:sz w:val="21"/>
              </w:rPr>
              <w:t xml:space="preserve"> </w:t>
            </w:r>
            <w:r>
              <w:rPr>
                <w:rFonts w:ascii="Times New Roman" w:hAnsi="Times New Roman" w:eastAsia="Times New Roman"/>
                <w:b w:val="0"/>
                <w:sz w:val="21"/>
              </w:rPr>
              <w:t>V</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ACD</w:t>
      </w:r>
    </w:p>
    <w:p>
      <w:pPr>
        <w:spacing w:after="40" w:line="360" w:lineRule="auto"/>
      </w:pPr>
      <w:r>
        <w:rPr>
          <w:rFonts w:ascii="黑体" w:hAnsi="黑体" w:eastAsia="黑体"/>
          <w:b/>
          <w:color w:val="FF0000"/>
          <w:sz w:val="21"/>
        </w:rPr>
        <w:t>【解析】</w:t>
      </w:r>
      <w:r>
        <w:rPr>
          <w:rFonts w:ascii="宋体" w:hAnsi="宋体" w:eastAsia="宋体"/>
          <w:b w:val="0"/>
          <w:color w:val="FF0000"/>
          <w:sz w:val="21"/>
        </w:rPr>
        <w:t>互感电动势大小与互感系数和电流变化率成正比，代入可得感应电动势大小为</w:t>
      </w:r>
      <w:r>
        <w:rPr>
          <w:rFonts w:ascii="Times New Roman" w:hAnsi="Times New Roman" w:eastAsia="Times New Roman"/>
          <w:b w:val="0"/>
          <w:color w:val="FF0000"/>
          <w:sz w:val="21"/>
        </w:rPr>
        <w:t>1</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。当电流不再变化时没有互感电动势；若互感系数加倍且电流变化率不变，感应电动势大小变为</w:t>
      </w:r>
      <w:r>
        <w:rPr>
          <w:rFonts w:ascii="Times New Roman" w:hAnsi="Times New Roman" w:eastAsia="Times New Roman"/>
          <w:b w:val="0"/>
          <w:color w:val="FF0000"/>
          <w:sz w:val="21"/>
        </w:rPr>
        <w:t>2</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互感系数的单位与电感的单位相同，都是亨利。（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互感系数表示两个线圈之间磁耦合能力的大小，其单位为亨利。它与自感系数的单位相同，但物理意义分别对应两线圈之间和单个线圈自身的电磁感应能力。</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变压器各绕组之间只能靠导线直接连接传递能量。（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普通变压器原、副绕组之间通常没有电的直接连接，而是通过交变磁通实现能量传递。把导线直接连接作为唯一传能方式，混淆了电连接和磁耦合。</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一个线圈中的电流保持恒定时，邻近线圈仍会持续产生互感电动势。（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互感电动势产生的条件是一个线圈中的电流发生变化。若电流保持恒定，磁通不发生变化，邻近线圈中不会持续产生互感电动势。</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电流互感器运行时，二次侧一般不允许开路。（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电流互感器二次侧开路会使二次侧感应出较高电压，并可能造成铁芯过热或绝缘损坏。因此实际运行中应保证二次回路可靠闭合。</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简述互感现象在变压器和互感器中的应用要点。</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）变压器利用原绕组电流变化产生交变磁通，使副绕组获得感应电动势，从而实现电压变换。</w:t>
        <w:br/>
        <w:t>（</w:t>
      </w:r>
      <w:r>
        <w:rPr>
          <w:rFonts w:ascii="Times New Roman" w:hAnsi="Times New Roman" w:eastAsia="Times New Roman"/>
          <w:b w:val="0"/>
          <w:color w:val="FF0000"/>
          <w:sz w:val="21"/>
        </w:rPr>
        <w:t>2</w:t>
      </w:r>
      <w:r>
        <w:rPr>
          <w:rFonts w:ascii="宋体" w:hAnsi="宋体" w:eastAsia="宋体"/>
          <w:b w:val="0"/>
          <w:color w:val="FF0000"/>
          <w:sz w:val="21"/>
        </w:rPr>
        <w:t>）电压互感器和电流互感器利用互感作用，把高电压或大电流按比例变换为便于测量的低电压或小电流。</w:t>
        <w:br/>
        <w:t>（</w:t>
      </w:r>
      <w:r>
        <w:rPr>
          <w:rFonts w:ascii="Times New Roman" w:hAnsi="Times New Roman" w:eastAsia="Times New Roman"/>
          <w:b w:val="0"/>
          <w:color w:val="FF0000"/>
          <w:sz w:val="21"/>
        </w:rPr>
        <w:t>3</w:t>
      </w:r>
      <w:r>
        <w:rPr>
          <w:rFonts w:ascii="宋体" w:hAnsi="宋体" w:eastAsia="宋体"/>
          <w:b w:val="0"/>
          <w:color w:val="FF0000"/>
          <w:sz w:val="21"/>
        </w:rPr>
        <w:t>）互感器在测量中还具有隔离作用，能提高仪表接入电路时的安全性和适用性。</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本题应围绕互感的基本条件和工程用途作答。变压器侧重说明电能传递与电压变换，互感器侧重说明测量变换和安全隔离，答题时不要把互感误认为导线直接传导。</w:t>
      </w:r>
    </w:p>
    <w:p>
      <w:pPr>
        <w:spacing w:after="120" w:line="360" w:lineRule="auto"/>
        <w:jc w:val="left"/>
      </w:pPr>
      <w:r>
        <w:rPr>
          <w:rFonts w:ascii="黑体" w:hAnsi="黑体" w:eastAsia="黑体"/>
          <w:b/>
          <w:sz w:val="24"/>
        </w:rPr>
        <w:t>五、计算题</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已知两线圈互感系数</w:t>
      </w:r>
      <w:r>
        <w:rPr>
          <w:rFonts w:ascii="Times New Roman" w:hAnsi="Times New Roman" w:eastAsia="Times New Roman"/>
          <w:b w:val="0"/>
          <w:sz w:val="21"/>
        </w:rPr>
        <w:t>M</w:t>
      </w:r>
      <w:r>
        <w:rPr>
          <w:rFonts w:ascii="宋体" w:hAnsi="宋体" w:eastAsia="宋体"/>
          <w:b w:val="0"/>
          <w:sz w:val="21"/>
        </w:rPr>
        <w:t>为</w:t>
      </w:r>
      <w:r>
        <w:rPr>
          <w:rFonts w:ascii="Times New Roman" w:hAnsi="Times New Roman" w:eastAsia="Times New Roman"/>
          <w:b w:val="0"/>
          <w:sz w:val="21"/>
        </w:rPr>
        <w:t>0.04</w:t>
      </w:r>
      <w:r>
        <w:rPr>
          <w:rFonts w:ascii="宋体" w:hAnsi="宋体" w:eastAsia="宋体"/>
          <w:b w:val="0"/>
          <w:sz w:val="21"/>
        </w:rPr>
        <w:t xml:space="preserve"> </w:t>
      </w:r>
      <w:r>
        <w:rPr>
          <w:rFonts w:ascii="Times New Roman" w:hAnsi="Times New Roman" w:eastAsia="Times New Roman"/>
          <w:b w:val="0"/>
          <w:sz w:val="21"/>
        </w:rPr>
        <w:t>H</w:t>
      </w:r>
      <w:r>
        <w:rPr>
          <w:rFonts w:ascii="宋体" w:hAnsi="宋体" w:eastAsia="宋体"/>
          <w:b w:val="0"/>
          <w:sz w:val="21"/>
        </w:rPr>
        <w:t>，原线圈电流在</w:t>
      </w:r>
      <w:r>
        <w:rPr>
          <w:rFonts w:ascii="Times New Roman" w:hAnsi="Times New Roman" w:eastAsia="Times New Roman"/>
          <w:b w:val="0"/>
          <w:sz w:val="21"/>
        </w:rPr>
        <w:t>0.02</w:t>
      </w:r>
      <w:r>
        <w:rPr>
          <w:rFonts w:ascii="宋体" w:hAnsi="宋体" w:eastAsia="宋体"/>
          <w:b w:val="0"/>
          <w:sz w:val="21"/>
        </w:rPr>
        <w:t xml:space="preserve"> </w:t>
      </w:r>
      <w:r>
        <w:rPr>
          <w:rFonts w:ascii="Times New Roman" w:hAnsi="Times New Roman" w:eastAsia="Times New Roman"/>
          <w:b w:val="0"/>
          <w:sz w:val="21"/>
        </w:rPr>
        <w:t>s</w:t>
      </w:r>
      <w:r>
        <w:rPr>
          <w:rFonts w:ascii="宋体" w:hAnsi="宋体" w:eastAsia="宋体"/>
          <w:b w:val="0"/>
          <w:sz w:val="21"/>
        </w:rPr>
        <w:t>内变化了</w:t>
      </w:r>
      <w:r>
        <w:rPr>
          <w:rFonts w:ascii="Times New Roman" w:hAnsi="Times New Roman" w:eastAsia="Times New Roman"/>
          <w:b w:val="0"/>
          <w:sz w:val="21"/>
        </w:rPr>
        <w:t>0.8</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，求副线圈中互感电动势的大小。</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1.6</w:t>
      </w:r>
      <w:r>
        <w:rPr>
          <w:rFonts w:ascii="宋体" w:hAnsi="宋体" w:eastAsia="宋体"/>
          <w:b w:val="0"/>
          <w:color w:val="FF0000"/>
          <w:sz w:val="21"/>
        </w:rPr>
        <w:t xml:space="preserve"> </w:t>
      </w:r>
      <w:r>
        <w:rPr>
          <w:rFonts w:ascii="Times New Roman" w:hAnsi="Times New Roman" w:eastAsia="Times New Roman"/>
          <w:b w:val="0"/>
          <w:color w:val="FF0000"/>
          <w:sz w:val="21"/>
        </w:rPr>
        <w:t>V</w:t>
      </w:r>
    </w:p>
    <w:p>
      <w:pPr>
        <w:spacing w:after="40" w:line="360" w:lineRule="auto"/>
      </w:pPr>
      <w:r>
        <w:rPr>
          <w:rFonts w:ascii="黑体" w:hAnsi="黑体" w:eastAsia="黑体"/>
          <w:b/>
          <w:color w:val="FF0000"/>
          <w:sz w:val="21"/>
        </w:rPr>
        <w:t>【解析】</w:t>
      </w:r>
      <w:r>
        <w:rPr>
          <w:rFonts w:ascii="宋体" w:hAnsi="宋体" w:eastAsia="宋体"/>
          <w:b w:val="0"/>
          <w:color w:val="FF0000"/>
          <w:sz w:val="21"/>
        </w:rPr>
        <w:t>根据互感电动势大小公式</w:t>
      </w:r>
      <w:r>
        <w:rPr>
          <w:rFonts w:ascii="Times New Roman" w:hAnsi="Times New Roman" w:eastAsia="Times New Roman"/>
          <w:b w:val="0"/>
          <w:color w:val="FF0000"/>
          <w:sz w:val="21"/>
        </w:rPr>
        <w:t>e=MΔi/Δt</w:t>
      </w:r>
      <w:r>
        <w:rPr>
          <w:rFonts w:ascii="宋体" w:hAnsi="宋体" w:eastAsia="宋体"/>
          <w:b w:val="0"/>
          <w:color w:val="FF0000"/>
          <w:sz w:val="21"/>
        </w:rPr>
        <w:t>。代入数据得</w:t>
      </w:r>
      <w:r>
        <w:rPr>
          <w:rFonts w:ascii="Times New Roman" w:hAnsi="Times New Roman" w:eastAsia="Times New Roman"/>
          <w:b w:val="0"/>
          <w:color w:val="FF0000"/>
          <w:sz w:val="21"/>
        </w:rPr>
        <w:t>e=0.04×0.8/0.02</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。计算结果为</w:t>
      </w:r>
      <w:r>
        <w:rPr>
          <w:rFonts w:ascii="Times New Roman" w:hAnsi="Times New Roman" w:eastAsia="Times New Roman"/>
          <w:b w:val="0"/>
          <w:color w:val="FF0000"/>
          <w:sz w:val="21"/>
        </w:rPr>
        <w:t>1.6</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，因此副线圈中互感电动势的大小为</w:t>
      </w:r>
      <w:r>
        <w:rPr>
          <w:rFonts w:ascii="Times New Roman" w:hAnsi="Times New Roman" w:eastAsia="Times New Roman"/>
          <w:b w:val="0"/>
          <w:color w:val="FF0000"/>
          <w:sz w:val="21"/>
        </w:rPr>
        <w:t>1.6</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某实验中，一只副线圈与电阻串联成闭合回路，总电阻为 </w:t>
      </w:r>
      <w:r>
        <w:rPr>
          <w:rFonts w:ascii="Times New Roman" w:hAnsi="Times New Roman" w:eastAsia="Times New Roman"/>
          <w:b w:val="0"/>
          <w:sz w:val="21"/>
        </w:rPr>
        <w:t>8</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 xml:space="preserve">。调节原线圈电流，使其从 </w:t>
      </w:r>
      <w:r>
        <w:rPr>
          <w:rFonts w:ascii="Times New Roman" w:hAnsi="Times New Roman" w:eastAsia="Times New Roman"/>
          <w:b w:val="0"/>
          <w:sz w:val="21"/>
        </w:rPr>
        <w:t>2.5</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 xml:space="preserve"> 减小到 </w:t>
      </w:r>
      <w:r>
        <w:rPr>
          <w:rFonts w:ascii="Times New Roman" w:hAnsi="Times New Roman" w:eastAsia="Times New Roman"/>
          <w:b w:val="0"/>
          <w:sz w:val="21"/>
        </w:rPr>
        <w:t>0</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 xml:space="preserve"> 的过程中，测得副线圈回路中通过的感应电荷量为 </w:t>
      </w:r>
      <w:r>
        <w:rPr>
          <w:rFonts w:ascii="Times New Roman" w:hAnsi="Times New Roman" w:eastAsia="Times New Roman"/>
          <w:b w:val="0"/>
          <w:sz w:val="21"/>
        </w:rPr>
        <w:t>0.075</w:t>
      </w:r>
      <w:r>
        <w:rPr>
          <w:rFonts w:ascii="宋体" w:hAnsi="宋体" w:eastAsia="宋体"/>
          <w:b w:val="0"/>
          <w:sz w:val="21"/>
        </w:rPr>
        <w:t xml:space="preserve"> </w:t>
      </w:r>
      <w:r>
        <w:rPr>
          <w:rFonts w:ascii="Times New Roman" w:hAnsi="Times New Roman" w:eastAsia="Times New Roman"/>
          <w:b w:val="0"/>
          <w:sz w:val="21"/>
        </w:rPr>
        <w:t>C</w:t>
      </w:r>
      <w:r>
        <w:rPr>
          <w:rFonts w:ascii="宋体" w:hAnsi="宋体" w:eastAsia="宋体"/>
          <w:b w:val="0"/>
          <w:sz w:val="21"/>
        </w:rPr>
        <w:t xml:space="preserve">。若保持两线圈相对位置不变，再让原线圈电流在 </w:t>
      </w:r>
      <w:r>
        <w:rPr>
          <w:rFonts w:ascii="Times New Roman" w:hAnsi="Times New Roman" w:eastAsia="Times New Roman"/>
          <w:b w:val="0"/>
          <w:sz w:val="21"/>
        </w:rPr>
        <w:t>0.05</w:t>
      </w:r>
      <w:r>
        <w:rPr>
          <w:rFonts w:ascii="宋体" w:hAnsi="宋体" w:eastAsia="宋体"/>
          <w:b w:val="0"/>
          <w:sz w:val="21"/>
        </w:rPr>
        <w:t xml:space="preserve"> </w:t>
      </w:r>
      <w:r>
        <w:rPr>
          <w:rFonts w:ascii="Times New Roman" w:hAnsi="Times New Roman" w:eastAsia="Times New Roman"/>
          <w:b w:val="0"/>
          <w:sz w:val="21"/>
        </w:rPr>
        <w:t>s</w:t>
      </w:r>
      <w:r>
        <w:rPr>
          <w:rFonts w:ascii="宋体" w:hAnsi="宋体" w:eastAsia="宋体"/>
          <w:b w:val="0"/>
          <w:sz w:val="21"/>
        </w:rPr>
        <w:t xml:space="preserve"> 内由 </w:t>
      </w:r>
      <w:r>
        <w:rPr>
          <w:rFonts w:ascii="Times New Roman" w:hAnsi="Times New Roman" w:eastAsia="Times New Roman"/>
          <w:b w:val="0"/>
          <w:sz w:val="21"/>
        </w:rPr>
        <w:t>0</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 xml:space="preserve"> 均匀增至 </w:t>
      </w:r>
      <w:r>
        <w:rPr>
          <w:rFonts w:ascii="Times New Roman" w:hAnsi="Times New Roman" w:eastAsia="Times New Roman"/>
          <w:b w:val="0"/>
          <w:sz w:val="21"/>
        </w:rPr>
        <w:t>2.5</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。求：（</w:t>
      </w:r>
      <w:r>
        <w:rPr>
          <w:rFonts w:ascii="Times New Roman" w:hAnsi="Times New Roman" w:eastAsia="Times New Roman"/>
          <w:b w:val="0"/>
          <w:sz w:val="21"/>
        </w:rPr>
        <w:t>1</w:t>
      </w:r>
      <w:r>
        <w:rPr>
          <w:rFonts w:ascii="宋体" w:hAnsi="宋体" w:eastAsia="宋体"/>
          <w:b w:val="0"/>
          <w:sz w:val="21"/>
        </w:rPr>
        <w:t>）两线圈的互感系数；（</w:t>
      </w:r>
      <w:r>
        <w:rPr>
          <w:rFonts w:ascii="Times New Roman" w:hAnsi="Times New Roman" w:eastAsia="Times New Roman"/>
          <w:b w:val="0"/>
          <w:sz w:val="21"/>
        </w:rPr>
        <w:t>2</w:t>
      </w:r>
      <w:r>
        <w:rPr>
          <w:rFonts w:ascii="宋体" w:hAnsi="宋体" w:eastAsia="宋体"/>
          <w:b w:val="0"/>
          <w:sz w:val="21"/>
        </w:rPr>
        <w:t>）第二次变化过程中副线圈中互感电动势的平均大小；（</w:t>
      </w:r>
      <w:r>
        <w:rPr>
          <w:rFonts w:ascii="Times New Roman" w:hAnsi="Times New Roman" w:eastAsia="Times New Roman"/>
          <w:b w:val="0"/>
          <w:sz w:val="21"/>
        </w:rPr>
        <w:t>3</w:t>
      </w:r>
      <w:r>
        <w:rPr>
          <w:rFonts w:ascii="宋体" w:hAnsi="宋体" w:eastAsia="宋体"/>
          <w:b w:val="0"/>
          <w:sz w:val="21"/>
        </w:rPr>
        <w:t>）若要在相同电流变化情况下增大互感电动势，可采取什么措施。</w:t>
        <w:br/>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w:t>
      </w:r>
      <w:r>
        <w:rPr>
          <w:rFonts w:ascii="Times New Roman" w:hAnsi="Times New Roman" w:eastAsia="Times New Roman"/>
          <w:b w:val="0"/>
          <w:color w:val="FF0000"/>
          <w:sz w:val="21"/>
        </w:rPr>
        <w:t>0.24</w:t>
      </w:r>
      <w:r>
        <w:rPr>
          <w:rFonts w:ascii="宋体" w:hAnsi="宋体" w:eastAsia="宋体"/>
          <w:b w:val="0"/>
          <w:color w:val="FF0000"/>
          <w:sz w:val="21"/>
        </w:rPr>
        <w:t xml:space="preserve"> </w:t>
      </w:r>
      <w:r>
        <w:rPr>
          <w:rFonts w:ascii="Times New Roman" w:hAnsi="Times New Roman" w:eastAsia="Times New Roman"/>
          <w:b w:val="0"/>
          <w:color w:val="FF0000"/>
          <w:sz w:val="21"/>
        </w:rPr>
        <w:t>H</w:t>
      </w:r>
      <w:r>
        <w:rPr>
          <w:rFonts w:ascii="宋体" w:hAnsi="宋体" w:eastAsia="宋体"/>
          <w:b w:val="0"/>
          <w:color w:val="FF0000"/>
          <w:sz w:val="21"/>
        </w:rPr>
        <w:br/>
        <w:t>（</w:t>
      </w:r>
      <w:r>
        <w:rPr>
          <w:rFonts w:ascii="Times New Roman" w:hAnsi="Times New Roman" w:eastAsia="Times New Roman"/>
          <w:b w:val="0"/>
          <w:color w:val="FF0000"/>
          <w:sz w:val="21"/>
        </w:rPr>
        <w:t>2</w:t>
      </w:r>
      <w:r>
        <w:rPr>
          <w:rFonts w:ascii="宋体" w:hAnsi="宋体" w:eastAsia="宋体"/>
          <w:b w:val="0"/>
          <w:color w:val="FF0000"/>
          <w:sz w:val="21"/>
        </w:rPr>
        <w:t>）</w:t>
      </w:r>
      <w:r>
        <w:rPr>
          <w:rFonts w:ascii="Times New Roman" w:hAnsi="Times New Roman" w:eastAsia="Times New Roman"/>
          <w:b w:val="0"/>
          <w:color w:val="FF0000"/>
          <w:sz w:val="21"/>
        </w:rPr>
        <w:t>12</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br/>
        <w:t>（</w:t>
      </w:r>
      <w:r>
        <w:rPr>
          <w:rFonts w:ascii="Times New Roman" w:hAnsi="Times New Roman" w:eastAsia="Times New Roman"/>
          <w:b w:val="0"/>
          <w:color w:val="FF0000"/>
          <w:sz w:val="21"/>
        </w:rPr>
        <w:t>3</w:t>
      </w:r>
      <w:r>
        <w:rPr>
          <w:rFonts w:ascii="宋体" w:hAnsi="宋体" w:eastAsia="宋体"/>
          <w:b w:val="0"/>
          <w:color w:val="FF0000"/>
          <w:sz w:val="21"/>
        </w:rPr>
        <w:t>）可增大两线圈的互感系数，例如使两线圈靠近、对准或加入合适铁芯等。</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 xml:space="preserve">）副线圈回路中的感应电荷量满足 </w:t>
      </w:r>
      <m:oMath>
        <m:r>
          <w:rPr>
            <w:color w:val="FF0000"/>
          </w:rPr>
          <m:t>q=1/Rintedt</m:t>
        </m:r>
      </m:oMath>
      <w:r>
        <w:rPr>
          <w:rFonts w:ascii="宋体" w:hAnsi="宋体" w:eastAsia="宋体"/>
          <w:b w:val="0"/>
          <w:color w:val="FF0000"/>
          <w:sz w:val="21"/>
        </w:rPr>
        <w:t xml:space="preserve">，而互感电动势满足 </w:t>
      </w:r>
      <m:oMath>
        <m:r>
          <w:rPr>
            <w:color w:val="FF0000"/>
          </w:rPr>
          <m:t>e=M|(Deltai)/(Deltat)|</m:t>
        </m:r>
      </m:oMath>
      <w:r>
        <w:rPr>
          <w:rFonts w:ascii="宋体" w:hAnsi="宋体" w:eastAsia="宋体"/>
          <w:b w:val="0"/>
          <w:color w:val="FF0000"/>
          <w:sz w:val="21"/>
        </w:rPr>
        <w:t xml:space="preserve">，因此有 </w:t>
      </w:r>
      <m:oMath>
        <m:r>
          <w:rPr>
            <w:color w:val="FF0000"/>
          </w:rPr>
          <m:t>q=(M|Deltai|)/(R)</m:t>
        </m:r>
      </m:oMath>
      <w:r>
        <w:rPr>
          <w:rFonts w:ascii="宋体" w:hAnsi="宋体" w:eastAsia="宋体"/>
          <w:b w:val="0"/>
          <w:color w:val="FF0000"/>
          <w:sz w:val="21"/>
        </w:rPr>
        <w:t xml:space="preserve">。代入 </w:t>
      </w:r>
      <m:oMath>
        <m:r>
          <w:rPr>
            <w:color w:val="FF0000"/>
          </w:rPr>
          <m:t>q=0.075C</m:t>
        </m:r>
      </m:oMath>
      <w:r>
        <w:rPr>
          <w:rFonts w:ascii="宋体" w:hAnsi="宋体" w:eastAsia="宋体"/>
          <w:b w:val="0"/>
          <w:color w:val="FF0000"/>
          <w:sz w:val="21"/>
        </w:rPr>
        <w:t>、</w:t>
      </w:r>
      <m:oMath>
        <m:r>
          <w:rPr>
            <w:color w:val="FF0000"/>
          </w:rPr>
          <m:t>R=8Ω</m:t>
        </m:r>
      </m:oMath>
      <w:r>
        <w:rPr>
          <w:rFonts w:ascii="宋体" w:hAnsi="宋体" w:eastAsia="宋体"/>
          <w:b w:val="0"/>
          <w:color w:val="FF0000"/>
          <w:sz w:val="21"/>
        </w:rPr>
        <w:t>、</w:t>
      </w:r>
      <m:oMath>
        <m:r>
          <w:rPr>
            <w:color w:val="FF0000"/>
          </w:rPr>
          <m:t>|Deltai|=2.5A</m:t>
        </m:r>
      </m:oMath>
      <w:r>
        <w:rPr>
          <w:rFonts w:ascii="宋体" w:hAnsi="宋体" w:eastAsia="宋体"/>
          <w:b w:val="0"/>
          <w:color w:val="FF0000"/>
          <w:sz w:val="21"/>
        </w:rPr>
        <w:t xml:space="preserve">，得 </w:t>
      </w:r>
      <m:oMath>
        <m:r>
          <w:rPr>
            <w:color w:val="FF0000"/>
          </w:rPr>
          <m:t>M=(qR)/(|Deltai|)=(0.075×8)/(2.5)H=0.24H</m:t>
        </m:r>
      </m:oMath>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 xml:space="preserve">）第二次原线圈电流均匀变化，电流变化率为 </w:t>
      </w:r>
      <m:oMath>
        <m:r>
          <w:rPr>
            <w:color w:val="FF0000"/>
          </w:rPr>
          <m:t>|(Deltai)/(Deltat)|=2.5/0.05A/s=50A/s</m:t>
        </m:r>
      </m:oMath>
      <w:r>
        <w:rPr>
          <w:rFonts w:ascii="宋体" w:hAnsi="宋体" w:eastAsia="宋体"/>
          <w:b w:val="0"/>
          <w:color w:val="FF0000"/>
          <w:sz w:val="21"/>
        </w:rPr>
        <w:t xml:space="preserve">，所以副线圈中互感电动势的平均大小为 </w:t>
      </w:r>
      <m:oMath>
        <m:r>
          <w:rPr>
            <w:color w:val="FF0000"/>
          </w:rPr>
          <m:t>e=M|(Deltai)/(Deltat)|=0.24×50V=12V</m:t>
        </m:r>
      </m:oMath>
      <w:r>
        <w:rPr>
          <w:rFonts w:ascii="宋体" w:hAnsi="宋体" w:eastAsia="宋体"/>
          <w:b w:val="0"/>
          <w:color w:val="FF0000"/>
          <w:sz w:val="21"/>
        </w:rPr>
        <w:t>。</w:t>
        <w:br/>
        <w:t>（</w:t>
      </w:r>
      <w:r>
        <w:rPr>
          <w:rFonts w:ascii="Times New Roman" w:hAnsi="Times New Roman" w:eastAsia="Times New Roman"/>
          <w:b w:val="0"/>
          <w:color w:val="FF0000"/>
          <w:sz w:val="21"/>
        </w:rPr>
        <w:t>3</w:t>
      </w:r>
      <w:r>
        <w:rPr>
          <w:rFonts w:ascii="宋体" w:hAnsi="宋体" w:eastAsia="宋体"/>
          <w:b w:val="0"/>
          <w:color w:val="FF0000"/>
          <w:sz w:val="21"/>
        </w:rPr>
        <w:t>）在电流变化量和变化时间相同的情况下，互感电动势大小与互感系数成正比，因此可通过增强两线圈间的磁耦合来增大互感系数，例如使两线圈更靠近、轴线对准或加入合适铁芯等。</w:t>
      </w:r>
    </w:p>
    <w:sectPr>
      <w:headerReference r:id="rId3" w:type="default"/>
      <w:footerReference r:id="rId4" w:type="default"/>
      <w:headerReference w:type="first" r:id="rId9"/>
      <w:headerReference w:type="even" r:id="rId10"/>
      <w:footerReference w:type="first" r:id="rId11"/>
      <w:footerReference w:type="even" r:id="rId12"/>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