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78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练，内容涵盖掌握有功功率、无功功率和视在功率的概念及三者关系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S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=P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+Q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²，理解功率因数的意义和提高方法。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串联电路与功率  第</w:t>
      </w:r>
      <w:r>
        <w:rPr>
          <w:rFonts w:ascii="Times New Roman" w:hAnsi="Times New Roman" w:eastAsia="Times New Roman"/>
          <w:b/>
          <w:sz w:val="28"/>
        </w:rPr>
        <w:t>78</w:t>
      </w:r>
      <w:r>
        <w:rPr>
          <w:rFonts w:ascii="宋体" w:hAnsi="宋体" w:eastAsia="宋体"/>
          <w:b/>
          <w:sz w:val="28"/>
        </w:rPr>
        <w:t>练  交流电路的功率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在交流负载中，表示电路实际消耗并转化为机械能、热能等能量的功率是（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瞬时功率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交流电路中实际被负载消耗并转化为其他形式能量的是有功功率。无功功率主要反映电源与储能元件之间的能量交换，视在功率表示电源提供容量的大小。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在交流电路的功率三角形中，斜边所表示的量是（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平均功率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功率三角形中，有功功率和无功功率分别为两条直角边，视在功率为斜边。三者满足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=P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+Q</w:t>
      </w:r>
      <w:r>
        <w:rPr>
          <w:rFonts w:ascii="宋体" w:hAnsi="宋体" w:eastAsia="宋体"/>
          <w:b w:val="0"/>
          <w:color w:val="FF0000"/>
          <w:sz w:val="21"/>
        </w:rPr>
        <w:t>²的关系。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电感性负载接入正弦交流电源后，电压与电流的相位关系通常表现为（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电流滞后电压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电流超前电压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电压电流反相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电感性负载具有储存磁场能量的特性，电流变化受到电感阻碍，所以电流相位滞后于电压。电容性负载才表现为电流超前电压。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车间电动机运行时电流较大、有功读数不高，功率因数表指示偏低，较合理的处理方向是（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增大线路电阻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拆除补偿电容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并联电容补偿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电动机属于常见感性负载，功率因数偏低时可采用并联电容器进行无功补偿。这样可以减少电源输送的无功功率，提高供电设备利用率。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在视在功率一定的条件下，负载功率因数由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提高到</w:t>
      </w:r>
      <w:r>
        <w:rPr>
          <w:rFonts w:ascii="Times New Roman" w:hAnsi="Times New Roman" w:eastAsia="Times New Roman"/>
          <w:b w:val="0"/>
          <w:sz w:val="21"/>
        </w:rPr>
        <w:t>0.9</w:t>
      </w:r>
      <w:r>
        <w:rPr>
          <w:rFonts w:ascii="宋体" w:hAnsi="宋体" w:eastAsia="宋体"/>
          <w:b w:val="0"/>
          <w:sz w:val="21"/>
        </w:rPr>
        <w:t>时，下列变化正确的有（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无功功率减小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电压频率降低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视在功率一定时，有功功率随功率因数增大而增大。功率因数提高说明无功分量相对减小，不能推出线路电流增大或电源频率降低。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维修人员给低功率因数感性设备配置补偿装置时，正确做法有（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并联电容器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串联电阻器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核对额定电压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短接负载线圈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感性设备提高功率因数常采用并联电容器补偿，并且应核对电容器额定电压与运行条件。串联电阻会增加有功损耗，短接负载线圈属于危险错误操作。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下列关于三种功率区别的说法，正确的有（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有功反映实际耗能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无功反映能量交换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视在反映热量损耗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因数反映频率大小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有功功率反映负载实际消耗的电能，无功功率反映电源与电感、电容等储能元件之间的能量交换。视在功率表示电源容量，功率因数反映有功功率在视在功率中所占比例。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某单相负载电压为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0.8</w:t>
      </w:r>
      <w:r>
        <w:rPr>
          <w:rFonts w:ascii="宋体" w:hAnsi="宋体" w:eastAsia="宋体"/>
          <w:b w:val="0"/>
          <w:sz w:val="21"/>
        </w:rPr>
        <w:t>，下列判断正确的有（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视在功率为</w:t>
      </w:r>
      <w:r>
        <w:rPr>
          <w:rFonts w:ascii="Times New Roman" w:hAnsi="Times New Roman" w:eastAsia="Times New Roman"/>
          <w:b w:val="0"/>
          <w:sz w:val="21"/>
        </w:rPr>
        <w:t>1100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有功功率为</w:t>
      </w:r>
      <w:r>
        <w:rPr>
          <w:rFonts w:ascii="Times New Roman" w:hAnsi="Times New Roman" w:eastAsia="Times New Roman"/>
          <w:b w:val="0"/>
          <w:sz w:val="21"/>
        </w:rPr>
        <w:t>880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无功功率为</w:t>
      </w:r>
      <w:r>
        <w:rPr>
          <w:rFonts w:ascii="Times New Roman" w:hAnsi="Times New Roman" w:eastAsia="Times New Roman"/>
          <w:b w:val="0"/>
          <w:sz w:val="21"/>
        </w:rPr>
        <w:t>660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var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功率因数为</w:t>
      </w:r>
      <w:r>
        <w:rPr>
          <w:rFonts w:ascii="Times New Roman" w:hAnsi="Times New Roman" w:eastAsia="Times New Roman"/>
          <w:b w:val="0"/>
          <w:sz w:val="21"/>
        </w:rPr>
        <w:t>1.25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视在功率按电压乘电流计算，为</w:t>
      </w:r>
      <w:r>
        <w:rPr>
          <w:rFonts w:ascii="Times New Roman" w:hAnsi="Times New Roman" w:eastAsia="Times New Roman"/>
          <w:b w:val="0"/>
          <w:color w:val="FF0000"/>
          <w:sz w:val="21"/>
        </w:rPr>
        <w:t>220×5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</w:t>
      </w:r>
      <w:r>
        <w:rPr>
          <w:rFonts w:ascii="宋体" w:hAnsi="宋体" w:eastAsia="宋体"/>
          <w:b w:val="0"/>
          <w:color w:val="FF0000"/>
          <w:sz w:val="21"/>
        </w:rPr>
        <w:t>。有功功率为视在功率乘功率因数，结果为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880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；当功率因数为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0.8</w:t>
      </w:r>
      <w:r>
        <w:rPr>
          <w:rFonts w:ascii="宋体" w:hAnsi="宋体" w:eastAsia="宋体"/>
          <w:b w:val="0"/>
          <w:color w:val="FF0000"/>
          <w:sz w:val="21"/>
        </w:rPr>
        <w:t>时，无功分量对应的结果为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660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var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交流负载的功率因数越接近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，供电设备容量利用越充分。（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功率因数越接近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，说明视在功率中转化为有功功率的比例越大。供电设备用于传输无功功率的容量越少，容量利用越充分。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功率三角形中，有功功率和无功功率互相垂直。（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功率三角形是直角三角形，有功功率与无功功率分别作为两条直角边。视在功率是斜边，三者满足直角三角形关系。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纯电阻交流电路中，电压和电流不断交换磁场能量。（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纯电阻电路中电压与电流同相，电能主要转化为热能等形式被消耗。磁场能量交换是电感性电路的重要特征，不属于纯电阻电路的主要特点。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感性负载功率因数偏低时，串联电容器通常是低压配电补偿的主要方法。（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低压配电中提高感性负载功率因数，通常采用并联电容器补偿。串联电容器不是一般低压感性负载无功补偿的主要方法。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简述提高交流电路功率因数的意义和常用方法。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）提高功率因数可以减少线路电流，降低线路损耗。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）提高功率因数可以提高供电设备容量利用率，使变压器和线路承担更多有功负载。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）感性负载常采用并联电容器进行无功补偿，以减少电源输送的无功功率。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本题应从功率因数的含义、对供电系统的影响和常用补偿措施三个方面作答。易错点是把提高功率因数理解为直接增加负载有功功率，实际上其重点是减少无功传输和提高设备利用率。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已知某单相交流负载的有功功率为</w:t>
      </w:r>
      <w:r>
        <w:rPr>
          <w:rFonts w:ascii="Times New Roman" w:hAnsi="Times New Roman" w:eastAsia="Times New Roman"/>
          <w:b w:val="0"/>
          <w:sz w:val="21"/>
        </w:rPr>
        <w:t>1200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，无功功率为</w:t>
      </w:r>
      <w:r>
        <w:rPr>
          <w:rFonts w:ascii="Times New Roman" w:hAnsi="Times New Roman" w:eastAsia="Times New Roman"/>
          <w:b w:val="0"/>
          <w:sz w:val="21"/>
        </w:rPr>
        <w:t>1600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var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）该负载的视在功率；（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）该负载的功率因数。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）根据功率三角形关系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=P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+Q</w:t>
      </w:r>
      <w:r>
        <w:rPr>
          <w:rFonts w:ascii="宋体" w:hAnsi="宋体" w:eastAsia="宋体"/>
          <w:b w:val="0"/>
          <w:color w:val="FF0000"/>
          <w:sz w:val="21"/>
        </w:rPr>
        <w:t>²，可得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S=√(P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+Q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S=√(1200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+1600</w:t>
      </w:r>
      <w:r>
        <w:rPr>
          <w:rFonts w:ascii="宋体" w:hAnsi="宋体" w:eastAsia="宋体"/>
          <w:b w:val="0"/>
          <w:color w:val="FF0000"/>
          <w:sz w:val="21"/>
        </w:rPr>
        <w:t>²</w:t>
      </w:r>
      <w:r>
        <w:rPr>
          <w:rFonts w:ascii="Times New Roman" w:hAnsi="Times New Roman" w:eastAsia="Times New Roman"/>
          <w:b w:val="0"/>
          <w:color w:val="FF0000"/>
          <w:sz w:val="21"/>
        </w:rPr>
        <w:t>)=√4000000=2000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</w:t>
      </w:r>
      <w:r>
        <w:rPr>
          <w:rFonts w:ascii="宋体" w:hAnsi="宋体" w:eastAsia="宋体"/>
          <w:b w:val="0"/>
          <w:color w:val="FF0000"/>
          <w:sz w:val="21"/>
        </w:rPr>
        <w:t>，因此该负载的视在功率为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）功率因数为有功功率与视在功率之比。代入数据得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cosφ=P/S=1200/2000=0.6</w:t>
      </w:r>
      <w:r>
        <w:rPr>
          <w:rFonts w:ascii="宋体" w:hAnsi="宋体" w:eastAsia="宋体"/>
          <w:b w:val="0"/>
          <w:color w:val="FF0000"/>
          <w:sz w:val="21"/>
        </w:rPr>
        <w:t>，因此该负载的功率因数为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0.6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某车间单相感性负载接在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电源上，补偿前有功功率为</w:t>
      </w:r>
      <w:r>
        <w:rPr>
          <w:rFonts w:ascii="Times New Roman" w:hAnsi="Times New Roman" w:eastAsia="Times New Roman"/>
          <w:b w:val="0"/>
          <w:sz w:val="21"/>
        </w:rPr>
        <w:t>3.3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kW</w:t>
      </w:r>
      <w:r>
        <w:rPr>
          <w:rFonts w:ascii="宋体" w:hAnsi="宋体" w:eastAsia="宋体"/>
          <w:b w:val="0"/>
          <w:sz w:val="21"/>
        </w:rPr>
        <w:t>，功率因数为</w:t>
      </w:r>
      <w:r>
        <w:rPr>
          <w:rFonts w:ascii="Times New Roman" w:hAnsi="Times New Roman" w:eastAsia="Times New Roman"/>
          <w:b w:val="0"/>
          <w:sz w:val="21"/>
        </w:rPr>
        <w:t>0.6</w:t>
      </w:r>
      <w:r>
        <w:rPr>
          <w:rFonts w:ascii="宋体" w:hAnsi="宋体" w:eastAsia="宋体"/>
          <w:b w:val="0"/>
          <w:sz w:val="21"/>
        </w:rPr>
        <w:t>；补偿后有功功率不变，功率因数提高到</w:t>
      </w:r>
      <w:r>
        <w:rPr>
          <w:rFonts w:ascii="Times New Roman" w:hAnsi="Times New Roman" w:eastAsia="Times New Roman"/>
          <w:b w:val="0"/>
          <w:sz w:val="21"/>
        </w:rPr>
        <w:t>0.9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）补偿前、后的线路电流；（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）补偿后线路电流的变化量，并说明变化原因。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）补偿前线路电流为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，补偿后线路电流约为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16.7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）线路电流约减小</w:t>
      </w:r>
      <w:r>
        <w:rPr>
          <w:rFonts w:ascii="Times New Roman" w:hAnsi="Times New Roman" w:eastAsia="Times New Roman"/>
          <w:b w:val="0"/>
          <w:color w:val="FF0000"/>
          <w:sz w:val="21"/>
        </w:rPr>
        <w:t>8.3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，原因是功率因数提高后视在功率减小。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）单相交流电路有功功率公式为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P=UIcosφ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I=P/(Ucosφ)</w:t>
      </w:r>
      <w:r>
        <w:rPr>
          <w:rFonts w:ascii="宋体" w:hAnsi="宋体" w:eastAsia="宋体"/>
          <w:b w:val="0"/>
          <w:color w:val="FF0000"/>
          <w:sz w:val="21"/>
        </w:rPr>
        <w:t>。补偿前</w:t>
      </w:r>
      <w:r>
        <w:rPr>
          <w:rFonts w:ascii="Times New Roman" w:hAnsi="Times New Roman" w:eastAsia="Times New Roman"/>
          <w:b w:val="0"/>
          <w:color w:val="FF0000"/>
          <w:sz w:val="21"/>
        </w:rPr>
        <w:t>P=3.3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kW=3300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I1=3300/(220×0.6)=25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；补偿后代入数据得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I2=3300/(220×0.9)≈16.7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）线路电流变化量为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A-16.7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A≈8.3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。补偿后有功功率不变，但功率因数提高，电源需要提供的视在功率减小，所以线路电流随之减小。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