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练，内容涵盖掌握三相负载星形接法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(Y)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和三角形接法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(Δ)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的特点，会计算对称负载的线电流和相电流。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86</w:t>
      </w:r>
      <w:r>
        <w:rPr>
          <w:rFonts w:ascii="宋体" w:hAnsi="宋体" w:eastAsia="宋体"/>
          <w:b/>
          <w:sz w:val="28"/>
        </w:rPr>
        <w:t>练  三相负载的连接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三只相同阻抗负载各有一端接到同一公共点，另外三端分别接到三根相线，这种接线方式称为（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并联接法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三相负载的一端连接成公共点，另外三端分别接三相电源相线时，属于星形接法。三角形接法是各相负载首尾相接后再接入三相电源。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对称三相负载采用星形接法时，线电流与相电流的关系为（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星形接法中，每根相线与对应的一相负载串联，因此通过相线的电流就是该相负载电流。线电流与相电流在数值上相等。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对称三相负载采用三角形接法接入电源后，每相负载承受的电压为（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零序电压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中点电压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三角形接法中，每相负载直接接在两根相线之间，因此每相负载两端承受的是电源的线电压。星形接法中每相负载承受的是相电压。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某三相电动机接成星形后运行无力，检查发现三相绕组阻抗相同但电源线电压偏低，较合理的处理方向是（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检查供电电压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加粗负载导线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调小负载阻值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增大绕组匝数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三相电源线电压偏低会使星形连接的每相负载电压降低，从而导致电动机输出能力不足。处理时应先检查供电电压是否符合要求。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对称三相负载由星形接法改为三角形接法，且电源线电压不变时，下列说法正确的有（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在同一线电压下，星形接法每相承受相电压，三角形接法每相承受线电压，因此改接后三相负载的相电压增大。阻抗不变时相电流增大，线电流也随之增大。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车间安装三相对称加热负载时，为保证各相工作平衡，正确做法有（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三相阻抗相同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接线方式一致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相序随意改变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额定电压匹配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三相对称负载要求三相阻抗相同，并按同一种接线方式正确接入电源。负载额定电压应与所采用接法下的相电压相匹配，相序不应随意改变。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比较星形接法与三角形接法，下列说法正确的有（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星形线流等于相流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三角形相压等于线压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星形相压等于线压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三角形线流大于相流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星形接法中线电流与相电流数值相等，三角形接法中相电压与线电压数值相等。对称三角形负载的线电流为相电流的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倍，因此线电流大于相电流。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某对称三相负载每相阻抗为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，接成三角形后接入线电压为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三角形接法中相电压等于线电压，因此相电压为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。相电流为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倍相电流，即约</w:t>
      </w:r>
      <w:r>
        <w:rPr>
          <w:rFonts w:ascii="Times New Roman" w:hAnsi="Times New Roman" w:eastAsia="Times New Roman"/>
          <w:b w:val="0"/>
          <w:color w:val="FF0000"/>
          <w:sz w:val="21"/>
        </w:rPr>
        <w:t>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三相负载只要接在三相电源上，就一定属于对称负载。（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对称负载要求三相阻抗大小相等、性质相同，并且按对称方式接入电源。仅接在三相电源上不能说明负载一定对称。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星形接法中，公共连接点通常称为中性点。（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星形接法把三相负载的一端连接在一起，该连接点称为中性点。中性点是否引出中性线，要根据电路需要确定。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对称三角形负载工作时，每相负载直接接在两根相线之间。（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三角形接法是三相负载首尾相接形成闭合回路，并把三个连接点接到三根相线上。因此每相负载都位于两根相线之间。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对称三相负载有一相断路时，仍可按对称负载公式计算全部电流。（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一相断路会破坏三相负载的对称条件，三相电流不再保持原有对称关系。此时不能继续直接套用对称负载的线电流和相电流公式。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简述计算对称三相负载电流时，为什么必须先明确负载的连接方式，并说明一般分析步骤。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）负载连接方式不同，线量与相量的对应关系不同，若不先判断接法，容易把线电压、相电压或线电流、相电流代错。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）一般先根据接线形式确定相电压与线电压的关系，再由每相阻抗计算相电流。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）最后根据接线形式把相电流换算为线电流：星形接法中线电流等于相电流；三角形接法中线电流为相电流的 </w:t>
      </w:r>
      <m:oMath>
        <m:r>
          <w:rPr>
            <w:color w:val="FF0000"/>
          </w:rPr>
          <m:t>sqrt</m:t>
        </m:r>
        <m:r>
          <w:rPr>
            <w:color w:val="FF0000"/>
          </w:rPr>
          <m:t>3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 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对称三相负载的计算通常以“每相”为基础。先确定每相实际承受的电压，再利用欧姆定律求相电流，最后根据接法得到线电流。解题时不能直接把线电压都当作相电压，也不能把相电流都当作线电流。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已知某对称三相负载接成星形，每相阻抗为</w:t>
      </w:r>
      <w:r>
        <w:rPr>
          <w:rFonts w:ascii="Times New Roman" w:hAnsi="Times New Roman" w:eastAsia="Times New Roman"/>
          <w:b w:val="0"/>
          <w:sz w:val="21"/>
        </w:rPr>
        <w:t>44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。求每相负载电压和线电流，结果保留一位小数。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每相负载电压约为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219.4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星形接法中，相电压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/√3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=380/1.732≈219.4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；相电流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/Z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=219.4/44≈5.0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。星形接法中线电流等于相电流，因此线电流约为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三个相同的电热元件组成对称三相负载，每个元件的额定电压为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。若将这三个元件接成三角形并要求各元件正常工作，求应接入的三相电源线电压、每相电流和线电流，结果保留一位小数。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应接入的三相电源线电压为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；每相电流为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17.3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三角形接法中，每相负载直接承受线电压，因此要使每个电热元件正常工作，应使线电压等于元件额定电压，即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p</m:t>
            </m:r>
          </m:sub>
        </m:sSub>
        <m:r>
          <w:rPr>
            <w:color w:val="FF0000"/>
          </w:rPr>
          <m:t>hi=220text</m:t>
        </m:r>
        <m:r>
          <w:rPr>
            <w:color w:val="FF0000"/>
          </w:rPr>
          <m:t>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。每相电流为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p</m:t>
            </m:r>
          </m:sub>
        </m:sSub>
        <m:r>
          <w:rPr>
            <w:color w:val="FF0000"/>
          </w:rPr>
          <m:t>hi=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p</m:t>
            </m:r>
          </m:sub>
        </m:sSub>
        <m:r>
          <w:rPr>
            <w:color w:val="FF0000"/>
          </w:rPr>
          <m:t>hi/R=220/22=10.0text</m:t>
        </m:r>
        <m:r>
          <w:rPr>
            <w:color w:val="FF0000"/>
          </w:rPr>
          <m:t>A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。三角形接法中线电流为相电流的 </w:t>
      </w:r>
      <m:oMath>
        <m:r>
          <w:rPr>
            <w:color w:val="FF0000"/>
          </w:rPr>
          <m:t>sqrt</m:t>
        </m:r>
        <m:r>
          <w:rPr>
            <w:color w:val="FF0000"/>
          </w:rPr>
          <m:t>3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 倍，所以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=sqrt</m:t>
        </m:r>
        <m:r>
          <w:rPr>
            <w:color w:val="FF0000"/>
          </w:rPr>
          <m:t>3</m:t>
        </m:r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p</m:t>
            </m:r>
          </m:sub>
        </m:sSub>
        <m:r>
          <w:rPr>
            <w:color w:val="FF0000"/>
          </w:rPr>
          <m:t>hi≈1.732×10.0=17.3text</m:t>
        </m:r>
        <m:r>
          <w:rPr>
            <w:color w:val="FF0000"/>
          </w:rPr>
          <m:t>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