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练，内容涵盖理解电流的形成条件、方向规定，掌握电压与电位的关系及参考方向的设定。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练  电流与电压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金属导体接入闭合直流电路后，形成电流的本质是（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正离子定向移动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自由电子定向移动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原子核定向移动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中性分子定向移动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在简单照明电路中，电源对外电路的主要作用是（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储存电荷保持静止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建立电压推动电荷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消耗电能产生热量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阻碍电荷通过导体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在外电路中，按规定电流方向应从电源的（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正极经负载流向负极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负极经负载流向正极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正极经电源流向负极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负极经电源流向正极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检修一只小灯泡电路时，开关闭合后灯不亮，测得灯泡两端电压接近电源电压，电路电流为零，较可能的检查方向是（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灯丝内部已经断路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灯座两端发生短接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电源极性接线相反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导线电阻明显偏小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同一段金属导体中，在导体状态不变时，下列说法正确的有（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电压增大时电流增大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电压增大时电流减小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电压为零时电流存在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电压减小时电流减小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用电压表测量电路中两点间的电压时，下列做法正确的有（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红表笔接参考正端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黑表笔接参考负端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电压表并接在两点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电压表串接在支路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下列关于电位和电压的说法，正确的有（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电位表示两点电位差值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电压表示两点电位差值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电位大小依赖参考点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电压大小不依赖参考点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已知同一参考点下，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点电位高于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的电压为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的电压为负值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参考点改变则电压改变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电路中只有存在自由电荷，且有使其定向移动的电场作用，才能形成电流。（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电源两端有电压时，外电路即使没有闭合也一定有持续电流。（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在金属导体中，电子实际移动方向与规定电流方向相反。（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用电压表测量某元件两端电压时，若指针反偏，只需增大量程即可消除接反问题。（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简述设定电压参考方向时应注意的要点。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已知某电路中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两点间电压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某直流控制板以机壳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为零电位参考点，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-4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。现测得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两点间电压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NM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{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</w:rPr>
        <w:t>}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之间接有一个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电阻，并规定该支路电流参考方向由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指向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）按规定参考方向表示的电流值；（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）电流的实际方向和大小。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