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编写说明：考虑到中职学生普遍基础知识相对薄弱的情况，我们依据支架式教学理念，精心编制了内蒙古自治区（对口招生）《电工电子技术与技能》（高教版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本卷是内蒙古自治区（对口招生）《电工电子技术与技能》（高教版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1</w:t>
            </w:r>
            <w:r>
              <w:rPr>
                <w:rFonts w:ascii="楷体" w:hAnsi="楷体" w:eastAsia="楷体"/>
                <w:b/>
                <w:color w:val="4472C4"/>
                <w:sz w:val="21"/>
              </w:rPr>
              <w:t>练，内容涵盖了解电路的组成和各部分作用，理解电路模型的概念，会建立简单实际电路的电路模型。</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内蒙古自治区（对口招生）一课一练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第</w:t>
      </w:r>
      <w:r>
        <w:rPr>
          <w:rFonts w:ascii="Times New Roman" w:hAnsi="Times New Roman" w:eastAsia="Times New Roman"/>
          <w:b/>
          <w:sz w:val="28"/>
        </w:rPr>
        <w:t>1</w:t>
      </w:r>
      <w:r>
        <w:rPr>
          <w:rFonts w:ascii="宋体" w:hAnsi="宋体" w:eastAsia="宋体"/>
          <w:b/>
          <w:sz w:val="28"/>
        </w:rPr>
        <w:t>练</w:t>
      </w:r>
    </w:p>
    <w:p>
      <w:pPr>
        <w:spacing w:after="240" w:line="360" w:lineRule="auto"/>
        <w:jc w:val="center"/>
      </w:pPr>
      <w:r>
        <w:rPr>
          <w:rFonts w:ascii="宋体" w:hAnsi="宋体" w:eastAsia="宋体"/>
          <w:b/>
          <w:sz w:val="28"/>
        </w:rPr>
        <w:t>第一单元 电路的基本概念与基本定律 第一章 电路基础知识 第一节 电路的组成与电路模型</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实际电路通常由电源、负载、连接导线和辅助设备组成，其中将非电能转化为电能的装置是（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连接导线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开关设备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负载装置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电源装置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电源是电路中提供电能的装置，它将其他形式的能量转换为电能，如电池将化学能转换为电能。负载是将电能转换为其他形式能量的装置，开关设备和连接导线起控制和传输作用。</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某同学需分析手电筒的电气特性，将其抽象为电路模型。手电筒的灯泡在电路模型中应表示为（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理想电阻元件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理想电压源元件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理想电容元件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理想电感元件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灯泡是利用电流热效应发光的负载，其基本电气特性是将电能转化为热能和光能，电路模型中通常用一个理想电阻元件等效表示。理想电压源用于等效电池，电容和电感不适用于描述灯泡的端电压与电流基本成正比的特性。</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在建立实际电路的电路模型时，白炽灯的灯丝电阻随温度变化而改变，通常采用的处理方法是建立（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精确的数学模型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物理仿真模型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理想化近似模型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数字模拟模型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建立电路模型的核心思想是抓住电路的主要电磁特性，忽略次要因素进行理想化处理。白炽灯的非线性电阻特性在实际工程分析中常在一定工作范围内近似为线性电阻，即建立理想化近似模型。</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某实际电路中导线总长度为</w:t>
      </w:r>
      <w:r>
        <w:rPr>
          <w:rFonts w:ascii="Times New Roman" w:hAnsi="Times New Roman" w:eastAsia="Times New Roman"/>
          <w:b w:val="0"/>
          <w:sz w:val="21"/>
        </w:rPr>
        <w:t>3</w:t>
      </w:r>
      <w:r>
        <w:rPr>
          <w:rFonts w:ascii="宋体" w:hAnsi="宋体" w:eastAsia="宋体"/>
          <w:b w:val="0"/>
          <w:sz w:val="21"/>
        </w:rPr>
        <w:t>米，通过的电流为</w:t>
      </w:r>
      <w:r>
        <w:rPr>
          <w:rFonts w:ascii="Times New Roman" w:hAnsi="Times New Roman" w:eastAsia="Times New Roman"/>
          <w:b w:val="0"/>
          <w:sz w:val="21"/>
        </w:rPr>
        <w:t>0.5</w:t>
      </w:r>
      <w:r>
        <w:rPr>
          <w:rFonts w:ascii="宋体" w:hAnsi="宋体" w:eastAsia="宋体"/>
          <w:b w:val="0"/>
          <w:sz w:val="21"/>
        </w:rPr>
        <w:t>安，导线电阻约为</w:t>
      </w:r>
      <w:r>
        <w:rPr>
          <w:rFonts w:ascii="Times New Roman" w:hAnsi="Times New Roman" w:eastAsia="Times New Roman"/>
          <w:b w:val="0"/>
          <w:sz w:val="21"/>
        </w:rPr>
        <w:t>0.05</w:t>
      </w:r>
      <w:r>
        <w:rPr>
          <w:rFonts w:ascii="宋体" w:hAnsi="宋体" w:eastAsia="宋体"/>
          <w:b w:val="0"/>
          <w:sz w:val="21"/>
        </w:rPr>
        <w:t>欧，在分析该电路负载两端电压时，下列处理方式最合理的是（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必须精确计算导线电压降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可将导线电阻忽略不计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应将导线视为理想电流源</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只能通过实验测量确定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在电路分析中，当连接导线的电阻远小于负载电阻时（如短导线、低电阻情况），导线上的电压降可以忽略，导线可视为理想导线元件，这是电路模型简化的典型应用。本题中导线电阻仅</w:t>
      </w:r>
      <w:r>
        <w:rPr>
          <w:rFonts w:ascii="Times New Roman" w:hAnsi="Times New Roman" w:eastAsia="Times New Roman"/>
          <w:b w:val="0"/>
          <w:color w:val="FF0000"/>
          <w:sz w:val="21"/>
        </w:rPr>
        <w:t>0.05</w:t>
      </w:r>
      <w:r>
        <w:rPr>
          <w:rFonts w:ascii="宋体" w:hAnsi="宋体" w:eastAsia="宋体"/>
          <w:b w:val="0"/>
          <w:color w:val="FF0000"/>
          <w:sz w:val="21"/>
        </w:rPr>
        <w:t>欧，通过</w:t>
      </w:r>
      <w:r>
        <w:rPr>
          <w:rFonts w:ascii="Times New Roman" w:hAnsi="Times New Roman" w:eastAsia="Times New Roman"/>
          <w:b w:val="0"/>
          <w:color w:val="FF0000"/>
          <w:sz w:val="21"/>
        </w:rPr>
        <w:t>0.5</w:t>
      </w:r>
      <w:r>
        <w:rPr>
          <w:rFonts w:ascii="宋体" w:hAnsi="宋体" w:eastAsia="宋体"/>
          <w:b w:val="0"/>
          <w:color w:val="FF0000"/>
          <w:sz w:val="21"/>
        </w:rPr>
        <w:t>安电流时电压降为</w:t>
      </w:r>
      <w:r>
        <w:rPr>
          <w:rFonts w:ascii="Times New Roman" w:hAnsi="Times New Roman" w:eastAsia="Times New Roman"/>
          <w:b w:val="0"/>
          <w:color w:val="FF0000"/>
          <w:sz w:val="21"/>
        </w:rPr>
        <w:t>0.025</w:t>
      </w:r>
      <w:r>
        <w:rPr>
          <w:rFonts w:ascii="宋体" w:hAnsi="宋体" w:eastAsia="宋体"/>
          <w:b w:val="0"/>
          <w:color w:val="FF0000"/>
          <w:sz w:val="21"/>
        </w:rPr>
        <w:t>伏，对大多数负载可忽略。</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实际电路与电路模型之间存在差异，下列关于两者关系的说法中正确的有（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电路模型是对实际电路的一种理想化处理</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电路模型忽略次要因素保留主要电磁特性</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电路模型完全等同于实际电路的物理结构</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电路模型便于分析计算电路性能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电路模型是在一定条件下对实际电路的科学抽象，它忽略次要因素、抓住主要电磁特性进行理想化，便于数学分析和计算，但与实际电路的结构和特性存在差异。</w:t>
      </w:r>
      <w:r>
        <w:rPr>
          <w:rFonts w:ascii="Times New Roman" w:hAnsi="Times New Roman" w:eastAsia="Times New Roman"/>
          <w:b w:val="0"/>
          <w:color w:val="FF0000"/>
          <w:sz w:val="21"/>
        </w:rPr>
        <w:t>C</w:t>
      </w:r>
      <w:r>
        <w:rPr>
          <w:rFonts w:ascii="宋体" w:hAnsi="宋体" w:eastAsia="宋体"/>
          <w:b w:val="0"/>
          <w:color w:val="FF0000"/>
          <w:sz w:val="21"/>
        </w:rPr>
        <w:t>选项错误在于电路模型只是等效，并不等同于物理结构。</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下列实际设备的电气特性分析中，适合将导线电阻建立为理想电阻元件模型的有（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手机充电器引线长度</w:t>
            </w:r>
            <w:r>
              <w:rPr>
                <w:rFonts w:ascii="Times New Roman" w:hAnsi="Times New Roman" w:eastAsia="Times New Roman"/>
                <w:b w:val="0"/>
                <w:sz w:val="21"/>
              </w:rPr>
              <w:t>1</w:t>
            </w:r>
            <w:r>
              <w:rPr>
                <w:rFonts w:ascii="宋体" w:hAnsi="宋体" w:eastAsia="宋体"/>
                <w:b w:val="0"/>
                <w:sz w:val="21"/>
              </w:rPr>
              <w:t>米、电流</w:t>
            </w:r>
            <w:r>
              <w:rPr>
                <w:rFonts w:ascii="Times New Roman" w:hAnsi="Times New Roman" w:eastAsia="Times New Roman"/>
                <w:b w:val="0"/>
                <w:sz w:val="21"/>
              </w:rPr>
              <w:t>2</w:t>
            </w:r>
            <w:r>
              <w:rPr>
                <w:rFonts w:ascii="宋体" w:hAnsi="宋体" w:eastAsia="宋体"/>
                <w:b w:val="0"/>
                <w:sz w:val="21"/>
              </w:rPr>
              <w:t>安的情景</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某家用照明电路的配电线路压降分析</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集成电路芯片内部微米级互连线信号传输分析</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输电线路长达数百公里的传输特性研究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是否建立导线电阻模型取决于导线电阻相对于负载电阻是否不可忽略。配电线路长度较长时导线电阻会引起明显电压降，需要建模分析；远距离输电线路电阻是重要参数。</w:t>
      </w:r>
      <w:r>
        <w:rPr>
          <w:rFonts w:ascii="Times New Roman" w:hAnsi="Times New Roman" w:eastAsia="Times New Roman"/>
          <w:b w:val="0"/>
          <w:color w:val="FF0000"/>
          <w:sz w:val="21"/>
        </w:rPr>
        <w:t>A</w:t>
      </w:r>
      <w:r>
        <w:rPr>
          <w:rFonts w:ascii="宋体" w:hAnsi="宋体" w:eastAsia="宋体"/>
          <w:b w:val="0"/>
          <w:color w:val="FF0000"/>
          <w:sz w:val="21"/>
        </w:rPr>
        <w:t>选项中短距离小电流情况导线电阻可忽略，</w:t>
      </w:r>
      <w:r>
        <w:rPr>
          <w:rFonts w:ascii="Times New Roman" w:hAnsi="Times New Roman" w:eastAsia="Times New Roman"/>
          <w:b w:val="0"/>
          <w:color w:val="FF0000"/>
          <w:sz w:val="21"/>
        </w:rPr>
        <w:t>C</w:t>
      </w:r>
      <w:r>
        <w:rPr>
          <w:rFonts w:ascii="宋体" w:hAnsi="宋体" w:eastAsia="宋体"/>
          <w:b w:val="0"/>
          <w:color w:val="FF0000"/>
          <w:sz w:val="21"/>
        </w:rPr>
        <w:t>选项芯片内部互连线更关注分布电容和电感而非电阻，一般不用单纯理想电阻建模。</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采用电路模型对实际电路进行分析时，电路模型带来的好处有（   ）</w:t>
        <w:br/>
      </w:r>
      <w:r>
        <w:rPr>
          <w:rFonts w:ascii="Times New Roman" w:hAnsi="Times New Roman" w:eastAsia="Times New Roman"/>
          <w:b w:val="0"/>
          <w:sz w:val="21"/>
        </w:rPr>
        <w:t>A.</w:t>
      </w:r>
      <w:r>
        <w:rPr>
          <w:rFonts w:ascii="宋体" w:hAnsi="宋体" w:eastAsia="宋体"/>
          <w:b w:val="0"/>
          <w:sz w:val="21"/>
        </w:rPr>
        <w:t xml:space="preserve"> 可以完全替代实际电路进行实验测量  </w:t>
        <w:br/>
      </w:r>
      <w:r>
        <w:rPr>
          <w:rFonts w:ascii="Times New Roman" w:hAnsi="Times New Roman" w:eastAsia="Times New Roman"/>
          <w:b w:val="0"/>
          <w:sz w:val="21"/>
        </w:rPr>
        <w:t>B.</w:t>
      </w:r>
      <w:r>
        <w:rPr>
          <w:rFonts w:ascii="宋体" w:hAnsi="宋体" w:eastAsia="宋体"/>
          <w:b w:val="0"/>
          <w:sz w:val="21"/>
        </w:rPr>
        <w:t xml:space="preserve"> 便于运用数学方法进行定量分析  </w:t>
        <w:br/>
      </w:r>
      <w:r>
        <w:rPr>
          <w:rFonts w:ascii="Times New Roman" w:hAnsi="Times New Roman" w:eastAsia="Times New Roman"/>
          <w:b w:val="0"/>
          <w:sz w:val="21"/>
        </w:rPr>
        <w:t>C.</w:t>
      </w:r>
      <w:r>
        <w:rPr>
          <w:rFonts w:ascii="宋体" w:hAnsi="宋体" w:eastAsia="宋体"/>
          <w:b w:val="0"/>
          <w:sz w:val="21"/>
        </w:rPr>
        <w:t xml:space="preserve"> 能突出主要电磁特性，忽略次要因素  </w:t>
        <w:br/>
      </w:r>
      <w:r>
        <w:rPr>
          <w:rFonts w:ascii="Times New Roman" w:hAnsi="Times New Roman" w:eastAsia="Times New Roman"/>
          <w:b w:val="0"/>
          <w:sz w:val="21"/>
        </w:rPr>
        <w:t>D.</w:t>
      </w:r>
      <w:r>
        <w:rPr>
          <w:rFonts w:ascii="宋体" w:hAnsi="宋体" w:eastAsia="宋体"/>
          <w:b w:val="0"/>
          <w:sz w:val="21"/>
        </w:rPr>
        <w:t xml:space="preserve"> 能精确模拟实际电路的所有细微现象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电路模型是对实际电路的近似抽象，不可能精确模拟所有物理现象，更不能完全替代实际测量；但它便于计算和理论推导，并可突出主要特性、忽略次要因素，这正是建立模型的目的。</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某实际灯泡在以下哪些条件下，其电阻可近似为恒定不变的理想电阻元件进行电路分析（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工作电压在额定值附近小范围波动</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频繁开关导致灯丝经历从常温到高温的反复变化</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冷态通电瞬间计算浪涌电流</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稳态工作时分析额定功率下的回路电流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AD</w:t>
      </w:r>
    </w:p>
    <w:p>
      <w:pPr>
        <w:spacing w:after="40" w:line="360" w:lineRule="auto"/>
      </w:pPr>
      <w:r>
        <w:rPr>
          <w:rFonts w:ascii="黑体" w:hAnsi="黑体" w:eastAsia="黑体"/>
          <w:b/>
          <w:color w:val="FF0000"/>
          <w:sz w:val="21"/>
        </w:rPr>
        <w:t>【解析】</w:t>
      </w:r>
      <w:r>
        <w:rPr>
          <w:rFonts w:ascii="宋体" w:hAnsi="宋体" w:eastAsia="宋体"/>
          <w:b w:val="0"/>
          <w:color w:val="FF0000"/>
          <w:sz w:val="21"/>
        </w:rPr>
        <w:t>灯泡灯丝电阻随温度变化，在额定工作电压附近小范围波动时温度变化不大，电阻变化可忽略；稳态额定工作时电阻已稳定，可视为理想电阻元件。</w:t>
      </w:r>
      <w:r>
        <w:rPr>
          <w:rFonts w:ascii="Times New Roman" w:hAnsi="Times New Roman" w:eastAsia="Times New Roman"/>
          <w:b w:val="0"/>
          <w:color w:val="FF0000"/>
          <w:sz w:val="21"/>
        </w:rPr>
        <w:t>B</w:t>
      </w:r>
      <w:r>
        <w:rPr>
          <w:rFonts w:ascii="宋体" w:hAnsi="宋体" w:eastAsia="宋体"/>
          <w:b w:val="0"/>
          <w:color w:val="FF0000"/>
          <w:sz w:val="21"/>
        </w:rPr>
        <w:t>和</w:t>
      </w:r>
      <w:r>
        <w:rPr>
          <w:rFonts w:ascii="Times New Roman" w:hAnsi="Times New Roman" w:eastAsia="Times New Roman"/>
          <w:b w:val="0"/>
          <w:color w:val="FF0000"/>
          <w:sz w:val="21"/>
        </w:rPr>
        <w:t>C</w:t>
      </w:r>
      <w:r>
        <w:rPr>
          <w:rFonts w:ascii="宋体" w:hAnsi="宋体" w:eastAsia="宋体"/>
          <w:b w:val="0"/>
          <w:color w:val="FF0000"/>
          <w:sz w:val="21"/>
        </w:rPr>
        <w:t>选项涉及灯丝温度剧烈变化，电阻值变化显著，不能简单视为不变。</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连接导线在实际电路中只有连接作用，在任何情况下其电阻影响都应被忽略。（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连接导线虽然主要起到传输电能的作用，但其电阻是否可忽略取决于具体条件。在长距离输电或导线电阻较大时，线路上会产生明显的电压降和功率损耗，此时必须考虑导线电阻的影响，不可忽略。</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电源开路时，其端电压在数值上等于电动势。（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当电源处于开路状态时，外电路中没有电流流过，电源内阻上没有电压降，因此电源的端电压在所有端点上测得的电压值在数值上等于其电动势。这是电路模型中理想情况的直接体现。</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实际灯泡在电路模型中可直接等同为理想的电阻元件，不需要考虑其他性能。（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灯泡灯丝电阻随温度变化，在通电加热和冷却过程中电阻值变化较大，属于非线性电阻元件，用理想电阻元件等效时需要考虑温度范围和电流稳定程度，不能在任何情况都直接等同。</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电池放电时，其端电压低于电动势的主要原因是电池内阻产生了电压降。（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电池的实际模型可等效为一个理想电压源串联一个内阻。当有电流输出时，内阻上会消耗电压，因此输出端电压低于电动势。电流越大，内部压降越大，端电压越低，这是实际电池的重要特性。</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简述建立实际电路电路模型时，对实际元件进行简化的基本原则。</w:t>
      </w:r>
    </w:p>
    <w:p>
      <w:pPr>
        <w:spacing w:after="40" w:line="360" w:lineRule="auto"/>
      </w:pPr>
      <w:r>
        <w:rPr>
          <w:rFonts w:ascii="黑体" w:hAnsi="黑体" w:eastAsia="黑体"/>
          <w:b/>
          <w:color w:val="FF0000"/>
          <w:sz w:val="21"/>
        </w:rPr>
        <w:t>【答案】</w:t>
      </w:r>
      <w:r>
        <w:rPr>
          <w:rFonts w:ascii="宋体" w:hAnsi="宋体" w:eastAsia="宋体"/>
          <w:b w:val="0"/>
          <w:color w:val="FF0000"/>
          <w:sz w:val="21"/>
        </w:rPr>
        <w:t>基本原则：①根据分析目的和精度要求，忽略元件的次要特性，突出其主要电磁特性；②在给定的工作条件（如电压、电流、频率等）下，可将元件的非理想特性合理等效近似，如把有内阻的实际电源等效为理想电源与电阻的组合；③所建模型应能等效反映实际电路的基本工作状态，保证分析结果的工程实用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本题考查对电路模型思想的理解，要求从“抓主舍次”“工作条件近似”和“等效实用”三个层次回答，不必详述具体步骤，重在说明模型简化的核心原则。</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在建立手电筒实际电路的电路模型时，分析目的不同会如何影响建模？请以“分析灯泡亮度”和“估算电池可供电时长”两种目的为例，简要说明电路模型中电池元件处理的差异及原因。</w:t>
      </w:r>
    </w:p>
    <w:p>
      <w:pPr>
        <w:spacing w:after="40" w:line="360" w:lineRule="auto"/>
      </w:pPr>
      <w:r>
        <w:rPr>
          <w:rFonts w:ascii="黑体" w:hAnsi="黑体" w:eastAsia="黑体"/>
          <w:b/>
          <w:color w:val="FF0000"/>
          <w:sz w:val="21"/>
        </w:rPr>
        <w:t>【答案】</w:t>
      </w:r>
      <w:r>
        <w:rPr>
          <w:rFonts w:ascii="宋体" w:hAnsi="宋体" w:eastAsia="宋体"/>
          <w:b w:val="0"/>
          <w:color w:val="FF0000"/>
          <w:sz w:val="21"/>
        </w:rPr>
        <w:t>分析灯泡亮度时，主要关心灯泡两端电压和电流，电池内阻对灯泡亮度影响较小，可将电池简化为理想电压源；估算电池供电时长时，电池内阻上消耗的能量不可忽略，且需体现电能储存与释放能力，因此电池模型至少应包含理想电压源与内阻串联，甚至需引入容量随时间变化的特性。原因：建模精度由分析目的决定，应保留对所关心电气参数影响显著的因素，忽略次要因素。</w:t>
      </w:r>
    </w:p>
    <w:p>
      <w:pPr>
        <w:spacing w:after="40" w:line="360" w:lineRule="auto"/>
      </w:pPr>
      <w:r>
        <w:rPr>
          <w:rFonts w:ascii="黑体" w:hAnsi="黑体" w:eastAsia="黑体"/>
          <w:b/>
          <w:color w:val="FF0000"/>
          <w:sz w:val="21"/>
        </w:rPr>
        <w:t>【解析】</w:t>
      </w:r>
      <w:r>
        <w:rPr>
          <w:rFonts w:ascii="宋体" w:hAnsi="宋体" w:eastAsia="宋体"/>
          <w:b w:val="0"/>
          <w:color w:val="FF0000"/>
          <w:sz w:val="21"/>
        </w:rPr>
        <w:t>该题考查分析目的对电路模型的影响，强调同一实际电路在不同目标下可以建立不同的电路模型。学生易忽略电池内阻在长时间放电时的作用，本题通过两个典型场景引导理解建模针对性。</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说明“理想元件”与“实际元件”的主要区别，并各举一例说明。</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）理想元件只具备单一的电磁特性和确定的数学关系，参数恒定不变；实际元件同时存在多种电磁效应，参数随工作条件而变化。</w:t>
        <w:br/>
        <w:t>（</w:t>
      </w:r>
      <w:r>
        <w:rPr>
          <w:rFonts w:ascii="Times New Roman" w:hAnsi="Times New Roman" w:eastAsia="Times New Roman"/>
          <w:b w:val="0"/>
          <w:color w:val="FF0000"/>
          <w:sz w:val="21"/>
        </w:rPr>
        <w:t>2</w:t>
      </w:r>
      <w:r>
        <w:rPr>
          <w:rFonts w:ascii="宋体" w:hAnsi="宋体" w:eastAsia="宋体"/>
          <w:b w:val="0"/>
          <w:color w:val="FF0000"/>
          <w:sz w:val="21"/>
        </w:rPr>
        <w:t>）例如理想电阻元件满足欧姆定律且阻值恒定；而实际电阻器除电阻特性外，还存在寄生电感和电容效应，阻值也随温度变化。</w:t>
        <w:br/>
        <w:t>（</w:t>
      </w:r>
      <w:r>
        <w:rPr>
          <w:rFonts w:ascii="Times New Roman" w:hAnsi="Times New Roman" w:eastAsia="Times New Roman"/>
          <w:b w:val="0"/>
          <w:color w:val="FF0000"/>
          <w:sz w:val="21"/>
        </w:rPr>
        <w:t>3</w:t>
      </w:r>
      <w:r>
        <w:rPr>
          <w:rFonts w:ascii="宋体" w:hAnsi="宋体" w:eastAsia="宋体"/>
          <w:b w:val="0"/>
          <w:color w:val="FF0000"/>
          <w:sz w:val="21"/>
        </w:rPr>
        <w:t>）又如理想电压源输出恒定电压且内阻为零；而实际电池的端电压随放电电流增大而下降，内阻消耗电能并发热。</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本题考查“理想化”概念的理解和举例能力。可从“单一特性与多种效应”“参数恒定与参数变化”两个核心区别入手，示例应与教材内容保持一致，确保说明完整且不超纲。</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