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练，内容涵盖掌握电功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W=UIt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和电功率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P=UI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的计算，理解焦耳定律和额定值的含义。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7</w:t>
      </w:r>
      <w:r>
        <w:rPr>
          <w:rFonts w:ascii="宋体" w:hAnsi="宋体" w:eastAsia="宋体"/>
          <w:b/>
          <w:sz w:val="28"/>
        </w:rPr>
        <w:t>练  电功与电功率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国际单位制中，表示电流做功多少的单位是（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焦耳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瓦特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电功表示电流做功的多少，国际单位制中的单位是焦耳。瓦特是电功率的单位，安培和伏特分别是电流和电压的单位。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电能表接入照明线路后，主要用于（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测量线路电流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计量消耗电能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调节负载电压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限制支路电阻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电能表用于累计记录用电器在一段时间内消耗的电能。它不是调压装置，也不能直接限制支路电阻。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白炽灯接通电源后发光发热，电流做功时主要把电能转化为（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光能和内能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化学能和光能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机械能和内能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磁场能和化学能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白炽灯工作时灯丝发热并发光，说明电能主要转化为内能和光能。化学能、机械能不是白炽灯正常工作时的主要能量形式。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一只额定为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的灯泡接在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电源上不发光，测得电流几乎为零，最可能的原因是（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灯丝已经断路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开关触点短路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导线绝缘老化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灯泡接在额定电压下电流几乎为零，说明回路没有形成正常通路，灯丝断开是最可能的原因。若开关短路或电压偏高，通常不会使电流接近零。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某直流电路电源电压保持不变，外接电阻由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换成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，在相同通电时间内，下列说法正确的是（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电路电流变小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电源电压变大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消耗电能变少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电功率变小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电压不变时，电阻增大使电流减小。根据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W=UIt</w:t>
      </w:r>
      <w:r>
        <w:rPr>
          <w:rFonts w:ascii="宋体" w:hAnsi="宋体" w:eastAsia="宋体"/>
          <w:b w:val="0"/>
          <w:color w:val="FF0000"/>
          <w:sz w:val="21"/>
        </w:rPr>
        <w:t>可知，在相同时间内电功率减小，消耗的电能也减少。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维修台灯时，需要用新灯泡替换原灯泡。选择灯泡时应注意的额定参数有（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额定电压应相同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额定功率应接近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标称电压应偏高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标称功率应最大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替换灯泡时，额定电压应与电源电压及原灯泡要求相匹配，额定功率应符合灯具允许范围。电压偏高或功率过大都可能导致亮度异常、发热增加或使用不安全。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关于电功和电功率的区别，下列说法正确的是（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电功反映电能多少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电功率反映做功快慢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相同时间功率大做功多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两者单位均用焦耳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电功表示电流做功的多少，电功率表示电流做功的快慢。在通电时间相同的条件下，功率越大，电流做功越多；电功率的单位是瓦特，不是焦耳。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一只小灯泡接在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电源上，工作电流为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，连续工作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。下列计算结果正确的是（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工作时间为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电流做功为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300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，电功率</w:t>
      </w:r>
      <w:r>
        <w:rPr>
          <w:rFonts w:ascii="Times New Roman" w:hAnsi="Times New Roman" w:eastAsia="Times New Roman"/>
          <w:b w:val="0"/>
          <w:color w:val="FF0000"/>
          <w:sz w:val="21"/>
        </w:rPr>
        <w:t>P=UI=12×2=24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。电功</w:t>
      </w:r>
      <w:r>
        <w:rPr>
          <w:rFonts w:ascii="Times New Roman" w:hAnsi="Times New Roman" w:eastAsia="Times New Roman"/>
          <w:b w:val="0"/>
          <w:color w:val="FF0000"/>
          <w:sz w:val="21"/>
        </w:rPr>
        <w:t>W=Pt=24×300=7200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不是该灯泡在此条件下消耗的电能。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kW·h</w:t>
      </w:r>
      <w:r>
        <w:rPr>
          <w:rFonts w:ascii="宋体" w:hAnsi="宋体" w:eastAsia="宋体"/>
          <w:b w:val="0"/>
          <w:sz w:val="21"/>
        </w:rPr>
        <w:t>的电能等于</w:t>
      </w:r>
      <w:r>
        <w:rPr>
          <w:rFonts w:ascii="Times New Roman" w:hAnsi="Times New Roman" w:eastAsia="Times New Roman"/>
          <w:b w:val="0"/>
          <w:sz w:val="21"/>
        </w:rPr>
        <w:t>3.6×10^6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表示功率为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的用电器工作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消耗的电能。换算时，</w:t>
      </w:r>
      <w:r>
        <w:rPr>
          <w:rFonts w:ascii="Times New Roman" w:hAnsi="Times New Roman" w:eastAsia="Times New Roman"/>
          <w:b w:val="0"/>
          <w:color w:val="FF0000"/>
          <w:sz w:val="21"/>
        </w:rPr>
        <w:t>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W×3600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3.6×10^6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电能表只测量电路的瞬时功率，不记录一段时间内的用电量。（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电能表的主要作用是累计计量用电器消耗的电能。瞬时功率通常用功率表或根据电压、电流计算得到，不能把二者混为一谈。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电流通过电阻时产生热量，是电能转化为内能的表现。（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电阻通电后发热符合焦耳定律，说明电流做功使电能转化为内能。电热器、电烙铁等用电器正是利用这种效应工作的。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的灯泡接在</w:t>
      </w:r>
      <w:r>
        <w:rPr>
          <w:rFonts w:ascii="Times New Roman" w:hAnsi="Times New Roman" w:eastAsia="Times New Roman"/>
          <w:b w:val="0"/>
          <w:sz w:val="21"/>
        </w:rPr>
        <w:t>110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电源上时，实际功率一定大于额定功率。（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在电阻近似不变的情况下，实际电压低于额定电压时，实际功率小于额定功率。该灯泡接在</w:t>
      </w:r>
      <w:r>
        <w:rPr>
          <w:rFonts w:ascii="Times New Roman" w:hAnsi="Times New Roman" w:eastAsia="Times New Roman"/>
          <w:b w:val="0"/>
          <w:color w:val="FF0000"/>
          <w:sz w:val="21"/>
        </w:rPr>
        <w:t>110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电源上通常会变暗，而不是功率增大。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简述用电器额定值的含义及使用注意事项。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）额定电压是用电器长期正常工作时规定加在两端的电压。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）额定功率是用电器在额定电压下正常工作时消耗的功率。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）使用用电器时应尽量在额定条件下工作，避免电压过高导致过热损坏或电压过低导致工作异常。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本题考查额定值与实际工作状态的关系。答题时应说明额定电压、额定功率的含义，并结合安全用电说明偏离额定条件可能产生的影响。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一台小型直流电动机接在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电源上，工作电流为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，连续运行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）电动机的电功率；（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内消耗的电能。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72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43200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）根据电功率公式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P=24×3=72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，因此电动机的电功率为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72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，根据电功公式</w:t>
      </w:r>
      <w:r>
        <w:rPr>
          <w:rFonts w:ascii="Times New Roman" w:hAnsi="Times New Roman" w:eastAsia="Times New Roman"/>
          <w:b w:val="0"/>
          <w:color w:val="FF0000"/>
          <w:sz w:val="21"/>
        </w:rPr>
        <w:t>W=Pt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W=72×600=43200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内消耗的电能为</w:t>
      </w:r>
      <w:r>
        <w:rPr>
          <w:rFonts w:ascii="Times New Roman" w:hAnsi="Times New Roman" w:eastAsia="Times New Roman"/>
          <w:b w:val="0"/>
          <w:color w:val="FF0000"/>
          <w:sz w:val="21"/>
        </w:rPr>
        <w:t>43200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一只电热器标有“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”，若电热丝电阻不变，实际接在</w:t>
      </w:r>
      <w:r>
        <w:rPr>
          <w:rFonts w:ascii="Times New Roman" w:hAnsi="Times New Roman" w:eastAsia="Times New Roman"/>
          <w:b w:val="0"/>
          <w:sz w:val="21"/>
        </w:rPr>
        <w:t>198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电源上工作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）电热丝电阻；（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）实际功率；（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内产生的热量，并判断实际功率是否达到额定功率。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891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534600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，实际功率未达到额定功率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）根据额定状态下</w:t>
      </w:r>
      <w:r>
        <w:rPr>
          <w:rFonts w:ascii="Times New Roman" w:hAnsi="Times New Roman" w:eastAsia="Times New Roman"/>
          <w:b w:val="0"/>
          <w:color w:val="FF0000"/>
          <w:sz w:val="21"/>
        </w:rPr>
        <w:t>P=U^2/R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R=U^2/P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R=220^2/1100=44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，因此电热丝电阻为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）电阻不变时，根据</w:t>
      </w:r>
      <w:r>
        <w:rPr>
          <w:rFonts w:ascii="Times New Roman" w:hAnsi="Times New Roman" w:eastAsia="Times New Roman"/>
          <w:b w:val="0"/>
          <w:color w:val="FF0000"/>
          <w:sz w:val="21"/>
        </w:rPr>
        <w:t>P=U^2/R</w:t>
      </w:r>
      <w:r>
        <w:rPr>
          <w:rFonts w:ascii="宋体" w:hAnsi="宋体" w:eastAsia="宋体"/>
          <w:b w:val="0"/>
          <w:color w:val="FF0000"/>
          <w:sz w:val="21"/>
        </w:rPr>
        <w:t>。代入实际电压得</w:t>
      </w:r>
      <w:r>
        <w:rPr>
          <w:rFonts w:ascii="Times New Roman" w:hAnsi="Times New Roman" w:eastAsia="Times New Roman"/>
          <w:b w:val="0"/>
          <w:color w:val="FF0000"/>
          <w:sz w:val="21"/>
        </w:rPr>
        <w:t>P=198^2/44=891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，因此实际功率为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891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，根据焦耳定律</w:t>
      </w:r>
      <w:r>
        <w:rPr>
          <w:rFonts w:ascii="Times New Roman" w:hAnsi="Times New Roman" w:eastAsia="Times New Roman"/>
          <w:b w:val="0"/>
          <w:color w:val="FF0000"/>
          <w:sz w:val="21"/>
        </w:rPr>
        <w:t>Q=Pt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Q=891×600=534600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；由于</w:t>
      </w:r>
      <w:r>
        <w:rPr>
          <w:rFonts w:ascii="Times New Roman" w:hAnsi="Times New Roman" w:eastAsia="Times New Roman"/>
          <w:b w:val="0"/>
          <w:color w:val="FF0000"/>
          <w:sz w:val="21"/>
        </w:rPr>
        <w:t>891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小于</w:t>
      </w:r>
      <w:r>
        <w:rPr>
          <w:rFonts w:ascii="Times New Roman" w:hAnsi="Times New Roman" w:eastAsia="Times New Roman"/>
          <w:b w:val="0"/>
          <w:color w:val="FF0000"/>
          <w:sz w:val="21"/>
        </w:rPr>
        <w:t>1100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，所以实际功率未达到额定功率。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