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练，内容涵盖掌握用电压表电流表法和功率表法测量直流功率的方法。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18</w:t>
      </w:r>
      <w:r>
        <w:rPr>
          <w:rFonts w:ascii="宋体" w:hAnsi="宋体" w:eastAsia="宋体"/>
          <w:b/>
          <w:sz w:val="28"/>
        </w:rPr>
        <w:t>练  直流功率的测量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用两表法测定直流负载消耗的电功率时，最后应根据（   ）得到功率值。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电压读数乘电流读数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电阻读数乘电压读数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电源电压乘线路电阻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负载电阻乘电压读数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直流电路中负载功率可由电压和电流的乘积求得。用电压表和电流表测量时，应读取相应的电压值和电流值后计算功率。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直流功率表内部通常有电流线圈和电压线圈，其中电流线圈在测量中应（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并接在电源两端取样电压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串接在负载回路取样电流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跨接在负载两端取样电压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接入辅助电源取样电阻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功率表的电流线圈用于反映被测回路电流，所以应串接在负载回路中。电压线圈才用于反映被测电压，通常接在被测负载两端。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用功率表测量直流负载功率时，接入仪表前较合理的操作顺序是（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先通电试转再选择量程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先短接负载再读取示数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先确认极性再闭合电源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先拆除电压线圈再测量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直流功率表接线时需要注意电流线圈和电压线圈的极性，极性接反可能使指针反偏。接入前先确认极性和量程，再闭合电源，符合测量安全和读数要求。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某次测量中，功率表接入后指针超过满刻度，而负载仍能工作，较可能的处理方向是（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改用较小电流量程测量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改用较大量程重新测量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增加负载电流继续测量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减小表内电阻继续测量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指针超过满刻度说明所选量程偏小，继续测量可能损坏仪表。应断电后改用满足电压和电流要求的较大量程，再重新接线测量。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用电压表和电流表测量直流功率时，属于基本测量对象的有（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交流频率值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两表法测量直流功率的基本依据是电压和电流的乘积，因此需要测得负载端电压和通过回路的电流。交流频率和线圈匝数不是该方法的直接测量对象。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用功率表测量直流功率时，为防止仪表过载，接线前应检查的项目有（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电压线圈量程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电流线圈量程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负载额定功率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电源导线颜色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功率表测量时，电压线圈和电流线圈都不能超过允许量程，同时被测负载功率也应在仪表测量范围内。电源导线颜色有助于识别线路，但不能作为防止仪表过载的核心检查项目。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在直流功率测量中，选择电压表内接法或外接法时，需要考虑的因素有（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仪表内阻大小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读数误差方向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电源外壳颜色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电压表和电流表的内阻会引入方法误差，不同接法适用于不同负载电阻情况，并会造成不同的误差方向。电源外壳颜色与测量方法选择没有直接关系。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某直流负载用两表法测量，电压表读数为</w:t>
      </w:r>
      <w:r>
        <w:rPr>
          <w:rFonts w:ascii="Times New Roman" w:hAnsi="Times New Roman" w:eastAsia="Times New Roman"/>
          <w:b w:val="0"/>
          <w:sz w:val="21"/>
        </w:rPr>
        <w:t>48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，电流表读数为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。若忽略仪表内阻影响，则可判断的内容有（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忽略仪表内阻影响时，负载端电压为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48×2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96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。负载电阻应为</w:t>
      </w:r>
      <w:r>
        <w:rPr>
          <w:rFonts w:ascii="Times New Roman" w:hAnsi="Times New Roman" w:eastAsia="Times New Roman"/>
          <w:b w:val="0"/>
          <w:color w:val="FF0000"/>
          <w:sz w:val="21"/>
        </w:rPr>
        <w:t>48/2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，不是</w:t>
      </w:r>
      <w:r>
        <w:rPr>
          <w:rFonts w:ascii="Times New Roman" w:hAnsi="Times New Roman" w:eastAsia="Times New Roman"/>
          <w:b w:val="0"/>
          <w:color w:val="FF0000"/>
          <w:sz w:val="21"/>
        </w:rPr>
        <w:t>96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用两表法测量直流功率时，若电压表量程过小，可能造成仪表损坏。（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电压表量程过小会使其承受超过允许范围的电压，可能导致指针打满或仪表损坏。测量前应按被测电压选择合适量程。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直流功率表只要功率量程合适，电压线圈和电流线圈量程可以不再检查。（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功率表测量时，电压线圈和电流线圈都要分别承受相应的电压和电流。即使功率范围看似合适，任一线圈超过量程也可能造成仪表过载。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测量直流负载功率时，电流表应按规定串入回路，不能直接跨接在负载两端。（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电流表内阻很小，直接跨接在负载两端可能造成近似短路，容易损坏仪表和电源。正确做法是将电流表串入被测回路。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用功率表测直流功率时，读数为零一定说明负载断路。（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功率表读数为零可能由负载断路引起，也可能由电压线圈未接好、电流线圈未接通或量程选择不当引起。判断故障时应结合电压、电流和接线情况检查。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简述用直流功率表测量负载功率时的主要操作要点。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）测量前应估计被测电压、电流和功率，选择合适的功率表量程。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）接线时应使电流线圈串入负载回路，使电压线圈接在被测负载两端。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）通电前应核对仪表极性和接线位置，确认无误后再读取稳定示数。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本题考查直流功率表测量的基本操作。答题时应围绕量程选择、线圈接法和通电前检查三个方面展开，重点是防止过载、反偏和接线错误。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某直流电阻负载两端电压为</w:t>
      </w:r>
      <w:r>
        <w:rPr>
          <w:rFonts w:ascii="Times New Roman" w:hAnsi="Times New Roman" w:eastAsia="Times New Roman"/>
          <w:b w:val="0"/>
          <w:sz w:val="21"/>
        </w:rPr>
        <w:t>120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，通过负载的电流为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，求该负载消耗的功率。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96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根据直流功率公式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P=120×0.8=96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96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，因此该负载消耗的功率为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96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某直流负载用电压表电流表法测量功率，电压表并联在负载两端，读数为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；电流表接在总回路中，读数为</w:t>
      </w:r>
      <w:r>
        <w:rPr>
          <w:rFonts w:ascii="Times New Roman" w:hAnsi="Times New Roman" w:eastAsia="Times New Roman"/>
          <w:b w:val="0"/>
          <w:sz w:val="21"/>
        </w:rPr>
        <w:t>2.05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；已知电压表内阻为</w:t>
      </w:r>
      <w:r>
        <w:rPr>
          <w:rFonts w:ascii="Times New Roman" w:hAnsi="Times New Roman" w:eastAsia="Times New Roman"/>
          <w:b w:val="0"/>
          <w:sz w:val="21"/>
        </w:rPr>
        <w:t>5000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）电压表支路电流；（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）负载实际电流；（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）负载实际功率。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。代入数据得电压表支路电流为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100/5000=0.02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，因此电压表支路电流为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）电流表读数为总电流，总电流包含负载电流和电压表支路电流。代入数据得负载实际电流为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2.05</w:t>
      </w:r>
      <w:r>
        <w:rPr>
          <w:rFonts w:ascii="宋体" w:hAnsi="宋体" w:eastAsia="宋体"/>
          <w:b w:val="0"/>
          <w:color w:val="FF0000"/>
          <w:sz w:val="21"/>
        </w:rPr>
        <w:t>−</w:t>
      </w:r>
      <w:r>
        <w:rPr>
          <w:rFonts w:ascii="Times New Roman" w:hAnsi="Times New Roman" w:eastAsia="Times New Roman"/>
          <w:b w:val="0"/>
          <w:color w:val="FF0000"/>
          <w:sz w:val="21"/>
        </w:rPr>
        <w:t>0.02=2.03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，因此负载实际电流为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2.03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）根据直流功率公式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。代入数据得负载实际功率为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100×2.03=203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，因此负载实际功率为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